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黑体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海盐县水利局小型工程建设管理办法（2023年修订）</w:t>
      </w:r>
    </w:p>
    <w:p>
      <w:pPr>
        <w:numPr>
          <w:ilvl w:val="0"/>
          <w:numId w:val="1"/>
        </w:numPr>
        <w:jc w:val="center"/>
        <w:rPr>
          <w:rFonts w:ascii="方正小标宋简体" w:eastAsia="方正小标宋简体"/>
          <w:color w:val="000000"/>
          <w:sz w:val="36"/>
          <w:szCs w:val="36"/>
        </w:rPr>
      </w:pPr>
      <w:r>
        <w:rPr>
          <w:rFonts w:hint="eastAsia" w:ascii="方正小标宋简体" w:eastAsia="方正小标宋简体"/>
          <w:color w:val="000000"/>
          <w:sz w:val="36"/>
          <w:szCs w:val="36"/>
        </w:rPr>
        <w:t>总  则</w:t>
      </w:r>
      <w:bookmarkStart w:id="0" w:name="_GoBack"/>
      <w:bookmarkEnd w:id="0"/>
    </w:p>
    <w:p>
      <w:pPr>
        <w:pStyle w:val="4"/>
        <w:widowControl/>
        <w:spacing w:beforeAutospacing="0" w:afterAutospacing="0"/>
        <w:ind w:firstLine="615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仿宋_GB2312" w:hAnsi="微软雅黑" w:eastAsia="仿宋_GB2312" w:cs="仿宋_GB2312"/>
          <w:b/>
          <w:bCs/>
          <w:sz w:val="31"/>
          <w:szCs w:val="31"/>
        </w:rPr>
        <w:t>第一条</w:t>
      </w:r>
      <w:r>
        <w:rPr>
          <w:rFonts w:hint="eastAsia" w:ascii="仿宋_GB2312" w:hAnsi="微软雅黑" w:eastAsia="仿宋_GB2312" w:cs="仿宋_GB2312"/>
          <w:sz w:val="31"/>
          <w:szCs w:val="31"/>
        </w:rPr>
        <w:t xml:space="preserve">  为加强和规范我局小型工程建设管理，保证工程建设</w:t>
      </w:r>
      <w:r>
        <w:rPr>
          <w:rFonts w:ascii="仿宋_GB2312" w:hAnsi="微软雅黑" w:eastAsia="仿宋_GB2312" w:cs="仿宋_GB2312"/>
          <w:sz w:val="31"/>
          <w:szCs w:val="31"/>
        </w:rPr>
        <w:t>资金安全、有效，</w:t>
      </w:r>
      <w:r>
        <w:rPr>
          <w:rFonts w:hint="eastAsia" w:ascii="仿宋_GB2312" w:hAnsi="微软雅黑" w:eastAsia="仿宋_GB2312" w:cs="仿宋_GB2312"/>
          <w:sz w:val="31"/>
          <w:szCs w:val="31"/>
        </w:rPr>
        <w:t>根据</w:t>
      </w:r>
      <w:r>
        <w:rPr>
          <w:rFonts w:ascii="仿宋_GB2312" w:hAnsi="微软雅黑" w:eastAsia="仿宋_GB2312" w:cs="仿宋_GB2312"/>
          <w:sz w:val="31"/>
          <w:szCs w:val="31"/>
        </w:rPr>
        <w:t>相</w:t>
      </w:r>
      <w:r>
        <w:rPr>
          <w:rFonts w:hint="eastAsia" w:ascii="仿宋_GB2312" w:hAnsi="微软雅黑" w:eastAsia="仿宋_GB2312" w:cs="仿宋_GB2312"/>
          <w:sz w:val="31"/>
          <w:szCs w:val="31"/>
        </w:rPr>
        <w:t>关规定，结合本局实际，特制定本管理办法。</w:t>
      </w:r>
    </w:p>
    <w:p>
      <w:pPr>
        <w:pStyle w:val="4"/>
        <w:widowControl/>
        <w:spacing w:beforeAutospacing="0" w:afterAutospacing="0"/>
        <w:ind w:firstLine="615"/>
        <w:rPr>
          <w:rFonts w:ascii="仿宋_GB2312" w:hAnsi="宋体" w:eastAsia="仿宋_GB2312" w:cs="仿宋_GB2312"/>
          <w:sz w:val="31"/>
          <w:szCs w:val="31"/>
          <w:highlight w:val="red"/>
        </w:rPr>
      </w:pPr>
      <w:r>
        <w:rPr>
          <w:rFonts w:hint="eastAsia" w:ascii="仿宋_GB2312" w:hAnsi="微软雅黑" w:eastAsia="仿宋_GB2312" w:cs="仿宋_GB2312"/>
          <w:b/>
          <w:bCs/>
          <w:sz w:val="31"/>
          <w:szCs w:val="31"/>
        </w:rPr>
        <w:t>第二条</w:t>
      </w:r>
      <w:r>
        <w:rPr>
          <w:rFonts w:hint="eastAsia" w:ascii="仿宋_GB2312" w:hAnsi="微软雅黑" w:eastAsia="仿宋_GB2312" w:cs="仿宋_GB2312"/>
          <w:sz w:val="31"/>
          <w:szCs w:val="31"/>
        </w:rPr>
        <w:t xml:space="preserve">  本办法适用于</w:t>
      </w:r>
      <w:r>
        <w:rPr>
          <w:rFonts w:hint="eastAsia" w:ascii="仿宋_GB2312" w:hAnsi="宋体" w:eastAsia="仿宋_GB2312" w:cs="仿宋_GB2312"/>
          <w:sz w:val="31"/>
          <w:szCs w:val="31"/>
        </w:rPr>
        <w:t>政府投资</w:t>
      </w:r>
      <w:r>
        <w:rPr>
          <w:rFonts w:ascii="仿宋_GB2312" w:hAnsi="宋体" w:eastAsia="仿宋_GB2312" w:cs="仿宋_GB2312"/>
          <w:sz w:val="31"/>
          <w:szCs w:val="31"/>
        </w:rPr>
        <w:t>或部门预算</w:t>
      </w:r>
      <w:r>
        <w:rPr>
          <w:rFonts w:hint="eastAsia" w:ascii="仿宋_GB2312" w:hAnsi="宋体" w:eastAsia="仿宋_GB2312" w:cs="仿宋_GB2312"/>
          <w:sz w:val="31"/>
          <w:szCs w:val="31"/>
        </w:rPr>
        <w:t>新建、改建和扩建的小型工程。获中央、省和</w:t>
      </w:r>
      <w:r>
        <w:rPr>
          <w:rFonts w:hint="eastAsia" w:ascii="仿宋_GB2312" w:hAnsi="宋体" w:eastAsia="仿宋_GB2312" w:cs="宋体"/>
          <w:sz w:val="32"/>
          <w:szCs w:val="32"/>
        </w:rPr>
        <w:t>县级资金补助的小型工程</w:t>
      </w:r>
      <w:r>
        <w:rPr>
          <w:rFonts w:hint="eastAsia" w:ascii="仿宋_GB2312" w:hAnsi="宋体" w:eastAsia="仿宋_GB2312" w:cs="仿宋_GB2312"/>
          <w:sz w:val="31"/>
          <w:szCs w:val="31"/>
        </w:rPr>
        <w:t>，前期管理、建设管理、资金管理等另有规定的,从其规定。</w:t>
      </w:r>
    </w:p>
    <w:p>
      <w:pPr>
        <w:ind w:firstLine="643" w:firstLineChars="200"/>
        <w:jc w:val="left"/>
        <w:rPr>
          <w:rFonts w:ascii="仿宋_GB2312" w:hAnsi="微软雅黑" w:eastAsia="仿宋_GB2312" w:cs="仿宋_GB2312"/>
          <w:kern w:val="0"/>
          <w:sz w:val="31"/>
          <w:szCs w:val="31"/>
          <w:lang w:bidi="ar"/>
        </w:rPr>
      </w:pPr>
      <w:r>
        <w:rPr>
          <w:rFonts w:hint="eastAsia" w:ascii="仿宋_GB2312" w:hAnsi="宋体" w:eastAsia="仿宋_GB2312" w:cs="宋体"/>
          <w:b/>
          <w:kern w:val="0"/>
          <w:sz w:val="32"/>
          <w:szCs w:val="32"/>
        </w:rPr>
        <w:t>第三条</w:t>
      </w:r>
      <w:r>
        <w:rPr>
          <w:rFonts w:hint="eastAsia" w:ascii="仿宋_GB2312" w:hAnsi="宋体" w:eastAsia="仿宋_GB2312" w:cs="宋体"/>
          <w:kern w:val="0"/>
          <w:sz w:val="32"/>
          <w:szCs w:val="32"/>
        </w:rPr>
        <w:t xml:space="preserve">  </w:t>
      </w:r>
      <w:r>
        <w:rPr>
          <w:rFonts w:hint="eastAsia" w:ascii="仿宋_GB2312" w:hAnsi="微软雅黑" w:eastAsia="仿宋_GB2312" w:cs="仿宋_GB2312"/>
          <w:kern w:val="0"/>
          <w:sz w:val="31"/>
          <w:szCs w:val="31"/>
          <w:lang w:bidi="ar"/>
        </w:rPr>
        <w:t>本办法所称小型工程，是指</w:t>
      </w:r>
      <w:r>
        <w:rPr>
          <w:rFonts w:ascii="仿宋_GB2312" w:hAnsi="微软雅黑" w:eastAsia="仿宋_GB2312" w:cs="仿宋_GB2312"/>
          <w:kern w:val="0"/>
          <w:sz w:val="31"/>
          <w:szCs w:val="31"/>
          <w:lang w:bidi="ar"/>
        </w:rPr>
        <w:t>局本级管理范围内</w:t>
      </w:r>
      <w:r>
        <w:rPr>
          <w:rFonts w:hint="eastAsia" w:ascii="仿宋_GB2312" w:hAnsi="微软雅黑" w:eastAsia="仿宋_GB2312" w:cs="仿宋_GB2312"/>
          <w:kern w:val="0"/>
          <w:sz w:val="31"/>
          <w:szCs w:val="31"/>
          <w:lang w:bidi="ar"/>
        </w:rPr>
        <w:t>实施</w:t>
      </w:r>
      <w:r>
        <w:rPr>
          <w:rFonts w:ascii="仿宋_GB2312" w:hAnsi="微软雅黑" w:eastAsia="仿宋_GB2312" w:cs="仿宋_GB2312"/>
          <w:kern w:val="0"/>
          <w:sz w:val="31"/>
          <w:szCs w:val="31"/>
          <w:lang w:bidi="ar"/>
        </w:rPr>
        <w:t>的</w:t>
      </w:r>
      <w:r>
        <w:rPr>
          <w:rFonts w:hint="eastAsia" w:ascii="仿宋_GB2312" w:hAnsi="微软雅黑" w:eastAsia="仿宋_GB2312" w:cs="仿宋_GB2312"/>
          <w:kern w:val="0"/>
          <w:sz w:val="31"/>
          <w:szCs w:val="31"/>
          <w:lang w:bidi="ar"/>
        </w:rPr>
        <w:t>施工类项目</w:t>
      </w:r>
      <w:r>
        <w:rPr>
          <w:rFonts w:ascii="仿宋_GB2312" w:hAnsi="微软雅黑" w:eastAsia="仿宋_GB2312" w:cs="仿宋_GB2312"/>
          <w:kern w:val="0"/>
          <w:sz w:val="31"/>
          <w:szCs w:val="31"/>
          <w:lang w:bidi="ar"/>
        </w:rPr>
        <w:t>，且</w:t>
      </w:r>
      <w:r>
        <w:rPr>
          <w:rFonts w:hint="eastAsia" w:ascii="仿宋_GB2312" w:hAnsi="微软雅黑" w:eastAsia="仿宋_GB2312" w:cs="仿宋_GB2312"/>
          <w:kern w:val="0"/>
          <w:sz w:val="31"/>
          <w:szCs w:val="31"/>
          <w:lang w:bidi="ar"/>
        </w:rPr>
        <w:t>单项合同估算价在</w:t>
      </w:r>
      <w:r>
        <w:rPr>
          <w:rFonts w:ascii="仿宋_GB2312" w:hAnsi="微软雅黑" w:eastAsia="仿宋_GB2312" w:cs="仿宋_GB2312"/>
          <w:kern w:val="0"/>
          <w:sz w:val="31"/>
          <w:szCs w:val="31"/>
          <w:lang w:bidi="ar"/>
        </w:rPr>
        <w:t>10</w:t>
      </w:r>
      <w:r>
        <w:rPr>
          <w:rFonts w:hint="eastAsia" w:ascii="仿宋_GB2312" w:hAnsi="微软雅黑" w:eastAsia="仿宋_GB2312" w:cs="仿宋_GB2312"/>
          <w:kern w:val="0"/>
          <w:sz w:val="31"/>
          <w:szCs w:val="31"/>
          <w:lang w:bidi="ar"/>
        </w:rPr>
        <w:t>万元以上200万元以下（不含200万元）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10万元（不含10万元）以下的小型工程按照《海盐县水利局政府采购管理办法（试行）》执行。</w:t>
      </w:r>
    </w:p>
    <w:p>
      <w:pPr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第二章 前期管理</w:t>
      </w:r>
    </w:p>
    <w:p>
      <w:pPr>
        <w:pStyle w:val="4"/>
        <w:widowControl/>
        <w:spacing w:beforeAutospacing="0" w:afterAutospacing="0"/>
        <w:ind w:firstLine="615"/>
        <w:rPr>
          <w:rFonts w:ascii="仿宋_GB2312" w:hAnsi="微软雅黑" w:eastAsia="仿宋_GB2312" w:cs="仿宋_GB2312"/>
          <w:sz w:val="31"/>
          <w:szCs w:val="31"/>
        </w:rPr>
      </w:pPr>
      <w:r>
        <w:rPr>
          <w:rFonts w:ascii="仿宋_GB2312" w:hAnsi="微软雅黑" w:eastAsia="仿宋_GB2312" w:cs="仿宋_GB2312"/>
          <w:b/>
          <w:bCs/>
          <w:sz w:val="31"/>
          <w:szCs w:val="31"/>
        </w:rPr>
        <w:t>第</w:t>
      </w:r>
      <w:r>
        <w:rPr>
          <w:rFonts w:hint="eastAsia" w:ascii="仿宋_GB2312" w:hAnsi="微软雅黑" w:eastAsia="仿宋_GB2312" w:cs="仿宋_GB2312"/>
          <w:b/>
          <w:bCs/>
          <w:sz w:val="31"/>
          <w:szCs w:val="31"/>
        </w:rPr>
        <w:t>四</w:t>
      </w:r>
      <w:r>
        <w:rPr>
          <w:rFonts w:ascii="仿宋_GB2312" w:hAnsi="微软雅黑" w:eastAsia="仿宋_GB2312" w:cs="仿宋_GB2312"/>
          <w:b/>
          <w:bCs/>
          <w:sz w:val="31"/>
          <w:szCs w:val="31"/>
        </w:rPr>
        <w:t>条</w:t>
      </w:r>
      <w:r>
        <w:rPr>
          <w:rFonts w:hint="eastAsia" w:ascii="仿宋_GB2312" w:hAnsi="微软雅黑" w:eastAsia="仿宋_GB2312" w:cs="仿宋_GB2312"/>
          <w:sz w:val="31"/>
          <w:szCs w:val="31"/>
        </w:rPr>
        <w:t xml:space="preserve">  </w:t>
      </w:r>
      <w:r>
        <w:rPr>
          <w:rFonts w:ascii="仿宋_GB2312" w:hAnsi="微软雅黑" w:eastAsia="仿宋_GB2312" w:cs="仿宋_GB2312"/>
          <w:sz w:val="31"/>
          <w:szCs w:val="31"/>
        </w:rPr>
        <w:t>列入</w:t>
      </w:r>
      <w:r>
        <w:rPr>
          <w:rFonts w:hint="eastAsia" w:ascii="仿宋_GB2312" w:hAnsi="微软雅黑" w:eastAsia="仿宋_GB2312" w:cs="仿宋_GB2312"/>
          <w:sz w:val="31"/>
          <w:szCs w:val="31"/>
        </w:rPr>
        <w:t>年度部门预算</w:t>
      </w:r>
      <w:r>
        <w:rPr>
          <w:rFonts w:ascii="仿宋_GB2312" w:hAnsi="微软雅黑" w:eastAsia="仿宋_GB2312" w:cs="仿宋_GB2312"/>
          <w:sz w:val="31"/>
          <w:szCs w:val="31"/>
        </w:rPr>
        <w:t>或建设计划</w:t>
      </w:r>
      <w:r>
        <w:rPr>
          <w:rFonts w:ascii="仿宋_GB2312" w:hAnsi="宋体" w:eastAsia="仿宋_GB2312" w:cs="仿宋_GB2312"/>
          <w:sz w:val="31"/>
          <w:szCs w:val="31"/>
        </w:rPr>
        <w:t>的项目</w:t>
      </w:r>
      <w:r>
        <w:rPr>
          <w:rFonts w:hint="eastAsia" w:ascii="仿宋_GB2312" w:hAnsi="微软雅黑" w:eastAsia="仿宋_GB2312" w:cs="仿宋_GB2312"/>
          <w:sz w:val="31"/>
          <w:szCs w:val="31"/>
        </w:rPr>
        <w:t>，局业务科室</w:t>
      </w:r>
      <w:r>
        <w:rPr>
          <w:rFonts w:ascii="仿宋_GB2312" w:hAnsi="微软雅黑" w:eastAsia="仿宋_GB2312" w:cs="仿宋_GB2312"/>
          <w:sz w:val="31"/>
          <w:szCs w:val="31"/>
        </w:rPr>
        <w:t>在</w:t>
      </w:r>
      <w:r>
        <w:rPr>
          <w:rFonts w:hint="eastAsia" w:ascii="仿宋_GB2312" w:hAnsi="微软雅黑" w:eastAsia="仿宋_GB2312" w:cs="仿宋_GB2312"/>
          <w:sz w:val="31"/>
          <w:szCs w:val="31"/>
        </w:rPr>
        <w:t>申报</w:t>
      </w:r>
      <w:r>
        <w:rPr>
          <w:rFonts w:ascii="仿宋_GB2312" w:hAnsi="微软雅黑" w:eastAsia="仿宋_GB2312" w:cs="仿宋_GB2312"/>
          <w:sz w:val="31"/>
          <w:szCs w:val="31"/>
        </w:rPr>
        <w:t>项目的同时，必须</w:t>
      </w:r>
      <w:r>
        <w:rPr>
          <w:rFonts w:hint="eastAsia" w:ascii="仿宋_GB2312" w:hAnsi="微软雅黑" w:eastAsia="仿宋_GB2312" w:cs="仿宋_GB2312"/>
          <w:sz w:val="31"/>
          <w:szCs w:val="31"/>
        </w:rPr>
        <w:t>与</w:t>
      </w:r>
      <w:r>
        <w:rPr>
          <w:rFonts w:ascii="仿宋_GB2312" w:hAnsi="微软雅黑" w:eastAsia="仿宋_GB2312" w:cs="仿宋_GB2312"/>
          <w:sz w:val="31"/>
          <w:szCs w:val="31"/>
        </w:rPr>
        <w:t>县财政</w:t>
      </w:r>
      <w:r>
        <w:rPr>
          <w:rFonts w:hint="eastAsia" w:ascii="仿宋_GB2312" w:hAnsi="微软雅黑" w:eastAsia="仿宋_GB2312" w:cs="仿宋_GB2312"/>
          <w:sz w:val="31"/>
          <w:szCs w:val="31"/>
        </w:rPr>
        <w:t>局农业科明确是否归属小型工程，经局办公室（法制科）核实后，报局小型工程管理领导小组备案。</w:t>
      </w:r>
    </w:p>
    <w:p>
      <w:pPr>
        <w:pStyle w:val="4"/>
        <w:widowControl/>
        <w:spacing w:beforeAutospacing="0" w:afterAutospacing="0"/>
        <w:ind w:firstLine="645"/>
        <w:rPr>
          <w:rFonts w:ascii="微软雅黑" w:hAnsi="微软雅黑" w:eastAsia="仿宋_GB2312" w:cs="微软雅黑"/>
          <w:sz w:val="21"/>
          <w:szCs w:val="21"/>
          <w:highlight w:val="red"/>
        </w:rPr>
      </w:pPr>
      <w:r>
        <w:rPr>
          <w:rFonts w:hint="eastAsia" w:ascii="仿宋_GB2312" w:hAnsi="微软雅黑" w:eastAsia="仿宋_GB2312" w:cs="仿宋_GB2312"/>
          <w:b/>
          <w:bCs/>
          <w:sz w:val="31"/>
          <w:szCs w:val="31"/>
        </w:rPr>
        <w:t>第五条</w:t>
      </w:r>
      <w:r>
        <w:rPr>
          <w:rFonts w:hint="eastAsia" w:ascii="仿宋_GB2312" w:hAnsi="微软雅黑" w:eastAsia="仿宋_GB2312" w:cs="仿宋_GB2312"/>
          <w:sz w:val="31"/>
          <w:szCs w:val="31"/>
        </w:rPr>
        <w:t xml:space="preserve">  </w:t>
      </w:r>
      <w:r>
        <w:rPr>
          <w:rFonts w:ascii="仿宋_GB2312" w:hAnsi="微软雅黑" w:eastAsia="仿宋_GB2312" w:cs="仿宋_GB2312"/>
          <w:sz w:val="31"/>
          <w:szCs w:val="31"/>
        </w:rPr>
        <w:t>列入部门预算及投资计划的小型工程</w:t>
      </w:r>
      <w:r>
        <w:rPr>
          <w:rFonts w:hint="eastAsia" w:ascii="仿宋_GB2312" w:hAnsi="微软雅黑" w:eastAsia="仿宋_GB2312" w:cs="仿宋_GB2312"/>
          <w:sz w:val="31"/>
          <w:szCs w:val="31"/>
        </w:rPr>
        <w:t>，须委托具有</w:t>
      </w:r>
      <w:r>
        <w:rPr>
          <w:rFonts w:ascii="仿宋_GB2312" w:hAnsi="微软雅黑" w:eastAsia="仿宋_GB2312" w:cs="仿宋_GB2312"/>
          <w:sz w:val="31"/>
          <w:szCs w:val="31"/>
        </w:rPr>
        <w:t>相应</w:t>
      </w:r>
      <w:r>
        <w:rPr>
          <w:rFonts w:hint="eastAsia" w:ascii="仿宋_GB2312" w:hAnsi="微软雅黑" w:eastAsia="仿宋_GB2312" w:cs="仿宋_GB2312"/>
          <w:sz w:val="31"/>
          <w:szCs w:val="31"/>
        </w:rPr>
        <w:t>资质的设计单位进行工程设计</w:t>
      </w:r>
      <w:r>
        <w:rPr>
          <w:rFonts w:ascii="仿宋_GB2312" w:hAnsi="微软雅黑" w:eastAsia="仿宋_GB2312" w:cs="仿宋_GB2312"/>
          <w:sz w:val="31"/>
          <w:szCs w:val="31"/>
        </w:rPr>
        <w:t>，编制工程量清单，完善概预算等</w:t>
      </w:r>
      <w:r>
        <w:rPr>
          <w:rFonts w:hint="eastAsia" w:ascii="仿宋_GB2312" w:hAnsi="微软雅黑" w:eastAsia="仿宋_GB2312" w:cs="仿宋_GB2312"/>
          <w:sz w:val="31"/>
          <w:szCs w:val="31"/>
        </w:rPr>
        <w:t>，第三方单位委托流程</w:t>
      </w:r>
      <w:r>
        <w:rPr>
          <w:rFonts w:hint="eastAsia" w:ascii="仿宋_GB2312" w:hAnsi="仿宋_GB2312" w:eastAsia="仿宋_GB2312" w:cs="仿宋_GB2312"/>
          <w:sz w:val="32"/>
          <w:szCs w:val="32"/>
        </w:rPr>
        <w:t>按照《海盐县水利局政府采购管理办法（试行）》执行。</w:t>
      </w:r>
    </w:p>
    <w:p>
      <w:pPr>
        <w:pStyle w:val="4"/>
        <w:widowControl/>
        <w:spacing w:beforeAutospacing="0" w:afterAutospacing="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仿宋_GB2312" w:hAnsi="微软雅黑" w:eastAsia="仿宋_GB2312" w:cs="仿宋_GB2312"/>
          <w:sz w:val="31"/>
          <w:szCs w:val="31"/>
        </w:rPr>
        <w:t xml:space="preserve">   </w:t>
      </w:r>
      <w:r>
        <w:rPr>
          <w:rFonts w:hint="eastAsia" w:ascii="仿宋_GB2312" w:hAnsi="微软雅黑" w:eastAsia="仿宋_GB2312" w:cs="仿宋_GB2312"/>
          <w:b/>
          <w:bCs/>
          <w:sz w:val="31"/>
          <w:szCs w:val="31"/>
        </w:rPr>
        <w:t xml:space="preserve"> 第六条</w:t>
      </w:r>
      <w:r>
        <w:rPr>
          <w:rFonts w:hint="eastAsia" w:ascii="仿宋_GB2312" w:hAnsi="微软雅黑" w:eastAsia="仿宋_GB2312" w:cs="仿宋_GB2312"/>
          <w:sz w:val="31"/>
          <w:szCs w:val="31"/>
        </w:rPr>
        <w:t xml:space="preserve">  </w:t>
      </w:r>
      <w:r>
        <w:rPr>
          <w:rFonts w:ascii="仿宋_GB2312" w:hAnsi="微软雅黑" w:eastAsia="仿宋_GB2312" w:cs="仿宋_GB2312"/>
          <w:sz w:val="31"/>
          <w:szCs w:val="31"/>
        </w:rPr>
        <w:t>小型工程</w:t>
      </w:r>
      <w:r>
        <w:rPr>
          <w:rFonts w:hint="eastAsia" w:ascii="仿宋_GB2312" w:hAnsi="微软雅黑" w:eastAsia="仿宋_GB2312" w:cs="仿宋_GB2312"/>
          <w:sz w:val="31"/>
          <w:szCs w:val="31"/>
        </w:rPr>
        <w:t>设计</w:t>
      </w:r>
      <w:r>
        <w:rPr>
          <w:rFonts w:ascii="仿宋_GB2312" w:hAnsi="微软雅黑" w:eastAsia="仿宋_GB2312" w:cs="仿宋_GB2312"/>
          <w:sz w:val="31"/>
          <w:szCs w:val="31"/>
        </w:rPr>
        <w:t>方案</w:t>
      </w:r>
      <w:r>
        <w:rPr>
          <w:rFonts w:hint="eastAsia" w:ascii="仿宋_GB2312" w:hAnsi="微软雅黑" w:eastAsia="仿宋_GB2312" w:cs="仿宋_GB2312"/>
          <w:sz w:val="31"/>
          <w:szCs w:val="31"/>
        </w:rPr>
        <w:t>应报局小型工程管理领导小组组织评审</w:t>
      </w:r>
      <w:r>
        <w:rPr>
          <w:rFonts w:ascii="仿宋_GB2312" w:hAnsi="微软雅黑" w:eastAsia="仿宋_GB2312" w:cs="仿宋_GB2312"/>
          <w:sz w:val="31"/>
          <w:szCs w:val="31"/>
        </w:rPr>
        <w:t>，并报</w:t>
      </w:r>
      <w:r>
        <w:rPr>
          <w:rFonts w:hint="eastAsia" w:ascii="仿宋_GB2312" w:hAnsi="微软雅黑" w:eastAsia="仿宋_GB2312" w:cs="仿宋_GB2312"/>
          <w:sz w:val="31"/>
          <w:szCs w:val="31"/>
        </w:rPr>
        <w:t>局党组会通过同意实施。</w:t>
      </w:r>
    </w:p>
    <w:p>
      <w:pPr>
        <w:pStyle w:val="4"/>
        <w:widowControl/>
        <w:spacing w:beforeAutospacing="0" w:afterAutospacing="0"/>
        <w:ind w:firstLine="645"/>
        <w:rPr>
          <w:rFonts w:ascii="仿宋_GB2312" w:hAnsi="微软雅黑" w:eastAsia="仿宋_GB2312" w:cs="仿宋_GB2312"/>
          <w:sz w:val="31"/>
          <w:szCs w:val="31"/>
        </w:rPr>
      </w:pPr>
      <w:r>
        <w:rPr>
          <w:rFonts w:hint="eastAsia" w:ascii="仿宋_GB2312" w:hAnsi="微软雅黑" w:eastAsia="仿宋_GB2312" w:cs="仿宋_GB2312"/>
          <w:b/>
          <w:bCs/>
          <w:sz w:val="31"/>
          <w:szCs w:val="31"/>
        </w:rPr>
        <w:t>第七条</w:t>
      </w:r>
      <w:r>
        <w:rPr>
          <w:rFonts w:hint="eastAsia" w:ascii="仿宋_GB2312" w:hAnsi="微软雅黑" w:eastAsia="仿宋_GB2312" w:cs="仿宋_GB2312"/>
          <w:sz w:val="31"/>
          <w:szCs w:val="31"/>
        </w:rPr>
        <w:t xml:space="preserve">  小型工程设计方案一经局党组会同意实施后，不得随意变更；如有重大变动要及时履行变更手续，由局水利工程项目变更领导报请局党组会同意后实施变更。</w:t>
      </w:r>
    </w:p>
    <w:p>
      <w:pPr>
        <w:pStyle w:val="4"/>
        <w:widowControl/>
        <w:spacing w:before="285" w:beforeAutospacing="0" w:after="285" w:afterAutospacing="0"/>
        <w:jc w:val="center"/>
        <w:rPr>
          <w:rFonts w:ascii="方正小标宋简体" w:eastAsia="方正小标宋简体" w:cstheme="minorBidi"/>
          <w:kern w:val="2"/>
          <w:sz w:val="36"/>
          <w:szCs w:val="36"/>
        </w:rPr>
      </w:pPr>
      <w:r>
        <w:rPr>
          <w:rFonts w:hint="eastAsia" w:ascii="方正小标宋简体" w:eastAsia="方正小标宋简体" w:cstheme="minorBidi"/>
          <w:kern w:val="2"/>
          <w:sz w:val="36"/>
          <w:szCs w:val="36"/>
        </w:rPr>
        <w:t>第三章  建设管理</w:t>
      </w:r>
    </w:p>
    <w:p>
      <w:pPr>
        <w:pStyle w:val="4"/>
        <w:widowControl/>
        <w:spacing w:beforeAutospacing="0" w:afterAutospacing="0"/>
        <w:ind w:firstLine="615"/>
        <w:rPr>
          <w:rFonts w:ascii="仿宋_GB2312" w:hAnsi="微软雅黑" w:eastAsia="仿宋_GB2312" w:cs="仿宋_GB2312"/>
          <w:sz w:val="31"/>
          <w:szCs w:val="31"/>
        </w:rPr>
      </w:pPr>
      <w:r>
        <w:rPr>
          <w:rFonts w:ascii="仿宋_GB2312" w:hAnsi="微软雅黑" w:eastAsia="仿宋_GB2312" w:cs="仿宋_GB2312"/>
          <w:b/>
          <w:bCs/>
          <w:sz w:val="31"/>
          <w:szCs w:val="31"/>
        </w:rPr>
        <w:t>第</w:t>
      </w:r>
      <w:r>
        <w:rPr>
          <w:rFonts w:hint="eastAsia" w:ascii="仿宋_GB2312" w:hAnsi="微软雅黑" w:eastAsia="仿宋_GB2312" w:cs="仿宋_GB2312"/>
          <w:b/>
          <w:bCs/>
          <w:sz w:val="31"/>
          <w:szCs w:val="31"/>
        </w:rPr>
        <w:t>八</w:t>
      </w:r>
      <w:r>
        <w:rPr>
          <w:rFonts w:ascii="仿宋_GB2312" w:hAnsi="微软雅黑" w:eastAsia="仿宋_GB2312" w:cs="仿宋_GB2312"/>
          <w:b/>
          <w:bCs/>
          <w:sz w:val="31"/>
          <w:szCs w:val="31"/>
        </w:rPr>
        <w:t>条</w:t>
      </w:r>
      <w:r>
        <w:rPr>
          <w:rFonts w:hint="eastAsia" w:ascii="仿宋_GB2312" w:hAnsi="微软雅黑" w:eastAsia="仿宋_GB2312" w:cs="仿宋_GB2312"/>
          <w:sz w:val="31"/>
          <w:szCs w:val="31"/>
        </w:rPr>
        <w:t xml:space="preserve">  局规划计划与建设科（监督科）负责监督</w:t>
      </w:r>
      <w:r>
        <w:rPr>
          <w:rFonts w:ascii="仿宋_GB2312" w:hAnsi="微软雅黑" w:eastAsia="仿宋_GB2312" w:cs="仿宋_GB2312"/>
          <w:sz w:val="31"/>
          <w:szCs w:val="31"/>
        </w:rPr>
        <w:t>管理</w:t>
      </w:r>
      <w:r>
        <w:rPr>
          <w:rFonts w:hint="eastAsia" w:ascii="仿宋_GB2312" w:hAnsi="微软雅黑" w:eastAsia="仿宋_GB2312" w:cs="仿宋_GB2312"/>
          <w:sz w:val="31"/>
          <w:szCs w:val="31"/>
        </w:rPr>
        <w:t>小型工程建设等工作；水利工程质量管理服务站负责小型工程</w:t>
      </w:r>
      <w:r>
        <w:rPr>
          <w:rFonts w:ascii="仿宋_GB2312" w:hAnsi="微软雅黑" w:eastAsia="仿宋_GB2312" w:cs="仿宋_GB2312"/>
          <w:sz w:val="31"/>
          <w:szCs w:val="31"/>
        </w:rPr>
        <w:t>招投标、</w:t>
      </w:r>
      <w:r>
        <w:rPr>
          <w:rFonts w:hint="eastAsia" w:ascii="仿宋_GB2312" w:hAnsi="微软雅黑" w:eastAsia="仿宋_GB2312" w:cs="仿宋_GB2312"/>
          <w:sz w:val="31"/>
          <w:szCs w:val="31"/>
        </w:rPr>
        <w:t>安全生产、质量管理</w:t>
      </w:r>
      <w:r>
        <w:rPr>
          <w:rFonts w:ascii="仿宋_GB2312" w:hAnsi="微软雅黑" w:eastAsia="仿宋_GB2312" w:cs="仿宋_GB2312"/>
          <w:sz w:val="31"/>
          <w:szCs w:val="31"/>
        </w:rPr>
        <w:t>等监管</w:t>
      </w:r>
      <w:r>
        <w:rPr>
          <w:rFonts w:hint="eastAsia" w:ascii="仿宋_GB2312" w:hAnsi="微软雅黑" w:eastAsia="仿宋_GB2312" w:cs="仿宋_GB2312"/>
          <w:sz w:val="31"/>
          <w:szCs w:val="31"/>
        </w:rPr>
        <w:t>工作；</w:t>
      </w:r>
    </w:p>
    <w:p>
      <w:pPr>
        <w:pStyle w:val="4"/>
        <w:widowControl/>
        <w:spacing w:beforeAutospacing="0" w:afterAutospacing="0"/>
        <w:ind w:firstLine="615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仿宋_GB2312" w:hAnsi="微软雅黑" w:eastAsia="仿宋_GB2312" w:cs="仿宋_GB2312"/>
          <w:b/>
          <w:bCs/>
          <w:sz w:val="31"/>
          <w:szCs w:val="31"/>
        </w:rPr>
        <w:t>第九条</w:t>
      </w:r>
      <w:r>
        <w:rPr>
          <w:rFonts w:hint="eastAsia" w:ascii="仿宋_GB2312" w:hAnsi="微软雅黑" w:eastAsia="仿宋_GB2312" w:cs="仿宋_GB2312"/>
          <w:sz w:val="31"/>
          <w:szCs w:val="31"/>
        </w:rPr>
        <w:t xml:space="preserve">  局相关业务科室(单位）对</w:t>
      </w:r>
      <w:r>
        <w:rPr>
          <w:rFonts w:ascii="仿宋_GB2312" w:hAnsi="微软雅黑" w:eastAsia="仿宋_GB2312" w:cs="仿宋_GB2312"/>
          <w:sz w:val="31"/>
          <w:szCs w:val="31"/>
        </w:rPr>
        <w:t>实施的小型</w:t>
      </w:r>
      <w:r>
        <w:rPr>
          <w:rFonts w:hint="eastAsia" w:ascii="仿宋_GB2312" w:hAnsi="微软雅黑" w:eastAsia="仿宋_GB2312" w:cs="仿宋_GB2312"/>
          <w:sz w:val="31"/>
          <w:szCs w:val="31"/>
        </w:rPr>
        <w:t>工程负全面责任</w:t>
      </w:r>
      <w:r>
        <w:rPr>
          <w:rFonts w:ascii="仿宋_GB2312" w:hAnsi="微软雅黑" w:eastAsia="仿宋_GB2312" w:cs="仿宋_GB2312"/>
          <w:sz w:val="31"/>
          <w:szCs w:val="31"/>
        </w:rPr>
        <w:t>，</w:t>
      </w:r>
      <w:r>
        <w:rPr>
          <w:rFonts w:hint="eastAsia" w:ascii="仿宋_GB2312" w:hAnsi="微软雅黑" w:eastAsia="仿宋_GB2312" w:cs="仿宋_GB2312"/>
          <w:sz w:val="31"/>
          <w:szCs w:val="31"/>
        </w:rPr>
        <w:t>在工程设计、施工和监理合同中要明确质量标准和应承担的责任。</w:t>
      </w:r>
    </w:p>
    <w:p>
      <w:pPr>
        <w:pStyle w:val="4"/>
        <w:widowControl/>
        <w:spacing w:beforeAutospacing="0" w:afterAutospacing="0"/>
        <w:ind w:firstLine="615"/>
        <w:rPr>
          <w:rFonts w:ascii="仿宋_GB2312" w:hAnsi="微软雅黑" w:eastAsia="仿宋_GB2312" w:cs="仿宋_GB2312"/>
          <w:sz w:val="31"/>
          <w:szCs w:val="31"/>
        </w:rPr>
      </w:pPr>
      <w:r>
        <w:rPr>
          <w:rFonts w:hint="eastAsia" w:ascii="仿宋_GB2312" w:hAnsi="微软雅黑" w:eastAsia="仿宋_GB2312" w:cs="仿宋_GB2312"/>
          <w:b/>
          <w:bCs/>
          <w:sz w:val="31"/>
          <w:szCs w:val="31"/>
        </w:rPr>
        <w:t>第十条</w:t>
      </w:r>
      <w:r>
        <w:rPr>
          <w:rFonts w:hint="eastAsia" w:ascii="仿宋_GB2312" w:hAnsi="微软雅黑" w:eastAsia="仿宋_GB2312" w:cs="仿宋_GB2312"/>
          <w:sz w:val="31"/>
          <w:szCs w:val="31"/>
        </w:rPr>
        <w:t xml:space="preserve">  工程招投标按照《海盐县水利局小型工程招投标管理办法（试行）》和现行法律、法规和规章的规定执行。</w:t>
      </w:r>
    </w:p>
    <w:p>
      <w:pPr>
        <w:pStyle w:val="4"/>
        <w:widowControl/>
        <w:spacing w:beforeAutospacing="0" w:afterAutospacing="0"/>
        <w:ind w:firstLine="600"/>
        <w:rPr>
          <w:rFonts w:ascii="仿宋_GB2312" w:hAnsi="微软雅黑" w:eastAsia="仿宋_GB2312" w:cs="仿宋_GB2312"/>
          <w:sz w:val="31"/>
          <w:szCs w:val="31"/>
        </w:rPr>
      </w:pPr>
      <w:r>
        <w:rPr>
          <w:rFonts w:hint="eastAsia" w:ascii="仿宋_GB2312" w:hAnsi="微软雅黑" w:eastAsia="仿宋_GB2312" w:cs="仿宋_GB2312"/>
          <w:b/>
          <w:bCs/>
          <w:sz w:val="31"/>
          <w:szCs w:val="31"/>
        </w:rPr>
        <w:t>第十一条</w:t>
      </w:r>
      <w:r>
        <w:rPr>
          <w:rFonts w:hint="eastAsia" w:ascii="仿宋_GB2312" w:hAnsi="微软雅黑" w:eastAsia="仿宋_GB2312" w:cs="仿宋_GB2312"/>
          <w:sz w:val="31"/>
          <w:szCs w:val="31"/>
        </w:rPr>
        <w:t xml:space="preserve">  </w:t>
      </w:r>
      <w:r>
        <w:rPr>
          <w:rFonts w:ascii="仿宋_GB2312" w:hAnsi="微软雅黑" w:eastAsia="仿宋_GB2312" w:cs="仿宋_GB2312"/>
          <w:sz w:val="31"/>
          <w:szCs w:val="31"/>
        </w:rPr>
        <w:t>小型工程应加强项目管理，业务承办科室负责人为第一责任人，科室分管领导为第一责任领导。</w:t>
      </w:r>
    </w:p>
    <w:p>
      <w:pPr>
        <w:pStyle w:val="4"/>
        <w:widowControl/>
        <w:spacing w:beforeAutospacing="0" w:afterAutospacing="0"/>
        <w:ind w:firstLine="615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仿宋_GB2312" w:hAnsi="微软雅黑" w:eastAsia="仿宋_GB2312" w:cs="仿宋_GB2312"/>
          <w:b/>
          <w:bCs/>
          <w:sz w:val="31"/>
          <w:szCs w:val="31"/>
        </w:rPr>
        <w:t>第十二条</w:t>
      </w:r>
      <w:r>
        <w:rPr>
          <w:rFonts w:hint="eastAsia" w:ascii="仿宋_GB2312" w:hAnsi="微软雅黑" w:eastAsia="仿宋_GB2312" w:cs="仿宋_GB2312"/>
          <w:sz w:val="31"/>
          <w:szCs w:val="31"/>
        </w:rPr>
        <w:t xml:space="preserve">  强化合同管理，实行合同备案</w:t>
      </w:r>
      <w:r>
        <w:rPr>
          <w:rFonts w:ascii="仿宋_GB2312" w:hAnsi="微软雅黑" w:eastAsia="仿宋_GB2312" w:cs="仿宋_GB2312"/>
          <w:sz w:val="31"/>
          <w:szCs w:val="31"/>
        </w:rPr>
        <w:t>，</w:t>
      </w:r>
      <w:r>
        <w:rPr>
          <w:rFonts w:hint="eastAsia" w:ascii="仿宋_GB2312" w:hAnsi="微软雅黑" w:eastAsia="仿宋_GB2312" w:cs="仿宋_GB2312"/>
          <w:sz w:val="31"/>
          <w:szCs w:val="31"/>
        </w:rPr>
        <w:t>列入年度部门预算的小型工程项目，报局办公室（法制科）合同备案。</w:t>
      </w:r>
      <w:r>
        <w:rPr>
          <w:rFonts w:ascii="仿宋_GB2312" w:hAnsi="微软雅黑" w:eastAsia="仿宋_GB2312" w:cs="仿宋_GB2312"/>
          <w:sz w:val="31"/>
          <w:szCs w:val="31"/>
        </w:rPr>
        <w:t>业务科室</w:t>
      </w:r>
      <w:r>
        <w:rPr>
          <w:rFonts w:hint="eastAsia" w:ascii="仿宋_GB2312" w:hAnsi="微软雅黑" w:eastAsia="仿宋_GB2312" w:cs="仿宋_GB2312"/>
          <w:sz w:val="31"/>
          <w:szCs w:val="31"/>
        </w:rPr>
        <w:t>与施工方要严格履行合同。</w:t>
      </w:r>
    </w:p>
    <w:p>
      <w:pPr>
        <w:pStyle w:val="4"/>
        <w:widowControl/>
        <w:spacing w:beforeAutospacing="0" w:afterAutospacing="0"/>
        <w:ind w:firstLine="600"/>
        <w:rPr>
          <w:rFonts w:ascii="仿宋_GB2312" w:hAnsi="微软雅黑" w:eastAsia="仿宋_GB2312" w:cs="仿宋_GB2312"/>
          <w:sz w:val="31"/>
          <w:szCs w:val="31"/>
        </w:rPr>
      </w:pPr>
      <w:r>
        <w:rPr>
          <w:rFonts w:hint="eastAsia" w:ascii="仿宋_GB2312" w:hAnsi="微软雅黑" w:eastAsia="仿宋_GB2312" w:cs="仿宋_GB2312"/>
          <w:b/>
          <w:bCs/>
          <w:sz w:val="31"/>
          <w:szCs w:val="31"/>
        </w:rPr>
        <w:t>第十三条</w:t>
      </w:r>
      <w:r>
        <w:rPr>
          <w:rFonts w:hint="eastAsia" w:ascii="仿宋_GB2312" w:hAnsi="微软雅黑" w:eastAsia="仿宋_GB2312" w:cs="仿宋_GB2312"/>
          <w:sz w:val="31"/>
          <w:szCs w:val="31"/>
        </w:rPr>
        <w:t xml:space="preserve">  根据小型工程不同规模，实行工程监理制，其中：</w:t>
      </w:r>
    </w:p>
    <w:p>
      <w:pPr>
        <w:pStyle w:val="4"/>
        <w:widowControl/>
        <w:spacing w:beforeAutospacing="0" w:afterAutospacing="0"/>
        <w:ind w:firstLine="600"/>
        <w:rPr>
          <w:rFonts w:ascii="仿宋_GB2312" w:hAnsi="微软雅黑" w:eastAsia="仿宋_GB2312" w:cs="仿宋_GB2312"/>
          <w:sz w:val="31"/>
          <w:szCs w:val="31"/>
        </w:rPr>
      </w:pPr>
      <w:r>
        <w:rPr>
          <w:rFonts w:hint="eastAsia" w:ascii="仿宋_GB2312" w:hAnsi="微软雅黑" w:eastAsia="仿宋_GB2312" w:cs="仿宋_GB2312"/>
          <w:sz w:val="31"/>
          <w:szCs w:val="31"/>
        </w:rPr>
        <w:t>（一）概算建安造价100万元（含100万元）以上的项目，实行工程监理制，同时由县水利工程质量</w:t>
      </w:r>
      <w:r>
        <w:rPr>
          <w:rFonts w:ascii="仿宋_GB2312" w:hAnsi="微软雅黑" w:eastAsia="仿宋_GB2312" w:cs="仿宋_GB2312"/>
          <w:sz w:val="31"/>
          <w:szCs w:val="31"/>
        </w:rPr>
        <w:t>管理服务</w:t>
      </w:r>
      <w:r>
        <w:rPr>
          <w:rFonts w:hint="eastAsia" w:ascii="仿宋_GB2312" w:hAnsi="微软雅黑" w:eastAsia="仿宋_GB2312" w:cs="仿宋_GB2312"/>
          <w:sz w:val="31"/>
          <w:szCs w:val="31"/>
        </w:rPr>
        <w:t>站实施监管。</w:t>
      </w:r>
    </w:p>
    <w:p>
      <w:pPr>
        <w:pStyle w:val="4"/>
        <w:widowControl/>
        <w:spacing w:beforeAutospacing="0" w:afterAutospacing="0"/>
        <w:ind w:firstLine="600"/>
        <w:rPr>
          <w:rFonts w:ascii="仿宋_GB2312" w:hAnsi="微软雅黑" w:eastAsia="仿宋_GB2312" w:cs="仿宋_GB2312"/>
          <w:sz w:val="31"/>
          <w:szCs w:val="31"/>
        </w:rPr>
      </w:pPr>
      <w:r>
        <w:rPr>
          <w:rFonts w:hint="eastAsia" w:ascii="仿宋_GB2312" w:hAnsi="微软雅黑" w:eastAsia="仿宋_GB2312" w:cs="仿宋_GB2312"/>
          <w:sz w:val="31"/>
          <w:szCs w:val="31"/>
        </w:rPr>
        <w:t>（二）概算建安造价100万元（不含100万元）以下的项目，由局相关业务科室(单位）实施工程监管。</w:t>
      </w:r>
    </w:p>
    <w:p>
      <w:pPr>
        <w:pStyle w:val="4"/>
        <w:widowControl/>
        <w:spacing w:before="285" w:beforeAutospacing="0" w:after="285" w:afterAutospacing="0"/>
        <w:jc w:val="center"/>
        <w:rPr>
          <w:rFonts w:ascii="方正小标宋简体" w:eastAsia="方正小标宋简体" w:cstheme="minorBidi"/>
          <w:kern w:val="2"/>
          <w:sz w:val="36"/>
          <w:szCs w:val="36"/>
        </w:rPr>
      </w:pPr>
      <w:r>
        <w:rPr>
          <w:rFonts w:hint="eastAsia" w:ascii="方正小标宋简体" w:eastAsia="方正小标宋简体" w:cstheme="minorBidi"/>
          <w:kern w:val="2"/>
          <w:sz w:val="36"/>
          <w:szCs w:val="36"/>
        </w:rPr>
        <w:t>第四章  资金管理</w:t>
      </w:r>
    </w:p>
    <w:p>
      <w:pPr>
        <w:ind w:firstLine="622" w:firstLineChars="200"/>
        <w:rPr>
          <w:rFonts w:ascii="仿宋_GB2312" w:hAnsi="微软雅黑" w:eastAsia="仿宋_GB2312" w:cs="仿宋_GB2312"/>
          <w:kern w:val="0"/>
          <w:sz w:val="31"/>
          <w:szCs w:val="31"/>
          <w:lang w:bidi="ar"/>
        </w:rPr>
      </w:pPr>
      <w:r>
        <w:rPr>
          <w:rFonts w:hint="eastAsia" w:ascii="仿宋_GB2312" w:hAnsi="微软雅黑" w:eastAsia="仿宋_GB2312" w:cs="仿宋_GB2312"/>
          <w:b/>
          <w:bCs/>
          <w:sz w:val="31"/>
          <w:szCs w:val="31"/>
        </w:rPr>
        <w:t>第十四条</w:t>
      </w:r>
      <w:r>
        <w:rPr>
          <w:rFonts w:hint="eastAsia" w:ascii="仿宋_GB2312" w:hAnsi="微软雅黑" w:eastAsia="仿宋_GB2312" w:cs="仿宋_GB2312"/>
          <w:sz w:val="31"/>
          <w:szCs w:val="31"/>
        </w:rPr>
        <w:t xml:space="preserve"> </w:t>
      </w:r>
      <w:r>
        <w:rPr>
          <w:rFonts w:hint="eastAsia" w:ascii="仿宋_GB2312" w:hAnsi="微软雅黑" w:eastAsia="仿宋_GB2312" w:cs="仿宋_GB2312"/>
          <w:kern w:val="0"/>
          <w:sz w:val="31"/>
          <w:szCs w:val="31"/>
          <w:lang w:bidi="ar"/>
        </w:rPr>
        <w:t>承办小型工程的局相关业务科室（单位）为建设资金使用管理第一责任人，局办公室（法制科）负责建设资金支付审核和管理。财政资金补助的项目，工程财务管理根据县财政有关管理要求核算，严禁挤占、挪用资金和改变资金用途。</w:t>
      </w:r>
    </w:p>
    <w:p>
      <w:pPr>
        <w:pStyle w:val="4"/>
        <w:widowControl/>
        <w:spacing w:beforeAutospacing="0" w:afterAutospacing="0"/>
        <w:ind w:firstLine="615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仿宋_GB2312" w:hAnsi="微软雅黑" w:eastAsia="仿宋_GB2312" w:cs="仿宋_GB2312"/>
          <w:b/>
          <w:bCs/>
          <w:sz w:val="31"/>
          <w:szCs w:val="31"/>
        </w:rPr>
        <w:t>第十五条</w:t>
      </w:r>
      <w:r>
        <w:rPr>
          <w:rFonts w:hint="eastAsia" w:ascii="仿宋_GB2312" w:hAnsi="微软雅黑" w:eastAsia="仿宋_GB2312" w:cs="仿宋_GB2312"/>
          <w:sz w:val="31"/>
          <w:szCs w:val="31"/>
        </w:rPr>
        <w:t xml:space="preserve">  财政补助资金按实际工程进度拨付。完成实物工程量85%时，拨付同等比例资金；剩余资金在工程验收后拨付。</w:t>
      </w:r>
    </w:p>
    <w:p>
      <w:pPr>
        <w:pStyle w:val="4"/>
        <w:widowControl/>
        <w:spacing w:beforeAutospacing="0" w:afterAutospacing="0"/>
        <w:ind w:firstLine="63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仿宋_GB2312" w:hAnsi="微软雅黑" w:eastAsia="仿宋_GB2312" w:cs="仿宋_GB2312"/>
          <w:b/>
          <w:bCs/>
          <w:sz w:val="31"/>
          <w:szCs w:val="31"/>
        </w:rPr>
        <w:t>第十六条</w:t>
      </w:r>
      <w:r>
        <w:rPr>
          <w:rFonts w:hint="eastAsia" w:ascii="仿宋_GB2312" w:hAnsi="微软雅黑" w:eastAsia="仿宋_GB2312" w:cs="仿宋_GB2312"/>
          <w:sz w:val="31"/>
          <w:szCs w:val="31"/>
        </w:rPr>
        <w:t xml:space="preserve">  有下列情形之一的，可以如数追回已拨付的补助资金，并视情节追究责任单位和责任人员的责任：</w:t>
      </w:r>
    </w:p>
    <w:p>
      <w:pPr>
        <w:pStyle w:val="4"/>
        <w:widowControl/>
        <w:spacing w:beforeAutospacing="0" w:afterAutospacing="0"/>
        <w:ind w:firstLine="63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仿宋_GB2312" w:hAnsi="微软雅黑" w:eastAsia="仿宋_GB2312" w:cs="仿宋_GB2312"/>
          <w:sz w:val="31"/>
          <w:szCs w:val="31"/>
        </w:rPr>
        <w:t>（一）虚报数据、重复上报，骗取或冒领补助资金的；</w:t>
      </w:r>
    </w:p>
    <w:p>
      <w:pPr>
        <w:pStyle w:val="4"/>
        <w:widowControl/>
        <w:spacing w:beforeAutospacing="0" w:afterAutospacing="0"/>
        <w:ind w:firstLine="63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仿宋_GB2312" w:hAnsi="微软雅黑" w:eastAsia="仿宋_GB2312" w:cs="仿宋_GB2312"/>
          <w:sz w:val="31"/>
          <w:szCs w:val="31"/>
        </w:rPr>
        <w:t>（二）项目资金不落实，造成项目无法实施的；</w:t>
      </w:r>
    </w:p>
    <w:p>
      <w:pPr>
        <w:pStyle w:val="4"/>
        <w:widowControl/>
        <w:spacing w:beforeAutospacing="0" w:afterAutospacing="0"/>
        <w:ind w:firstLine="63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仿宋_GB2312" w:hAnsi="微软雅黑" w:eastAsia="仿宋_GB2312" w:cs="仿宋_GB2312"/>
          <w:sz w:val="31"/>
          <w:szCs w:val="31"/>
        </w:rPr>
        <w:t>（三）挤占、截留、挪用补助资金的；</w:t>
      </w:r>
    </w:p>
    <w:p>
      <w:pPr>
        <w:pStyle w:val="4"/>
        <w:widowControl/>
        <w:spacing w:beforeAutospacing="0" w:afterAutospacing="0"/>
        <w:ind w:firstLine="63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仿宋_GB2312" w:hAnsi="微软雅黑" w:eastAsia="仿宋_GB2312" w:cs="仿宋_GB2312"/>
          <w:sz w:val="31"/>
          <w:szCs w:val="31"/>
        </w:rPr>
        <w:t>（四）因项目建设管理不善，导致不能如期完成的；</w:t>
      </w:r>
    </w:p>
    <w:p>
      <w:pPr>
        <w:pStyle w:val="4"/>
        <w:widowControl/>
        <w:spacing w:beforeAutospacing="0" w:afterAutospacing="0"/>
        <w:ind w:firstLine="63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仿宋_GB2312" w:hAnsi="微软雅黑" w:eastAsia="仿宋_GB2312" w:cs="仿宋_GB2312"/>
          <w:sz w:val="31"/>
          <w:szCs w:val="31"/>
        </w:rPr>
        <w:t>（五）未经批准，擅自改变工程设计方案，使工程建设达不到预期效果的。</w:t>
      </w:r>
    </w:p>
    <w:p>
      <w:pPr>
        <w:pStyle w:val="4"/>
        <w:widowControl/>
        <w:spacing w:before="285" w:beforeAutospacing="0" w:after="285" w:afterAutospacing="0"/>
        <w:jc w:val="center"/>
        <w:rPr>
          <w:rFonts w:ascii="方正小标宋简体" w:eastAsia="方正小标宋简体" w:cstheme="minorBidi"/>
          <w:kern w:val="2"/>
          <w:sz w:val="36"/>
          <w:szCs w:val="36"/>
        </w:rPr>
      </w:pPr>
      <w:r>
        <w:rPr>
          <w:rFonts w:hint="eastAsia" w:ascii="方正小标宋简体" w:eastAsia="方正小标宋简体" w:cstheme="minorBidi"/>
          <w:kern w:val="2"/>
          <w:sz w:val="36"/>
          <w:szCs w:val="36"/>
        </w:rPr>
        <w:t>第五章  验收管理</w:t>
      </w:r>
    </w:p>
    <w:p>
      <w:pPr>
        <w:pStyle w:val="4"/>
        <w:widowControl/>
        <w:spacing w:beforeAutospacing="0" w:afterAutospacing="0"/>
        <w:ind w:firstLine="615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仿宋_GB2312" w:hAnsi="微软雅黑" w:eastAsia="仿宋_GB2312" w:cs="仿宋_GB2312"/>
          <w:b/>
          <w:bCs/>
          <w:sz w:val="31"/>
          <w:szCs w:val="31"/>
        </w:rPr>
        <w:t>第十七条</w:t>
      </w:r>
      <w:r>
        <w:rPr>
          <w:rFonts w:hint="eastAsia" w:ascii="仿宋_GB2312" w:hAnsi="微软雅黑" w:eastAsia="仿宋_GB2312" w:cs="仿宋_GB2312"/>
          <w:sz w:val="31"/>
          <w:szCs w:val="31"/>
        </w:rPr>
        <w:t xml:space="preserve">  根据小型工程不同规模，采取不同的验收方式：</w:t>
      </w:r>
    </w:p>
    <w:p>
      <w:pPr>
        <w:pStyle w:val="4"/>
        <w:widowControl/>
        <w:spacing w:beforeAutospacing="0" w:afterAutospacing="0"/>
        <w:ind w:firstLine="600"/>
        <w:rPr>
          <w:rFonts w:ascii="仿宋_GB2312" w:hAnsi="微软雅黑" w:eastAsia="仿宋_GB2312" w:cs="仿宋_GB2312"/>
          <w:sz w:val="31"/>
          <w:szCs w:val="31"/>
        </w:rPr>
      </w:pPr>
      <w:r>
        <w:rPr>
          <w:rFonts w:hint="eastAsia" w:ascii="仿宋_GB2312" w:hAnsi="微软雅黑" w:eastAsia="仿宋_GB2312" w:cs="仿宋_GB2312"/>
          <w:sz w:val="31"/>
          <w:szCs w:val="31"/>
        </w:rPr>
        <w:t>（一）概算建安造价30万元（含30万元）以上的项目，由局小型工程管理领导小组组织验收，印发验收鉴定书；</w:t>
      </w:r>
    </w:p>
    <w:p>
      <w:pPr>
        <w:pStyle w:val="4"/>
        <w:widowControl/>
        <w:spacing w:beforeAutospacing="0" w:afterAutospacing="0"/>
        <w:ind w:firstLine="600"/>
        <w:rPr>
          <w:rFonts w:ascii="仿宋_GB2312" w:hAnsi="微软雅黑" w:eastAsia="仿宋_GB2312" w:cs="仿宋_GB2312"/>
          <w:sz w:val="31"/>
          <w:szCs w:val="31"/>
        </w:rPr>
      </w:pPr>
      <w:r>
        <w:rPr>
          <w:rFonts w:hint="eastAsia" w:ascii="仿宋_GB2312" w:hAnsi="微软雅黑" w:eastAsia="仿宋_GB2312" w:cs="仿宋_GB2312"/>
          <w:sz w:val="31"/>
          <w:szCs w:val="31"/>
        </w:rPr>
        <w:t>（二）概算建安造价10万元（含10万元）以上30万元</w:t>
      </w:r>
      <w:r>
        <w:rPr>
          <w:rFonts w:hint="eastAsia" w:ascii="仿宋_GB2312" w:hAnsi="微软雅黑" w:eastAsia="仿宋_GB2312" w:cs="仿宋_GB2312"/>
          <w:sz w:val="31"/>
          <w:szCs w:val="31"/>
          <w:lang w:bidi="ar"/>
        </w:rPr>
        <w:t>（不含</w:t>
      </w:r>
      <w:r>
        <w:rPr>
          <w:rFonts w:ascii="仿宋_GB2312" w:hAnsi="微软雅黑" w:eastAsia="仿宋_GB2312" w:cs="仿宋_GB2312"/>
          <w:sz w:val="31"/>
          <w:szCs w:val="31"/>
          <w:lang w:bidi="ar"/>
        </w:rPr>
        <w:t>3</w:t>
      </w:r>
      <w:r>
        <w:rPr>
          <w:rFonts w:hint="eastAsia" w:ascii="仿宋_GB2312" w:hAnsi="微软雅黑" w:eastAsia="仿宋_GB2312" w:cs="仿宋_GB2312"/>
          <w:sz w:val="31"/>
          <w:szCs w:val="31"/>
          <w:lang w:bidi="ar"/>
        </w:rPr>
        <w:t>0万元）</w:t>
      </w:r>
      <w:r>
        <w:rPr>
          <w:rFonts w:hint="eastAsia" w:ascii="仿宋_GB2312" w:hAnsi="微软雅黑" w:eastAsia="仿宋_GB2312" w:cs="仿宋_GB2312"/>
          <w:sz w:val="31"/>
          <w:szCs w:val="31"/>
        </w:rPr>
        <w:t>以下的项目，由局相关业务科室(单位）(单位）(单位）(单位）组织召开验收会议，形成验收意见，报局小型工程管理领导小组备案。</w:t>
      </w:r>
    </w:p>
    <w:p>
      <w:pPr>
        <w:pStyle w:val="4"/>
        <w:widowControl/>
        <w:spacing w:beforeAutospacing="0" w:afterAutospacing="0"/>
        <w:ind w:firstLine="600"/>
        <w:rPr>
          <w:rFonts w:ascii="微软雅黑" w:hAnsi="微软雅黑" w:eastAsia="仿宋_GB2312" w:cs="微软雅黑"/>
          <w:sz w:val="21"/>
          <w:szCs w:val="21"/>
          <w:highlight w:val="red"/>
        </w:rPr>
      </w:pPr>
      <w:r>
        <w:rPr>
          <w:rFonts w:hint="eastAsia" w:ascii="仿宋_GB2312" w:hAnsi="微软雅黑" w:eastAsia="仿宋_GB2312" w:cs="仿宋_GB2312"/>
          <w:b/>
          <w:bCs/>
          <w:sz w:val="31"/>
          <w:szCs w:val="31"/>
        </w:rPr>
        <w:t>第十八条</w:t>
      </w:r>
      <w:r>
        <w:rPr>
          <w:rFonts w:hint="eastAsia" w:ascii="仿宋_GB2312" w:hAnsi="微软雅黑" w:eastAsia="仿宋_GB2312" w:cs="仿宋_GB2312"/>
          <w:sz w:val="31"/>
          <w:szCs w:val="31"/>
        </w:rPr>
        <w:t xml:space="preserve">  工程验收前，局相关业务科室(单位）(单位）(单位）向局小型工程管理领导小组提起申请，明确验收方式。</w:t>
      </w:r>
    </w:p>
    <w:p>
      <w:pPr>
        <w:pStyle w:val="4"/>
        <w:widowControl/>
        <w:spacing w:before="285" w:beforeAutospacing="0" w:after="285" w:afterAutospacing="0"/>
        <w:jc w:val="center"/>
        <w:rPr>
          <w:rFonts w:ascii="方正小标宋简体" w:eastAsia="方正小标宋简体" w:cstheme="minorBidi"/>
          <w:kern w:val="2"/>
          <w:sz w:val="36"/>
          <w:szCs w:val="36"/>
        </w:rPr>
      </w:pPr>
      <w:r>
        <w:rPr>
          <w:rFonts w:hint="eastAsia" w:ascii="方正小标宋简体" w:eastAsia="方正小标宋简体" w:cstheme="minorBidi"/>
          <w:kern w:val="2"/>
          <w:sz w:val="36"/>
          <w:szCs w:val="36"/>
        </w:rPr>
        <w:t>第六章  附  则</w:t>
      </w:r>
    </w:p>
    <w:p>
      <w:pPr>
        <w:pStyle w:val="4"/>
        <w:widowControl/>
        <w:spacing w:beforeAutospacing="0" w:afterAutospacing="0"/>
        <w:ind w:firstLine="615"/>
        <w:rPr>
          <w:rFonts w:ascii="仿宋_GB2312" w:hAnsi="微软雅黑" w:eastAsia="仿宋_GB2312" w:cs="仿宋_GB2312"/>
          <w:b/>
          <w:bCs/>
          <w:sz w:val="31"/>
          <w:szCs w:val="31"/>
        </w:rPr>
      </w:pPr>
      <w:r>
        <w:rPr>
          <w:rFonts w:hint="eastAsia" w:ascii="仿宋_GB2312" w:hAnsi="微软雅黑" w:eastAsia="仿宋_GB2312" w:cs="仿宋_GB2312"/>
          <w:b/>
          <w:bCs/>
          <w:sz w:val="31"/>
          <w:szCs w:val="31"/>
        </w:rPr>
        <w:t xml:space="preserve">第十九条 </w:t>
      </w:r>
      <w:r>
        <w:rPr>
          <w:rFonts w:hint="eastAsia" w:ascii="仿宋_GB2312" w:hAnsi="微软雅黑" w:eastAsia="仿宋_GB2312" w:cs="仿宋_GB2312"/>
          <w:sz w:val="31"/>
          <w:szCs w:val="31"/>
        </w:rPr>
        <w:t xml:space="preserve"> 成立海盐县水利局小型工程管理领导小组，组长由孙勤华担任，副组长由徐云伟、张士林、徐捷担任，领导小组成员由各科室（单位）负责人担任，领导小组下设办公室，张士林为办公室主任，局规划计划与建设科（监督科）负责小型工程管理工作。</w:t>
      </w:r>
    </w:p>
    <w:p>
      <w:pPr>
        <w:pStyle w:val="4"/>
        <w:widowControl/>
        <w:spacing w:beforeAutospacing="0" w:afterAutospacing="0"/>
        <w:ind w:firstLine="615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仿宋_GB2312" w:hAnsi="微软雅黑" w:eastAsia="仿宋_GB2312" w:cs="仿宋_GB2312"/>
          <w:b/>
          <w:bCs/>
          <w:sz w:val="31"/>
          <w:szCs w:val="31"/>
        </w:rPr>
        <w:t>第二十条</w:t>
      </w:r>
      <w:r>
        <w:rPr>
          <w:rFonts w:hint="eastAsia" w:ascii="仿宋_GB2312" w:hAnsi="微软雅黑" w:eastAsia="仿宋_GB2312" w:cs="仿宋_GB2312"/>
          <w:sz w:val="31"/>
          <w:szCs w:val="31"/>
        </w:rPr>
        <w:t xml:space="preserve">  本办法自发布之日起施行。</w:t>
      </w:r>
    </w:p>
    <w:p/>
    <w:p>
      <w:pPr>
        <w:rPr>
          <w:rFonts w:ascii="仿宋_GB2312" w:hAnsi="Arial" w:cs="Arial"/>
          <w:color w:val="000000"/>
          <w:kern w:val="0"/>
          <w:szCs w:val="32"/>
        </w:rPr>
      </w:pPr>
      <w:r>
        <w:rPr>
          <w:rFonts w:hint="eastAsia" w:ascii="仿宋_GB2312" w:hAnsi="Arial" w:cs="Arial"/>
          <w:color w:val="000000"/>
          <w:kern w:val="0"/>
          <w:sz w:val="32"/>
          <w:szCs w:val="32"/>
        </w:rPr>
        <w:t>附件1</w:t>
      </w:r>
    </w:p>
    <w:p>
      <w:pPr>
        <w:jc w:val="center"/>
        <w:rPr>
          <w:rFonts w:ascii="方正小标宋简体" w:hAnsi="黑体" w:eastAsia="方正小标宋简体" w:cs="Arial"/>
          <w:color w:val="000000"/>
          <w:kern w:val="0"/>
          <w:sz w:val="36"/>
          <w:szCs w:val="36"/>
        </w:rPr>
      </w:pPr>
      <w:r>
        <w:rPr>
          <w:rFonts w:hint="eastAsia" w:ascii="方正小标宋简体" w:hAnsi="黑体" w:eastAsia="方正小标宋简体" w:cs="Arial"/>
          <w:color w:val="000000"/>
          <w:kern w:val="0"/>
          <w:sz w:val="36"/>
          <w:szCs w:val="36"/>
        </w:rPr>
        <w:t>海盐县水利局小型工程建设备案表</w:t>
      </w:r>
    </w:p>
    <w:tbl>
      <w:tblPr>
        <w:tblStyle w:val="5"/>
        <w:tblpPr w:leftFromText="180" w:rightFromText="180" w:vertAnchor="text" w:horzAnchor="page" w:tblpX="1714" w:tblpY="237"/>
        <w:tblOverlap w:val="never"/>
        <w:tblW w:w="88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2610"/>
        <w:gridCol w:w="1905"/>
        <w:gridCol w:w="26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1675" w:type="dxa"/>
            <w:vAlign w:val="center"/>
          </w:tcPr>
          <w:p>
            <w:pPr>
              <w:spacing w:line="280" w:lineRule="exact"/>
              <w:jc w:val="center"/>
              <w:rPr>
                <w:rFonts w:asci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工程名称</w:t>
            </w:r>
          </w:p>
        </w:tc>
        <w:tc>
          <w:tcPr>
            <w:tcW w:w="7145" w:type="dxa"/>
            <w:gridSpan w:val="3"/>
            <w:vAlign w:val="center"/>
          </w:tcPr>
          <w:p>
            <w:pPr>
              <w:spacing w:line="280" w:lineRule="exact"/>
              <w:jc w:val="center"/>
              <w:rPr>
                <w:rFonts w:asci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8" w:hRule="atLeast"/>
        </w:trPr>
        <w:tc>
          <w:tcPr>
            <w:tcW w:w="1675" w:type="dxa"/>
            <w:vAlign w:val="center"/>
          </w:tcPr>
          <w:p>
            <w:pPr>
              <w:spacing w:line="280" w:lineRule="exact"/>
              <w:jc w:val="center"/>
              <w:rPr>
                <w:rFonts w:ascii="宋体"/>
                <w:b/>
                <w:sz w:val="24"/>
              </w:rPr>
            </w:pPr>
            <w:r>
              <w:rPr>
                <w:rFonts w:hint="eastAsia" w:ascii="宋体"/>
                <w:b/>
                <w:sz w:val="24"/>
              </w:rPr>
              <w:t>建设内容</w:t>
            </w:r>
          </w:p>
        </w:tc>
        <w:tc>
          <w:tcPr>
            <w:tcW w:w="7145" w:type="dxa"/>
            <w:gridSpan w:val="3"/>
            <w:vAlign w:val="center"/>
          </w:tcPr>
          <w:p>
            <w:pPr>
              <w:spacing w:line="280" w:lineRule="exact"/>
              <w:jc w:val="center"/>
              <w:rPr>
                <w:rFonts w:asci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1675" w:type="dxa"/>
            <w:vAlign w:val="center"/>
          </w:tcPr>
          <w:p>
            <w:pPr>
              <w:spacing w:line="280" w:lineRule="exact"/>
              <w:jc w:val="center"/>
              <w:rPr>
                <w:rFonts w:ascii="宋体"/>
                <w:b/>
                <w:sz w:val="24"/>
              </w:rPr>
            </w:pPr>
            <w:r>
              <w:rPr>
                <w:rFonts w:hint="eastAsia" w:ascii="宋体"/>
                <w:b/>
                <w:sz w:val="24"/>
              </w:rPr>
              <w:t xml:space="preserve"> 立项依据</w:t>
            </w:r>
          </w:p>
        </w:tc>
        <w:tc>
          <w:tcPr>
            <w:tcW w:w="7145" w:type="dxa"/>
            <w:gridSpan w:val="3"/>
            <w:vAlign w:val="center"/>
          </w:tcPr>
          <w:p>
            <w:pPr>
              <w:spacing w:line="280" w:lineRule="exact"/>
              <w:jc w:val="center"/>
              <w:rPr>
                <w:rFonts w:asci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1675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工程费用依据</w:t>
            </w:r>
          </w:p>
        </w:tc>
        <w:tc>
          <w:tcPr>
            <w:tcW w:w="7145" w:type="dxa"/>
            <w:gridSpan w:val="3"/>
            <w:vAlign w:val="center"/>
          </w:tcPr>
          <w:p>
            <w:pPr>
              <w:spacing w:line="280" w:lineRule="exact"/>
              <w:jc w:val="center"/>
              <w:rPr>
                <w:rFonts w:asci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675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预算资金</w:t>
            </w:r>
          </w:p>
          <w:p>
            <w:pPr>
              <w:spacing w:line="280" w:lineRule="exact"/>
              <w:jc w:val="center"/>
              <w:rPr>
                <w:rFonts w:asci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（万元）</w:t>
            </w:r>
          </w:p>
        </w:tc>
        <w:tc>
          <w:tcPr>
            <w:tcW w:w="2610" w:type="dxa"/>
            <w:vAlign w:val="center"/>
          </w:tcPr>
          <w:p>
            <w:pPr>
              <w:spacing w:line="280" w:lineRule="exact"/>
              <w:jc w:val="center"/>
              <w:rPr>
                <w:rFonts w:ascii="宋体"/>
                <w:sz w:val="24"/>
              </w:rPr>
            </w:pPr>
          </w:p>
        </w:tc>
        <w:tc>
          <w:tcPr>
            <w:tcW w:w="1905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资金来源</w:t>
            </w:r>
          </w:p>
        </w:tc>
        <w:tc>
          <w:tcPr>
            <w:tcW w:w="2630" w:type="dxa"/>
            <w:vAlign w:val="center"/>
          </w:tcPr>
          <w:p>
            <w:pPr>
              <w:spacing w:line="280" w:lineRule="exact"/>
              <w:jc w:val="center"/>
              <w:rPr>
                <w:rFonts w:asci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</w:trPr>
        <w:tc>
          <w:tcPr>
            <w:tcW w:w="1675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负责科室</w:t>
            </w:r>
          </w:p>
          <w:p>
            <w:pPr>
              <w:spacing w:line="28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（单位）</w:t>
            </w:r>
          </w:p>
        </w:tc>
        <w:tc>
          <w:tcPr>
            <w:tcW w:w="7145" w:type="dxa"/>
            <w:gridSpan w:val="3"/>
            <w:vAlign w:val="center"/>
          </w:tcPr>
          <w:p>
            <w:pPr>
              <w:spacing w:line="280" w:lineRule="exact"/>
              <w:jc w:val="center"/>
              <w:rPr>
                <w:rFonts w:asci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5" w:hRule="atLeast"/>
        </w:trPr>
        <w:tc>
          <w:tcPr>
            <w:tcW w:w="1675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科室(单位)负责人(签名)</w:t>
            </w:r>
          </w:p>
        </w:tc>
        <w:tc>
          <w:tcPr>
            <w:tcW w:w="2610" w:type="dxa"/>
            <w:vAlign w:val="center"/>
          </w:tcPr>
          <w:p>
            <w:pPr>
              <w:spacing w:line="280" w:lineRule="exact"/>
              <w:jc w:val="center"/>
              <w:rPr>
                <w:rFonts w:ascii="宋体"/>
                <w:sz w:val="24"/>
              </w:rPr>
            </w:pPr>
          </w:p>
        </w:tc>
        <w:tc>
          <w:tcPr>
            <w:tcW w:w="1905" w:type="dxa"/>
            <w:vAlign w:val="center"/>
          </w:tcPr>
          <w:p>
            <w:pPr>
              <w:spacing w:line="280" w:lineRule="exact"/>
              <w:jc w:val="center"/>
              <w:rPr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办公室（法制科）核实意见</w:t>
            </w:r>
          </w:p>
        </w:tc>
        <w:tc>
          <w:tcPr>
            <w:tcW w:w="2630" w:type="dxa"/>
            <w:vAlign w:val="center"/>
          </w:tcPr>
          <w:p>
            <w:pPr>
              <w:spacing w:line="280" w:lineRule="exact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1" w:hRule="atLeast"/>
        </w:trPr>
        <w:tc>
          <w:tcPr>
            <w:tcW w:w="1675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科室</w:t>
            </w:r>
            <w:r>
              <w:rPr>
                <w:rFonts w:hint="eastAsia" w:ascii="宋体" w:hAnsi="宋体"/>
                <w:b/>
                <w:sz w:val="24"/>
              </w:rPr>
              <w:t>分管领导</w:t>
            </w:r>
          </w:p>
          <w:p>
            <w:pPr>
              <w:spacing w:line="28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意见</w:t>
            </w:r>
          </w:p>
        </w:tc>
        <w:tc>
          <w:tcPr>
            <w:tcW w:w="2610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sz w:val="24"/>
              </w:rPr>
            </w:pPr>
          </w:p>
          <w:p>
            <w:pPr>
              <w:ind w:firstLine="1440" w:firstLineChars="600"/>
              <w:jc w:val="center"/>
              <w:rPr>
                <w:sz w:val="24"/>
              </w:rPr>
            </w:pPr>
          </w:p>
        </w:tc>
        <w:tc>
          <w:tcPr>
            <w:tcW w:w="1905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财务分管领导</w:t>
            </w:r>
          </w:p>
          <w:p>
            <w:pPr>
              <w:jc w:val="center"/>
              <w:rPr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意见</w:t>
            </w:r>
          </w:p>
        </w:tc>
        <w:tc>
          <w:tcPr>
            <w:tcW w:w="2630" w:type="dxa"/>
            <w:vAlign w:val="center"/>
          </w:tcPr>
          <w:p>
            <w:pPr>
              <w:ind w:firstLine="1440" w:firstLineChars="600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0" w:hRule="atLeast"/>
        </w:trPr>
        <w:tc>
          <w:tcPr>
            <w:tcW w:w="1675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局小型工程管理领导小组办公室意见</w:t>
            </w:r>
          </w:p>
        </w:tc>
        <w:tc>
          <w:tcPr>
            <w:tcW w:w="7145" w:type="dxa"/>
            <w:gridSpan w:val="3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sz w:val="24"/>
              </w:rPr>
            </w:pPr>
          </w:p>
          <w:p>
            <w:pPr>
              <w:spacing w:line="28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签名：                年 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1675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局小型工程管理领导小组 意见</w:t>
            </w:r>
          </w:p>
        </w:tc>
        <w:tc>
          <w:tcPr>
            <w:tcW w:w="7145" w:type="dxa"/>
            <w:gridSpan w:val="3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签名：                年    月    日</w:t>
            </w:r>
          </w:p>
        </w:tc>
      </w:tr>
    </w:tbl>
    <w:p>
      <w:pPr>
        <w:jc w:val="left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b/>
          <w:sz w:val="24"/>
        </w:rPr>
        <w:t>说明：</w:t>
      </w:r>
      <w:r>
        <w:rPr>
          <w:rFonts w:hint="eastAsia" w:ascii="仿宋" w:hAnsi="仿宋" w:eastAsia="仿宋"/>
          <w:sz w:val="24"/>
        </w:rPr>
        <w:t>此表需一式2份，一份交由局小型工程领导小组办公室进行备案。</w:t>
      </w:r>
    </w:p>
    <w:p>
      <w:pPr>
        <w:rPr>
          <w:rFonts w:ascii="仿宋_GB2312" w:hAnsi="Arial" w:cs="Arial"/>
          <w:color w:val="000000"/>
          <w:kern w:val="0"/>
          <w:sz w:val="32"/>
          <w:szCs w:val="32"/>
        </w:rPr>
      </w:pPr>
    </w:p>
    <w:p>
      <w:pPr>
        <w:rPr>
          <w:rFonts w:ascii="仿宋_GB2312" w:hAnsi="Arial" w:cs="Arial"/>
          <w:color w:val="000000"/>
          <w:kern w:val="0"/>
          <w:szCs w:val="32"/>
        </w:rPr>
      </w:pPr>
      <w:r>
        <w:rPr>
          <w:rFonts w:hint="eastAsia" w:ascii="仿宋_GB2312" w:hAnsi="Arial" w:cs="Arial"/>
          <w:color w:val="000000"/>
          <w:kern w:val="0"/>
          <w:sz w:val="32"/>
          <w:szCs w:val="32"/>
        </w:rPr>
        <w:t>附件2</w:t>
      </w:r>
    </w:p>
    <w:p>
      <w:pPr>
        <w:jc w:val="center"/>
        <w:rPr>
          <w:rFonts w:ascii="方正小标宋简体" w:hAnsi="黑体" w:eastAsia="方正小标宋简体" w:cs="Arial"/>
          <w:color w:val="000000"/>
          <w:kern w:val="0"/>
          <w:sz w:val="36"/>
          <w:szCs w:val="36"/>
        </w:rPr>
      </w:pPr>
      <w:r>
        <w:rPr>
          <w:rFonts w:hint="eastAsia" w:ascii="方正小标宋简体" w:hAnsi="黑体" w:eastAsia="方正小标宋简体" w:cs="Arial"/>
          <w:color w:val="000000"/>
          <w:kern w:val="0"/>
          <w:sz w:val="36"/>
          <w:szCs w:val="36"/>
        </w:rPr>
        <w:t>海盐县水利局小型工程建设验收申请表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605"/>
        <w:gridCol w:w="1725"/>
        <w:gridCol w:w="24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1704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工程名称</w:t>
            </w:r>
          </w:p>
        </w:tc>
        <w:tc>
          <w:tcPr>
            <w:tcW w:w="6818" w:type="dxa"/>
            <w:gridSpan w:val="3"/>
            <w:vAlign w:val="center"/>
          </w:tcPr>
          <w:p>
            <w:pPr>
              <w:jc w:val="center"/>
              <w:rPr>
                <w:rFonts w:ascii="方正小标宋简体" w:hAnsi="黑体" w:eastAsia="方正小标宋简体" w:cs="Arial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6" w:hRule="atLeast"/>
        </w:trPr>
        <w:tc>
          <w:tcPr>
            <w:tcW w:w="1704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工程基本   情况</w:t>
            </w:r>
          </w:p>
        </w:tc>
        <w:tc>
          <w:tcPr>
            <w:tcW w:w="6818" w:type="dxa"/>
            <w:gridSpan w:val="3"/>
            <w:vAlign w:val="center"/>
          </w:tcPr>
          <w:p>
            <w:pPr>
              <w:jc w:val="center"/>
              <w:rPr>
                <w:rFonts w:ascii="方正小标宋简体" w:hAnsi="黑体" w:eastAsia="方正小标宋简体" w:cs="Arial"/>
                <w:color w:val="000000"/>
                <w:kern w:val="0"/>
                <w:sz w:val="24"/>
              </w:rPr>
            </w:pPr>
          </w:p>
          <w:p>
            <w:pPr>
              <w:jc w:val="center"/>
              <w:rPr>
                <w:rFonts w:ascii="方正小标宋简体" w:hAnsi="黑体" w:eastAsia="方正小标宋简体" w:cs="Arial"/>
                <w:color w:val="000000"/>
                <w:kern w:val="0"/>
                <w:sz w:val="24"/>
              </w:rPr>
            </w:pPr>
          </w:p>
          <w:p>
            <w:pPr>
              <w:rPr>
                <w:rFonts w:ascii="方正小标宋简体" w:hAnsi="黑体" w:eastAsia="方正小标宋简体" w:cs="Arial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</w:trPr>
        <w:tc>
          <w:tcPr>
            <w:tcW w:w="1704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工程变更   情况</w:t>
            </w:r>
          </w:p>
        </w:tc>
        <w:tc>
          <w:tcPr>
            <w:tcW w:w="6818" w:type="dxa"/>
            <w:gridSpan w:val="3"/>
            <w:vAlign w:val="center"/>
          </w:tcPr>
          <w:p>
            <w:pPr>
              <w:jc w:val="center"/>
              <w:rPr>
                <w:rFonts w:ascii="方正小标宋简体" w:hAnsi="黑体" w:eastAsia="方正小标宋简体" w:cs="Arial"/>
                <w:color w:val="000000"/>
                <w:kern w:val="0"/>
                <w:sz w:val="24"/>
              </w:rPr>
            </w:pPr>
          </w:p>
          <w:p>
            <w:pPr>
              <w:jc w:val="center"/>
              <w:rPr>
                <w:rFonts w:ascii="方正小标宋简体" w:hAnsi="黑体" w:eastAsia="方正小标宋简体" w:cs="Arial"/>
                <w:color w:val="000000"/>
                <w:kern w:val="0"/>
                <w:sz w:val="24"/>
              </w:rPr>
            </w:pPr>
          </w:p>
          <w:p>
            <w:pPr>
              <w:jc w:val="center"/>
              <w:rPr>
                <w:rFonts w:ascii="方正小标宋简体" w:hAnsi="黑体" w:eastAsia="方正小标宋简体" w:cs="Arial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1" w:hRule="atLeast"/>
        </w:trPr>
        <w:tc>
          <w:tcPr>
            <w:tcW w:w="1704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sz w:val="24"/>
              </w:rPr>
            </w:pPr>
          </w:p>
          <w:p>
            <w:pPr>
              <w:spacing w:line="28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工程完工   情况</w:t>
            </w:r>
          </w:p>
          <w:p>
            <w:pPr>
              <w:spacing w:line="280" w:lineRule="exact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6818" w:type="dxa"/>
            <w:gridSpan w:val="3"/>
            <w:vAlign w:val="center"/>
          </w:tcPr>
          <w:p>
            <w:pPr>
              <w:jc w:val="center"/>
              <w:rPr>
                <w:rFonts w:ascii="方正小标宋简体" w:hAnsi="黑体" w:eastAsia="方正小标宋简体" w:cs="Arial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1704" w:type="dxa"/>
          </w:tcPr>
          <w:p>
            <w:pPr>
              <w:jc w:val="center"/>
              <w:rPr>
                <w:rFonts w:ascii="方正小标宋简体" w:hAnsi="黑体" w:eastAsia="方正小标宋简体" w:cs="Arial"/>
                <w:color w:val="000000"/>
                <w:kern w:val="0"/>
                <w:sz w:val="24"/>
              </w:rPr>
            </w:pPr>
            <w:r>
              <w:rPr>
                <w:rFonts w:hint="eastAsia" w:ascii="方正小标宋简体" w:hAnsi="黑体" w:eastAsia="方正小标宋简体" w:cs="Arial"/>
                <w:color w:val="000000"/>
                <w:kern w:val="0"/>
                <w:sz w:val="24"/>
              </w:rPr>
              <w:t>申请验收   方式</w:t>
            </w:r>
          </w:p>
        </w:tc>
        <w:tc>
          <w:tcPr>
            <w:tcW w:w="6818" w:type="dxa"/>
            <w:gridSpan w:val="3"/>
          </w:tcPr>
          <w:p>
            <w:pPr>
              <w:jc w:val="center"/>
              <w:rPr>
                <w:rFonts w:ascii="方正小标宋简体" w:hAnsi="黑体" w:eastAsia="方正小标宋简体" w:cs="Arial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5" w:hRule="atLeast"/>
        </w:trPr>
        <w:tc>
          <w:tcPr>
            <w:tcW w:w="1704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申请科室</w:t>
            </w:r>
          </w:p>
          <w:p>
            <w:pPr>
              <w:spacing w:line="280" w:lineRule="exact"/>
              <w:jc w:val="center"/>
              <w:rPr>
                <w:rFonts w:ascii="方正小标宋简体" w:hAnsi="黑体" w:eastAsia="方正小标宋简体" w:cs="Arial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（单位）</w:t>
            </w:r>
          </w:p>
        </w:tc>
        <w:tc>
          <w:tcPr>
            <w:tcW w:w="2605" w:type="dxa"/>
            <w:vAlign w:val="center"/>
          </w:tcPr>
          <w:p>
            <w:pPr>
              <w:spacing w:line="280" w:lineRule="exact"/>
              <w:jc w:val="center"/>
              <w:rPr>
                <w:rFonts w:ascii="方正小标宋简体" w:hAnsi="黑体" w:eastAsia="方正小标宋简体" w:cs="Arial"/>
                <w:color w:val="000000"/>
                <w:kern w:val="0"/>
                <w:sz w:val="24"/>
              </w:rPr>
            </w:pPr>
          </w:p>
        </w:tc>
        <w:tc>
          <w:tcPr>
            <w:tcW w:w="1725" w:type="dxa"/>
            <w:vAlign w:val="center"/>
          </w:tcPr>
          <w:p>
            <w:pPr>
              <w:spacing w:line="280" w:lineRule="exact"/>
              <w:jc w:val="center"/>
              <w:rPr>
                <w:rFonts w:ascii="方正小标宋简体" w:hAnsi="黑体" w:eastAsia="方正小标宋简体" w:cs="Arial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科室(单位)负责人(签名)</w:t>
            </w:r>
          </w:p>
        </w:tc>
        <w:tc>
          <w:tcPr>
            <w:tcW w:w="2488" w:type="dxa"/>
            <w:vAlign w:val="center"/>
          </w:tcPr>
          <w:p>
            <w:pPr>
              <w:spacing w:line="280" w:lineRule="exact"/>
              <w:jc w:val="center"/>
              <w:rPr>
                <w:rFonts w:ascii="方正小标宋简体" w:hAnsi="黑体" w:eastAsia="方正小标宋简体" w:cs="Arial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0" w:hRule="atLeast"/>
        </w:trPr>
        <w:tc>
          <w:tcPr>
            <w:tcW w:w="1704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局小型工程领导小组办公室意见</w:t>
            </w:r>
          </w:p>
        </w:tc>
        <w:tc>
          <w:tcPr>
            <w:tcW w:w="6818" w:type="dxa"/>
            <w:gridSpan w:val="3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sz w:val="24"/>
              </w:rPr>
            </w:pPr>
          </w:p>
          <w:p>
            <w:pPr>
              <w:spacing w:line="280" w:lineRule="exact"/>
              <w:jc w:val="center"/>
              <w:rPr>
                <w:rFonts w:ascii="宋体" w:hAnsi="宋体"/>
                <w:sz w:val="24"/>
              </w:rPr>
            </w:pPr>
          </w:p>
          <w:p>
            <w:pPr>
              <w:spacing w:line="280" w:lineRule="exact"/>
              <w:jc w:val="center"/>
              <w:rPr>
                <w:rFonts w:ascii="方正小标宋简体" w:hAnsi="黑体" w:eastAsia="方正小标宋简体" w:cs="Arial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签名：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0" w:hRule="atLeast"/>
        </w:trPr>
        <w:tc>
          <w:tcPr>
            <w:tcW w:w="1704" w:type="dxa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局小型工程管理领导小组 意见</w:t>
            </w:r>
          </w:p>
        </w:tc>
        <w:tc>
          <w:tcPr>
            <w:tcW w:w="6818" w:type="dxa"/>
            <w:gridSpan w:val="3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sz w:val="24"/>
              </w:rPr>
            </w:pPr>
          </w:p>
          <w:p>
            <w:pPr>
              <w:spacing w:line="280" w:lineRule="exact"/>
              <w:jc w:val="center"/>
              <w:rPr>
                <w:rFonts w:ascii="宋体" w:hAnsi="宋体"/>
                <w:sz w:val="24"/>
              </w:rPr>
            </w:pPr>
          </w:p>
          <w:p>
            <w:pPr>
              <w:spacing w:line="280" w:lineRule="exact"/>
              <w:jc w:val="center"/>
              <w:rPr>
                <w:rFonts w:ascii="方正小标宋简体" w:hAnsi="黑体" w:eastAsia="方正小标宋简体" w:cs="Arial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签名：                年    月    日</w:t>
            </w:r>
          </w:p>
        </w:tc>
      </w:tr>
    </w:tbl>
    <w:p>
      <w:pPr>
        <w:jc w:val="left"/>
        <w:rPr>
          <w:rFonts w:ascii="仿宋" w:hAnsi="仿宋" w:eastAsia="仿宋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075CA3"/>
    <w:multiLevelType w:val="singleLevel"/>
    <w:tmpl w:val="4F075CA3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EwZTJkMWY4ZGQ5MTY4YTQwZDg0NmFiNGYyNDBlNjgifQ=="/>
  </w:docVars>
  <w:rsids>
    <w:rsidRoot w:val="79D340F9"/>
    <w:rsid w:val="000E2014"/>
    <w:rsid w:val="00225933"/>
    <w:rsid w:val="00617C85"/>
    <w:rsid w:val="0C0026A6"/>
    <w:rsid w:val="21702842"/>
    <w:rsid w:val="22587752"/>
    <w:rsid w:val="26AF02C6"/>
    <w:rsid w:val="30AE5786"/>
    <w:rsid w:val="36794C8A"/>
    <w:rsid w:val="3C7F1134"/>
    <w:rsid w:val="3D7E0175"/>
    <w:rsid w:val="4BFABA64"/>
    <w:rsid w:val="56EF4B0A"/>
    <w:rsid w:val="5B472C0A"/>
    <w:rsid w:val="5E8725C0"/>
    <w:rsid w:val="5FF5AC4F"/>
    <w:rsid w:val="6FEC2EEC"/>
    <w:rsid w:val="71E3EC73"/>
    <w:rsid w:val="79D340F9"/>
    <w:rsid w:val="7F7D7ECA"/>
    <w:rsid w:val="CBE19CC7"/>
    <w:rsid w:val="DBED3F47"/>
    <w:rsid w:val="DFC95878"/>
    <w:rsid w:val="F35F5E98"/>
    <w:rsid w:val="FBFBDA75"/>
    <w:rsid w:val="FD7F327A"/>
    <w:rsid w:val="FDFBE316"/>
    <w:rsid w:val="FE7FB2C8"/>
    <w:rsid w:val="FFBFC1ED"/>
    <w:rsid w:val="FFFD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336</Words>
  <Characters>1916</Characters>
  <Lines>15</Lines>
  <Paragraphs>4</Paragraphs>
  <TotalTime>1</TotalTime>
  <ScaleCrop>false</ScaleCrop>
  <LinksUpToDate>false</LinksUpToDate>
  <CharactersWithSpaces>2248</CharactersWithSpaces>
  <Application>WPS Office_11.8.2.11542_F1E327BC-269C-435d-A152-05C5408002CA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2023-10-18T04:32:00Z</dcterms:created>
  <dc:creator>林夕</dc:creator>
  <cp:lastModifiedBy>admin</cp:lastModifiedBy>
  <cp:lastPrinted>2023-10-18T04:32:00Z</cp:lastPrinted>
  <dcterms:modified xsi:type="dcterms:W3CDTF">2023-10-18T07:52:38Z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2052-11.8.2.11542</vt:lpwstr>
  </property>
  <property fmtid="{D5CDD505-2E9C-101B-9397-08002B2CF9AE}" pid="3" name="ICV">
    <vt:lpwstr>1F2379060D564EA4A6A69C3031E9D2AC</vt:lpwstr>
  </property>
</Properties>
</file>