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7B3E" w:rsidRDefault="00964430" w:rsidP="00964430">
      <w:pPr>
        <w:overflowPunct w:val="0"/>
        <w:spacing w:before="200" w:line="320" w:lineRule="exact"/>
        <w:rPr>
          <w:rFonts w:ascii="新細明體" w:eastAsia="新細明體" w:hAnsi="新細明體" w:cs="新細明體"/>
          <w:b/>
          <w:sz w:val="28"/>
          <w:lang w:eastAsia="zh-TW"/>
        </w:rPr>
      </w:pPr>
      <w:r>
        <w:rPr>
          <w:rFonts w:ascii="新細明體" w:eastAsia="新細明體" w:hAnsi="新細明體" w:cs="新細明體"/>
          <w:b/>
          <w:sz w:val="28"/>
          <w:lang w:eastAsia="zh-TW"/>
        </w:rPr>
        <w:t>交通部</w:t>
      </w:r>
      <w:proofErr w:type="gramStart"/>
      <w:r>
        <w:rPr>
          <w:rFonts w:ascii="新細明體" w:eastAsia="新細明體" w:hAnsi="新細明體" w:cs="新細明體"/>
          <w:b/>
          <w:sz w:val="28"/>
          <w:lang w:eastAsia="zh-TW"/>
        </w:rPr>
        <w:t>110</w:t>
      </w:r>
      <w:proofErr w:type="gramEnd"/>
      <w:r>
        <w:rPr>
          <w:rFonts w:ascii="新細明體" w:eastAsia="新細明體" w:hAnsi="新細明體" w:cs="新細明體"/>
          <w:b/>
          <w:sz w:val="28"/>
          <w:lang w:eastAsia="zh-TW"/>
        </w:rPr>
        <w:t>年度施政計畫</w:t>
      </w:r>
    </w:p>
    <w:p w:rsidR="00A77B3E" w:rsidRDefault="00A77B3E" w:rsidP="00964430">
      <w:pPr>
        <w:overflowPunct w:val="0"/>
        <w:spacing w:line="320" w:lineRule="exact"/>
        <w:jc w:val="both"/>
        <w:rPr>
          <w:rFonts w:ascii="新細明體" w:eastAsia="新細明體" w:hAnsi="新細明體" w:cs="新細明體"/>
          <w:color w:val="000000"/>
          <w:lang w:eastAsia="zh-TW"/>
        </w:rPr>
      </w:pPr>
    </w:p>
    <w:p w:rsidR="00A77B3E" w:rsidRDefault="00964430" w:rsidP="00964430">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本部主管運輸、郵政、電信、觀光、氣象等業務，以推動國家重大交通建設、提供優質便利民行服務為重任，</w:t>
      </w:r>
      <w:proofErr w:type="gramStart"/>
      <w:r>
        <w:rPr>
          <w:rFonts w:ascii="新細明體" w:eastAsia="新細明體" w:hAnsi="新細明體" w:cs="新細明體"/>
          <w:color w:val="000000"/>
          <w:lang w:eastAsia="zh-TW"/>
        </w:rPr>
        <w:t>強調跨域溝通</w:t>
      </w:r>
      <w:proofErr w:type="gramEnd"/>
      <w:r>
        <w:rPr>
          <w:rFonts w:ascii="新細明體" w:eastAsia="新細明體" w:hAnsi="新細明體" w:cs="新細明體"/>
          <w:color w:val="000000"/>
          <w:lang w:eastAsia="zh-TW"/>
        </w:rPr>
        <w:t>、資源整合，促進交流與溝通，創造互動與感動之交通服務。以服務民眾為中心的「人本交通」為本部施政願景，並以「安全」、「效率」、「品質」及「綠色」等4大面向為主軸：</w:t>
      </w:r>
    </w:p>
    <w:p w:rsidR="00A77B3E" w:rsidRDefault="00964430" w:rsidP="00964430">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一、安全：落實道安、</w:t>
      </w:r>
      <w:proofErr w:type="gramStart"/>
      <w:r>
        <w:rPr>
          <w:rFonts w:ascii="新細明體" w:eastAsia="新細明體" w:hAnsi="新細明體" w:cs="新細明體"/>
          <w:color w:val="000000"/>
          <w:lang w:eastAsia="zh-TW"/>
        </w:rPr>
        <w:t>鐵安</w:t>
      </w:r>
      <w:proofErr w:type="gramEnd"/>
      <w:r>
        <w:rPr>
          <w:rFonts w:ascii="新細明體" w:eastAsia="新細明體" w:hAnsi="新細明體" w:cs="新細明體"/>
          <w:color w:val="000000"/>
          <w:lang w:eastAsia="zh-TW"/>
        </w:rPr>
        <w:t>、飛安、航安等交通安全管理，維護人民生命安全，強化落實營業大客車、鐵路行車等交通運輸及工程安全管理，並積極推廣公共運輸。</w:t>
      </w:r>
    </w:p>
    <w:p w:rsidR="00A77B3E" w:rsidRDefault="00964430" w:rsidP="00964430">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二、效率：務求各項工程如期如質完成，持續強化各類交通系統整合分工，提升整體服務效率，發展智慧型運輸系統，運用交通大數據分析，以提供便民、智慧的效率服務。</w:t>
      </w:r>
    </w:p>
    <w:p w:rsidR="00A77B3E" w:rsidRDefault="00964430" w:rsidP="00964430">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三、品質：積極規劃各項交通建設，嚴加把關工程品質，提供人民有感便利生活服務。另以「觀光立國」思維，持續推動觀光永續發展，順應國內外觀光潮流，整合各地觀光資源，讓世界看見臺灣、走進臺灣。</w:t>
      </w:r>
    </w:p>
    <w:p w:rsidR="00A77B3E" w:rsidRDefault="00964430" w:rsidP="00964430">
      <w:pPr>
        <w:overflowPunct w:val="0"/>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綠色：發展綠色運輸及產業，注重生活美學。除持續提供優質公共運輸服務，將配合行政院「空氣污染防制行動方案」，積極落實公車、機車、汽車電動化等目標；各項建設及服務措施將積極融入綠色元素，維護環境永續發展。</w:t>
      </w:r>
    </w:p>
    <w:p w:rsidR="00A77B3E" w:rsidRDefault="00964430" w:rsidP="00964430">
      <w:pPr>
        <w:overflowPunct w:val="0"/>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本部依據行政院</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年度施政方針，配合核定預算額度，並針對經社情勢變化及本部未來發展需要，編定</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年度施政計畫。</w:t>
      </w:r>
    </w:p>
    <w:p w:rsidR="00A77B3E" w:rsidRDefault="00A77B3E" w:rsidP="00964430">
      <w:pPr>
        <w:overflowPunct w:val="0"/>
        <w:spacing w:line="320" w:lineRule="exact"/>
        <w:jc w:val="both"/>
        <w:rPr>
          <w:rFonts w:ascii="新細明體" w:eastAsia="新細明體" w:hAnsi="新細明體" w:cs="新細明體"/>
          <w:color w:val="000000"/>
          <w:lang w:eastAsia="zh-TW"/>
        </w:rPr>
      </w:pPr>
    </w:p>
    <w:p w:rsidR="00A77B3E" w:rsidRDefault="00964430" w:rsidP="00964430">
      <w:pPr>
        <w:overflowPunct w:val="0"/>
        <w:spacing w:before="200" w:line="320" w:lineRule="exact"/>
        <w:rPr>
          <w:rFonts w:ascii="新細明體" w:eastAsia="新細明體" w:hAnsi="新細明體" w:cs="新細明體"/>
          <w:b/>
          <w:color w:val="000000"/>
          <w:sz w:val="28"/>
          <w:lang w:eastAsia="zh-TW"/>
        </w:rPr>
      </w:pPr>
      <w:r>
        <w:rPr>
          <w:rFonts w:ascii="新細明體" w:eastAsia="新細明體" w:hAnsi="新細明體" w:cs="新細明體"/>
          <w:b/>
          <w:color w:val="000000"/>
          <w:sz w:val="28"/>
          <w:lang w:eastAsia="zh-TW"/>
        </w:rPr>
        <w:t>壹、年度施政目標及策略</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完善鐵</w:t>
      </w:r>
      <w:proofErr w:type="gramEnd"/>
      <w:r>
        <w:rPr>
          <w:rFonts w:ascii="新細明體" w:eastAsia="新細明體" w:hAnsi="新細明體" w:cs="新細明體"/>
          <w:color w:val="000000"/>
          <w:lang w:eastAsia="zh-TW"/>
        </w:rPr>
        <w:t>公路網建設，優化公共運輸服務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（一）持續推動各項重要公路建設，包含生活圈道路交通系統建設、省道改善、淡江大橋及其連絡道路建設、台9線花東縱谷公路安全景觀大道、東西向快速公路台76線台19線以西</w:t>
      </w:r>
      <w:proofErr w:type="gramStart"/>
      <w:r>
        <w:rPr>
          <w:rFonts w:ascii="新細明體" w:eastAsia="新細明體" w:hAnsi="新細明體" w:cs="新細明體"/>
          <w:color w:val="000000"/>
          <w:lang w:eastAsia="zh-TW"/>
        </w:rPr>
        <w:t>路段改線工程</w:t>
      </w:r>
      <w:proofErr w:type="gramEnd"/>
      <w:r>
        <w:rPr>
          <w:rFonts w:ascii="新細明體" w:eastAsia="新細明體" w:hAnsi="新細明體" w:cs="新細明體"/>
          <w:color w:val="000000"/>
          <w:lang w:eastAsia="zh-TW"/>
        </w:rPr>
        <w:t>、台9線花東縱谷公路安全景觀大道計畫（</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東段）、西濱快速公路曾文溪橋段新建工程計畫及智慧運輸系統發展建設等新建及改善計畫，以提供便捷公路交通。</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（二）推動公路公共運輸服務升級計畫，以無縫、安全、</w:t>
      </w:r>
      <w:proofErr w:type="gramStart"/>
      <w:r>
        <w:rPr>
          <w:rFonts w:ascii="新細明體" w:eastAsia="新細明體" w:hAnsi="新細明體" w:cs="新細明體"/>
          <w:color w:val="000000"/>
          <w:lang w:eastAsia="zh-TW"/>
        </w:rPr>
        <w:t>永續及精緻</w:t>
      </w:r>
      <w:proofErr w:type="gramEnd"/>
      <w:r>
        <w:rPr>
          <w:rFonts w:ascii="新細明體" w:eastAsia="新細明體" w:hAnsi="新細明體" w:cs="新細明體"/>
          <w:color w:val="000000"/>
          <w:lang w:eastAsia="zh-TW"/>
        </w:rPr>
        <w:t>等面向優化公共運輸服務，帶動服務品質與產業升級，並加速推動公車電動化及智慧化，提升整體公共運輸競爭力。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推展偏鄉</w:t>
      </w:r>
      <w:proofErr w:type="gramEnd"/>
      <w:r>
        <w:rPr>
          <w:rFonts w:ascii="新細明體" w:eastAsia="新細明體" w:hAnsi="新細明體" w:cs="新細明體"/>
          <w:color w:val="000000"/>
          <w:lang w:eastAsia="zh-TW"/>
        </w:rPr>
        <w:t>地區之因地制宜公共運輸服務，以建構當地居民所需移動力；應用大數據方法增進旅運需求推估公共運輸準確度，以檢討路線時刻與規劃新路線等。</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（四）為滿足各地區鐵道旅運需求及提供多元化旅運服務，評估檢討北部區域運輸分流，積極提升</w:t>
      </w:r>
      <w:proofErr w:type="gramStart"/>
      <w:r>
        <w:rPr>
          <w:rFonts w:ascii="新細明體" w:eastAsia="新細明體" w:hAnsi="新細明體" w:cs="新細明體"/>
          <w:color w:val="000000"/>
          <w:lang w:eastAsia="zh-TW"/>
        </w:rPr>
        <w:t>臺鐵海</w:t>
      </w:r>
      <w:proofErr w:type="gramEnd"/>
      <w:r>
        <w:rPr>
          <w:rFonts w:ascii="新細明體" w:eastAsia="新細明體" w:hAnsi="新細明體" w:cs="新細明體"/>
          <w:color w:val="000000"/>
          <w:lang w:eastAsia="zh-TW"/>
        </w:rPr>
        <w:t>線路線容量，並推動中部地區海線鐵路雙軌化及紓解山線路線容量。</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（五）以鐵路樞紐為中心，建置優質的公共運輸</w:t>
      </w:r>
      <w:proofErr w:type="gramStart"/>
      <w:r>
        <w:rPr>
          <w:rFonts w:ascii="新細明體" w:eastAsia="新細明體" w:hAnsi="新細明體" w:cs="新細明體"/>
          <w:color w:val="000000"/>
          <w:lang w:eastAsia="zh-TW"/>
        </w:rPr>
        <w:t>轉乘接駁</w:t>
      </w:r>
      <w:proofErr w:type="gramEnd"/>
      <w:r>
        <w:rPr>
          <w:rFonts w:ascii="新細明體" w:eastAsia="新細明體" w:hAnsi="新細明體" w:cs="新細明體"/>
          <w:color w:val="000000"/>
          <w:lang w:eastAsia="zh-TW"/>
        </w:rPr>
        <w:t>系統，引導都會區大眾運輸系統串聯銜接，擴大鐵路運輸服務範圍，發展複合式公共運輸系統；以旅客需求導向，強化站區便民服務；各樞紐站區周邊以朝TOD（Transit-Oriented Development）理念規劃轉型，以建置完善公共運輸及人本交通環境。</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（六）配合都市發展需求推動鐵路立體化，兼顧都市發展及鐵路運轉效率，積極規劃車站開發與周邊交通建設、都市發展配套措施，以多角化經營模式，提高車站發展潛力。</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二、發展智慧運輸，推動交通科技產業</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（一）持續推動智慧運輸系統發展建設計畫，結合5G及大數據創新應用，規劃西部高快速公路</w:t>
      </w:r>
      <w:proofErr w:type="gramStart"/>
      <w:r>
        <w:rPr>
          <w:rFonts w:ascii="新細明體" w:eastAsia="新細明體" w:hAnsi="新細明體" w:cs="新細明體"/>
          <w:color w:val="000000"/>
          <w:lang w:eastAsia="zh-TW"/>
        </w:rPr>
        <w:t>路</w:t>
      </w:r>
      <w:proofErr w:type="gramEnd"/>
      <w:r>
        <w:rPr>
          <w:rFonts w:ascii="新細明體" w:eastAsia="新細明體" w:hAnsi="新細明體" w:cs="新細明體"/>
          <w:color w:val="000000"/>
          <w:lang w:eastAsia="zh-TW"/>
        </w:rPr>
        <w:t>網整體交通管理與控制策略，增設、更新與</w:t>
      </w:r>
      <w:proofErr w:type="gramStart"/>
      <w:r>
        <w:rPr>
          <w:rFonts w:ascii="新細明體" w:eastAsia="新細明體" w:hAnsi="新細明體" w:cs="新細明體"/>
          <w:color w:val="000000"/>
          <w:lang w:eastAsia="zh-TW"/>
        </w:rPr>
        <w:t>調整交控設備</w:t>
      </w:r>
      <w:proofErr w:type="gramEnd"/>
      <w:r>
        <w:rPr>
          <w:rFonts w:ascii="新細明體" w:eastAsia="新細明體" w:hAnsi="新細明體" w:cs="新細明體"/>
          <w:color w:val="000000"/>
          <w:lang w:eastAsia="zh-TW"/>
        </w:rPr>
        <w:t>，升級</w:t>
      </w:r>
      <w:proofErr w:type="gramStart"/>
      <w:r>
        <w:rPr>
          <w:rFonts w:ascii="新細明體" w:eastAsia="新細明體" w:hAnsi="新細明體" w:cs="新細明體"/>
          <w:color w:val="000000"/>
          <w:lang w:eastAsia="zh-TW"/>
        </w:rPr>
        <w:t>擴充交控傳輸</w:t>
      </w:r>
      <w:proofErr w:type="gramEnd"/>
      <w:r>
        <w:rPr>
          <w:rFonts w:ascii="新細明體" w:eastAsia="新細明體" w:hAnsi="新細明體" w:cs="新細明體"/>
          <w:color w:val="000000"/>
          <w:lang w:eastAsia="zh-TW"/>
        </w:rPr>
        <w:t>系統，整合各級道路即時路況資訊，以均衡西部高快速公路</w:t>
      </w:r>
      <w:proofErr w:type="gramStart"/>
      <w:r>
        <w:rPr>
          <w:rFonts w:ascii="新細明體" w:eastAsia="新細明體" w:hAnsi="新細明體" w:cs="新細明體"/>
          <w:color w:val="000000"/>
          <w:lang w:eastAsia="zh-TW"/>
        </w:rPr>
        <w:t>路</w:t>
      </w:r>
      <w:proofErr w:type="gramEnd"/>
      <w:r>
        <w:rPr>
          <w:rFonts w:ascii="新細明體" w:eastAsia="新細明體" w:hAnsi="新細明體" w:cs="新細明體"/>
          <w:color w:val="000000"/>
          <w:lang w:eastAsia="zh-TW"/>
        </w:rPr>
        <w:t>網內各級道路車流，</w:t>
      </w:r>
      <w:proofErr w:type="gramStart"/>
      <w:r>
        <w:rPr>
          <w:rFonts w:ascii="新細明體" w:eastAsia="新細明體" w:hAnsi="新細明體" w:cs="新細明體"/>
          <w:color w:val="000000"/>
          <w:lang w:eastAsia="zh-TW"/>
        </w:rPr>
        <w:t>有效緩</w:t>
      </w:r>
      <w:proofErr w:type="gramEnd"/>
      <w:r>
        <w:rPr>
          <w:rFonts w:ascii="新細明體" w:eastAsia="新細明體" w:hAnsi="新細明體" w:cs="新細明體"/>
          <w:color w:val="000000"/>
          <w:lang w:eastAsia="zh-TW"/>
        </w:rPr>
        <w:t>解道路壅塞情形，並提升機關管理效率，優化西部高快速公路</w:t>
      </w:r>
      <w:proofErr w:type="gramStart"/>
      <w:r>
        <w:rPr>
          <w:rFonts w:ascii="新細明體" w:eastAsia="新細明體" w:hAnsi="新細明體" w:cs="新細明體"/>
          <w:color w:val="000000"/>
          <w:lang w:eastAsia="zh-TW"/>
        </w:rPr>
        <w:t>路</w:t>
      </w:r>
      <w:proofErr w:type="gramEnd"/>
      <w:r>
        <w:rPr>
          <w:rFonts w:ascii="新細明體" w:eastAsia="新細明體" w:hAnsi="新細明體" w:cs="新細明體"/>
          <w:color w:val="000000"/>
          <w:lang w:eastAsia="zh-TW"/>
        </w:rPr>
        <w:t>網運作成效。</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（二）與地方政府合作執行智慧運輸基礎設施規劃與建置，並針對西部高快速路網辦理整體路網交通管理策略擬訂、交通控制系統規劃、東西向快速</w:t>
      </w:r>
      <w:proofErr w:type="gramStart"/>
      <w:r>
        <w:rPr>
          <w:rFonts w:ascii="新細明體" w:eastAsia="新細明體" w:hAnsi="新細明體" w:cs="新細明體"/>
          <w:color w:val="000000"/>
          <w:lang w:eastAsia="zh-TW"/>
        </w:rPr>
        <w:t>公路交控設備</w:t>
      </w:r>
      <w:proofErr w:type="gramEnd"/>
      <w:r>
        <w:rPr>
          <w:rFonts w:ascii="新細明體" w:eastAsia="新細明體" w:hAnsi="新細明體" w:cs="新細明體"/>
          <w:color w:val="000000"/>
          <w:lang w:eastAsia="zh-TW"/>
        </w:rPr>
        <w:t>建置等，強化不同道路主管機關間橫向資訊交換能力。在都會區則推動智慧交通管理，試辦引進如智慧化號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控制器等設備，改善路口效率，開發自適應式之號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控制技術，利用人工智慧等技術，搭配即時道路資訊產生最佳化號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時制，並於部分路段進行路口績效改善驗證，以帶動我國號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設備系統產業、</w:t>
      </w:r>
      <w:proofErr w:type="gramStart"/>
      <w:r>
        <w:rPr>
          <w:rFonts w:ascii="新細明體" w:eastAsia="新細明體" w:hAnsi="新細明體" w:cs="新細明體"/>
          <w:color w:val="000000"/>
          <w:lang w:eastAsia="zh-TW"/>
        </w:rPr>
        <w:t>交控系統</w:t>
      </w:r>
      <w:proofErr w:type="gramEnd"/>
      <w:r>
        <w:rPr>
          <w:rFonts w:ascii="新細明體" w:eastAsia="新細明體" w:hAnsi="新細明體" w:cs="新細明體"/>
          <w:color w:val="000000"/>
          <w:lang w:eastAsia="zh-TW"/>
        </w:rPr>
        <w:t>產業及AI交通科技產業相關技術提升與整合能力。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（三）擴展偏鄉車輛共享服務，增進偏鄉交通服務可及性；</w:t>
      </w:r>
      <w:proofErr w:type="gramStart"/>
      <w:r>
        <w:rPr>
          <w:rFonts w:ascii="新細明體" w:eastAsia="新細明體" w:hAnsi="新細明體" w:cs="新細明體"/>
          <w:color w:val="000000"/>
          <w:lang w:eastAsia="zh-TW"/>
        </w:rPr>
        <w:t>車聯網</w:t>
      </w:r>
      <w:proofErr w:type="gramEnd"/>
      <w:r>
        <w:rPr>
          <w:rFonts w:ascii="新細明體" w:eastAsia="新細明體" w:hAnsi="新細明體" w:cs="新細明體"/>
          <w:color w:val="000000"/>
          <w:lang w:eastAsia="zh-TW"/>
        </w:rPr>
        <w:t>部分，結合5G通訊與車聯網，實驗技術可行性。另就車聯網及自駕車之資訊安全防護，蒐集國內外技術規範或法規，並參考場域實驗之經驗，比較技術解決方案等，以作為制訂我國規範與技術標準之基礎，並提升相關</w:t>
      </w:r>
      <w:proofErr w:type="gramStart"/>
      <w:r>
        <w:rPr>
          <w:rFonts w:ascii="新細明體" w:eastAsia="新細明體" w:hAnsi="新細明體" w:cs="新細明體"/>
          <w:color w:val="000000"/>
          <w:lang w:eastAsia="zh-TW"/>
        </w:rPr>
        <w:t>週</w:t>
      </w:r>
      <w:proofErr w:type="gramEnd"/>
      <w:r>
        <w:rPr>
          <w:rFonts w:ascii="新細明體" w:eastAsia="新細明體" w:hAnsi="新細明體" w:cs="新細明體"/>
          <w:color w:val="000000"/>
          <w:lang w:eastAsia="zh-TW"/>
        </w:rPr>
        <w:t>邊零組件產業、系統整合商發展5G場域應用服務能力，期盼未來打入國際供應鏈。</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（四）辦理智慧交通大數據基礎建設計畫，整合全</w:t>
      </w:r>
      <w:proofErr w:type="gramStart"/>
      <w:r w:rsidR="00400A9C">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公共運輸、路況、停車、票</w:t>
      </w:r>
      <w:proofErr w:type="gramStart"/>
      <w:r>
        <w:rPr>
          <w:rFonts w:ascii="新細明體" w:eastAsia="新細明體" w:hAnsi="新細明體" w:cs="新細明體"/>
          <w:color w:val="000000"/>
          <w:lang w:eastAsia="zh-TW"/>
        </w:rPr>
        <w:t>證等旅運</w:t>
      </w:r>
      <w:proofErr w:type="gramEnd"/>
      <w:r>
        <w:rPr>
          <w:rFonts w:ascii="新細明體" w:eastAsia="新細明體" w:hAnsi="新細明體" w:cs="新細明體"/>
          <w:color w:val="000000"/>
          <w:lang w:eastAsia="zh-TW"/>
        </w:rPr>
        <w:t>資訊及因應5G及</w:t>
      </w:r>
      <w:proofErr w:type="gramStart"/>
      <w:r>
        <w:rPr>
          <w:rFonts w:ascii="新細明體" w:eastAsia="新細明體" w:hAnsi="新細明體" w:cs="新細明體"/>
          <w:color w:val="000000"/>
          <w:lang w:eastAsia="zh-TW"/>
        </w:rPr>
        <w:t>智慧物聯網</w:t>
      </w:r>
      <w:proofErr w:type="gramEnd"/>
      <w:r>
        <w:rPr>
          <w:rFonts w:ascii="新細明體" w:eastAsia="新細明體" w:hAnsi="新細明體" w:cs="新細明體"/>
          <w:color w:val="000000"/>
          <w:lang w:eastAsia="zh-TW"/>
        </w:rPr>
        <w:t>時代之資料持續擴充，強化資料倉儲</w:t>
      </w:r>
      <w:proofErr w:type="gramStart"/>
      <w:r>
        <w:rPr>
          <w:rFonts w:ascii="新細明體" w:eastAsia="新細明體" w:hAnsi="新細明體" w:cs="新細明體"/>
          <w:color w:val="000000"/>
          <w:lang w:eastAsia="zh-TW"/>
        </w:rPr>
        <w:t>與資安環境</w:t>
      </w:r>
      <w:proofErr w:type="gramEnd"/>
      <w:r>
        <w:rPr>
          <w:rFonts w:ascii="新細明體" w:eastAsia="新細明體" w:hAnsi="新細明體" w:cs="新細明體"/>
          <w:color w:val="000000"/>
          <w:lang w:eastAsia="zh-TW"/>
        </w:rPr>
        <w:t>，推動智慧交通數據標準化及流通共享，發展GIS</w:t>
      </w:r>
      <w:proofErr w:type="gramStart"/>
      <w:r>
        <w:rPr>
          <w:rFonts w:ascii="新細明體" w:eastAsia="新細明體" w:hAnsi="新細明體" w:cs="新細明體"/>
          <w:color w:val="000000"/>
          <w:lang w:eastAsia="zh-TW"/>
        </w:rPr>
        <w:t>跨域治理</w:t>
      </w:r>
      <w:proofErr w:type="gramEnd"/>
      <w:r>
        <w:rPr>
          <w:rFonts w:ascii="新細明體" w:eastAsia="新細明體" w:hAnsi="新細明體" w:cs="新細明體"/>
          <w:color w:val="000000"/>
          <w:lang w:eastAsia="zh-TW"/>
        </w:rPr>
        <w:t>決策支援服務，活絡交通數據產業發展。</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（五）推動鐵道</w:t>
      </w:r>
      <w:proofErr w:type="gramStart"/>
      <w:r>
        <w:rPr>
          <w:rFonts w:ascii="新細明體" w:eastAsia="新細明體" w:hAnsi="新細明體" w:cs="新細明體"/>
          <w:color w:val="000000"/>
          <w:lang w:eastAsia="zh-TW"/>
        </w:rPr>
        <w:t>國車國</w:t>
      </w:r>
      <w:proofErr w:type="gramEnd"/>
      <w:r>
        <w:rPr>
          <w:rFonts w:ascii="新細明體" w:eastAsia="新細明體" w:hAnsi="新細明體" w:cs="新細明體"/>
          <w:color w:val="000000"/>
          <w:lang w:eastAsia="zh-TW"/>
        </w:rPr>
        <w:t>造及機電系統國產化，帶動鐵道技術及關聯產業發展，促進國內廠商參與鐵道建設及維修；發展智慧4.0鐵道及關聯產業。</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（六）推動機場智慧化發展，藉由探討國際標竿機場智慧化發展方向及應用策略，</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劃桃園國際機場智慧化發展藍圖，並持續推動「桃園國際機場與智慧化產業場域合作實驗試辦計畫」，進行相關應用概念驗證，以策進智慧機場建設及營運。</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（七）推動海運客運服務2.0計畫，建置智慧化服務資訊系統；推動智慧航安服務建置暨發展計畫，強化航安監控預警及海事通報效能，並建構海事中心及MTNet2.0資訊平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、持續推升AIS設備升級，精進航行安全管理及船舶航行安全。</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三、健全航空產業發展環境，厚植國際運籌實力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（一）以整體服務思維推動我國機場未來發展，</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議桃園國際機場與</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中及高雄國際機場聯合運作機制，紓解旅客量及提高空運服務品質，並綜合考量國土規劃及區域均衡，往北、中、南三核心方向推動，促進機場整體健全營運發展，提升我國航空運輸競爭力。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（二）持續拓展國際航權、綿密空運網絡，推動取得桃園國際機場未來發展用地，同時擴增桃園、</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中與高雄國際機場服務量能，優化機場軟硬體建設及助導航設施與飛航服務，並積極推動一站式保安措施，以強化國籍航空公司及機場發展競爭能量。</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（三）為協助航空產業創造商機並營造友善經營環境，持續檢討與鬆綁相關創新服務法規，強化產業競爭力。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（四）因應衛生福利部疫苗採購及配送需求，建構我國航空業者</w:t>
      </w:r>
      <w:proofErr w:type="gramStart"/>
      <w:r>
        <w:rPr>
          <w:rFonts w:ascii="新細明體" w:eastAsia="新細明體" w:hAnsi="新細明體" w:cs="新細明體"/>
          <w:color w:val="000000"/>
          <w:lang w:eastAsia="zh-TW"/>
        </w:rPr>
        <w:t>疫苗冷鏈作業</w:t>
      </w:r>
      <w:proofErr w:type="gramEnd"/>
      <w:r>
        <w:rPr>
          <w:rFonts w:ascii="新細明體" w:eastAsia="新細明體" w:hAnsi="新細明體" w:cs="新細明體"/>
          <w:color w:val="000000"/>
          <w:lang w:eastAsia="zh-TW"/>
        </w:rPr>
        <w:t>規範及應處機制之整備作業，協助辦理疫苗運送事宜。</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（五）因應後</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情時代，辦理航空相關防疫措施，提供航空公司多元營運之彈性管理措施，以減緩</w:t>
      </w:r>
      <w:proofErr w:type="gramStart"/>
      <w:r>
        <w:rPr>
          <w:rFonts w:ascii="新細明體" w:eastAsia="新細明體" w:hAnsi="新細明體" w:cs="新細明體"/>
          <w:color w:val="000000"/>
          <w:lang w:eastAsia="zh-TW"/>
        </w:rPr>
        <w:t>疫情對</w:t>
      </w:r>
      <w:proofErr w:type="gramEnd"/>
      <w:r>
        <w:rPr>
          <w:rFonts w:ascii="新細明體" w:eastAsia="新細明體" w:hAnsi="新細明體" w:cs="新細明體"/>
          <w:color w:val="000000"/>
          <w:lang w:eastAsia="zh-TW"/>
        </w:rPr>
        <w:t>航空產業之衝擊與影響。</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（六）因應全球供應鏈重組發展商機，推動遠雄自由港區第二期建設計畫及桃園航空城貨運發展規劃，強化海、空、郵園區間產業連結合作，帶動物流產業發展。</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四、提升整體海運競爭力，強化港埠建設及營運</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（一）建構完善藍色公路發展藍圖，針對臺灣本島及離島、</w:t>
      </w:r>
      <w:proofErr w:type="gramStart"/>
      <w:r>
        <w:rPr>
          <w:rFonts w:ascii="新細明體" w:eastAsia="新細明體" w:hAnsi="新細明體" w:cs="新細明體"/>
          <w:color w:val="000000"/>
          <w:lang w:eastAsia="zh-TW"/>
        </w:rPr>
        <w:t>郵輪跳島及</w:t>
      </w:r>
      <w:proofErr w:type="gramEnd"/>
      <w:r>
        <w:rPr>
          <w:rFonts w:ascii="新細明體" w:eastAsia="新細明體" w:hAnsi="新細明體" w:cs="新細明體"/>
          <w:color w:val="000000"/>
          <w:lang w:eastAsia="zh-TW"/>
        </w:rPr>
        <w:t>遊艇活動等各類營運型態進行資源整合，同時優化港埠軟硬體服務及設施，創造環島貨櫃轉運經營誘因，以客貨運業務並重方式，從航、港、船三大面向具體盤點整體市場、航線與配套等相關措施，明確定位各港口功能角色；推動國際商港聯外運輸建設，並持續改善高快速公路</w:t>
      </w:r>
      <w:proofErr w:type="gramStart"/>
      <w:r>
        <w:rPr>
          <w:rFonts w:ascii="新細明體" w:eastAsia="新細明體" w:hAnsi="新細明體" w:cs="新細明體"/>
          <w:color w:val="000000"/>
          <w:lang w:eastAsia="zh-TW"/>
        </w:rPr>
        <w:t>路</w:t>
      </w:r>
      <w:proofErr w:type="gramEnd"/>
      <w:r>
        <w:rPr>
          <w:rFonts w:ascii="新細明體" w:eastAsia="新細明體" w:hAnsi="新細明體" w:cs="新細明體"/>
          <w:color w:val="000000"/>
          <w:lang w:eastAsia="zh-TW"/>
        </w:rPr>
        <w:t>網瓶頸。</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（二）積極辦理國際商港重大建設計畫，基隆港東</w:t>
      </w:r>
      <w:proofErr w:type="gramStart"/>
      <w:r>
        <w:rPr>
          <w:rFonts w:ascii="新細明體" w:eastAsia="新細明體" w:hAnsi="新細明體" w:cs="新細明體"/>
          <w:color w:val="000000"/>
          <w:lang w:eastAsia="zh-TW"/>
        </w:rPr>
        <w:t>客西貨</w:t>
      </w:r>
      <w:proofErr w:type="gramEnd"/>
      <w:r>
        <w:rPr>
          <w:rFonts w:ascii="新細明體" w:eastAsia="新細明體" w:hAnsi="新細明體" w:cs="新細明體"/>
          <w:color w:val="000000"/>
          <w:lang w:eastAsia="zh-TW"/>
        </w:rPr>
        <w:t>軍港遷建工程、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北港物流專區建設計畫、花蓮港觀光遊憩區、高雄港洲際二期建設計畫、客運專區建設計畫、</w:t>
      </w:r>
      <w:proofErr w:type="gramStart"/>
      <w:r>
        <w:rPr>
          <w:rFonts w:ascii="新細明體" w:eastAsia="新細明體" w:hAnsi="新細明體" w:cs="新細明體"/>
          <w:color w:val="000000"/>
          <w:lang w:eastAsia="zh-TW"/>
        </w:rPr>
        <w:t>臺中港風電產業</w:t>
      </w:r>
      <w:proofErr w:type="gramEnd"/>
      <w:r>
        <w:rPr>
          <w:rFonts w:ascii="新細明體" w:eastAsia="新細明體" w:hAnsi="新細明體" w:cs="新細明體"/>
          <w:color w:val="000000"/>
          <w:lang w:eastAsia="zh-TW"/>
        </w:rPr>
        <w:t>專區等，提升港埠競爭力並促進港口永續發展。</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（三）持續推動國內商港港埠建設，滿足離島客貨運需求，促進地方觀光與經濟發展；建置旅運中心暨優化小三通等客運服務設施，提升基本旅運品質，另拓展港埠用地及明確客貨分離，以提升港口營運效能。</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訂我國港口發展功能定位，</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劃商港未來發展規劃，鞏固港埠核心業務，穩健發展創新經營模式，提升港埠作業效能，健全港埠產業營運，並開拓海外業務布局，穩健投資</w:t>
      </w:r>
      <w:proofErr w:type="gramStart"/>
      <w:r>
        <w:rPr>
          <w:rFonts w:ascii="新細明體" w:eastAsia="新細明體" w:hAnsi="新細明體" w:cs="新細明體"/>
          <w:color w:val="000000"/>
          <w:lang w:eastAsia="zh-TW"/>
        </w:rPr>
        <w:t>航港相關聯</w:t>
      </w:r>
      <w:proofErr w:type="gramEnd"/>
      <w:r>
        <w:rPr>
          <w:rFonts w:ascii="新細明體" w:eastAsia="新細明體" w:hAnsi="新細明體" w:cs="新細明體"/>
          <w:color w:val="000000"/>
          <w:lang w:eastAsia="zh-TW"/>
        </w:rPr>
        <w:t>產業，打造航港發展有利環境，提升我國港口競爭力。</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（五）掌握智慧創新趨勢，完善智慧海港軟硬體基礎設施，運用新興科技強化港口營運管理及智能監控，建構資訊共享交換平</w:t>
      </w:r>
      <w:proofErr w:type="gramStart"/>
      <w:r w:rsidR="00400A9C">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；推動船員智慧化服務，精進海事人才培育，與國際接軌。</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（六）持續積極推動港區空污防制作為，落實港區空污防治及港群環境監測，有效維護港區空氣環境品質，達成港口綠色永續經營目標。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（七）為促進產業發展，活化港區土地資源，與地方政府共同合作推動</w:t>
      </w:r>
      <w:proofErr w:type="gramStart"/>
      <w:r>
        <w:rPr>
          <w:rFonts w:ascii="新細明體" w:eastAsia="新細明體" w:hAnsi="新細明體" w:cs="新細明體"/>
          <w:color w:val="000000"/>
          <w:lang w:eastAsia="zh-TW"/>
        </w:rPr>
        <w:t>複合式水岸</w:t>
      </w:r>
      <w:proofErr w:type="gramEnd"/>
      <w:r>
        <w:rPr>
          <w:rFonts w:ascii="新細明體" w:eastAsia="新細明體" w:hAnsi="新細明體" w:cs="新細明體"/>
          <w:color w:val="000000"/>
          <w:lang w:eastAsia="zh-TW"/>
        </w:rPr>
        <w:t>觀光商業開發，制定海外市場發展策略，投資航港關聯產業，創造觀光經濟效益。</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（八）因應</w:t>
      </w:r>
      <w:proofErr w:type="gramStart"/>
      <w:r>
        <w:rPr>
          <w:rFonts w:ascii="新細明體" w:eastAsia="新細明體" w:hAnsi="新細明體" w:cs="新細明體"/>
          <w:color w:val="000000"/>
          <w:lang w:eastAsia="zh-TW"/>
        </w:rPr>
        <w:t>國家綠能政策</w:t>
      </w:r>
      <w:proofErr w:type="gramEnd"/>
      <w:r>
        <w:rPr>
          <w:rFonts w:ascii="新細明體" w:eastAsia="新細明體" w:hAnsi="新細明體" w:cs="新細明體"/>
          <w:color w:val="000000"/>
          <w:lang w:eastAsia="zh-TW"/>
        </w:rPr>
        <w:t>，持續推動國際商港發展離</w:t>
      </w:r>
      <w:proofErr w:type="gramStart"/>
      <w:r>
        <w:rPr>
          <w:rFonts w:ascii="新細明體" w:eastAsia="新細明體" w:hAnsi="新細明體" w:cs="新細明體"/>
          <w:color w:val="000000"/>
          <w:lang w:eastAsia="zh-TW"/>
        </w:rPr>
        <w:t>岸風電產業</w:t>
      </w:r>
      <w:proofErr w:type="gramEnd"/>
      <w:r>
        <w:rPr>
          <w:rFonts w:ascii="新細明體" w:eastAsia="新細明體" w:hAnsi="新細明體" w:cs="新細明體"/>
          <w:color w:val="000000"/>
          <w:lang w:eastAsia="zh-TW"/>
        </w:rPr>
        <w:t>，包含風機預組裝基地、</w:t>
      </w:r>
      <w:proofErr w:type="gramStart"/>
      <w:r>
        <w:rPr>
          <w:rFonts w:ascii="新細明體" w:eastAsia="新細明體" w:hAnsi="新細明體" w:cs="新細明體"/>
          <w:color w:val="000000"/>
          <w:lang w:eastAsia="zh-TW"/>
        </w:rPr>
        <w:t>風電製造</w:t>
      </w:r>
      <w:proofErr w:type="gramEnd"/>
      <w:r>
        <w:rPr>
          <w:rFonts w:ascii="新細明體" w:eastAsia="新細明體" w:hAnsi="新細明體" w:cs="新細明體"/>
          <w:color w:val="000000"/>
          <w:lang w:eastAsia="zh-TW"/>
        </w:rPr>
        <w:t>國產化、提供</w:t>
      </w:r>
      <w:proofErr w:type="gramStart"/>
      <w:r>
        <w:rPr>
          <w:rFonts w:ascii="新細明體" w:eastAsia="新細明體" w:hAnsi="新細明體" w:cs="新細明體"/>
          <w:color w:val="000000"/>
          <w:lang w:eastAsia="zh-TW"/>
        </w:rPr>
        <w:t>風電運維船</w:t>
      </w:r>
      <w:proofErr w:type="gramEnd"/>
      <w:r>
        <w:rPr>
          <w:rFonts w:ascii="新細明體" w:eastAsia="新細明體" w:hAnsi="新細明體" w:cs="新細明體"/>
          <w:color w:val="000000"/>
          <w:lang w:eastAsia="zh-TW"/>
        </w:rPr>
        <w:t>、</w:t>
      </w:r>
      <w:proofErr w:type="gramStart"/>
      <w:r>
        <w:rPr>
          <w:rFonts w:ascii="新細明體" w:eastAsia="新細明體" w:hAnsi="新細明體" w:cs="新細明體"/>
          <w:color w:val="000000"/>
          <w:lang w:eastAsia="zh-TW"/>
        </w:rPr>
        <w:t>岸上運維中心</w:t>
      </w:r>
      <w:proofErr w:type="gramEnd"/>
      <w:r>
        <w:rPr>
          <w:rFonts w:ascii="新細明體" w:eastAsia="新細明體" w:hAnsi="新細明體" w:cs="新細明體"/>
          <w:color w:val="000000"/>
          <w:lang w:eastAsia="zh-TW"/>
        </w:rPr>
        <w:t>及電纜基地服務、推行人才培訓，並優化港口軟硬體建設及招商，打造離岸</w:t>
      </w:r>
      <w:proofErr w:type="gramStart"/>
      <w:r>
        <w:rPr>
          <w:rFonts w:ascii="新細明體" w:eastAsia="新細明體" w:hAnsi="新細明體" w:cs="新細明體"/>
          <w:color w:val="000000"/>
          <w:lang w:eastAsia="zh-TW"/>
        </w:rPr>
        <w:t>風電最佳</w:t>
      </w:r>
      <w:proofErr w:type="gramEnd"/>
      <w:r>
        <w:rPr>
          <w:rFonts w:ascii="新細明體" w:eastAsia="新細明體" w:hAnsi="新細明體" w:cs="新細明體"/>
          <w:color w:val="000000"/>
          <w:lang w:eastAsia="zh-TW"/>
        </w:rPr>
        <w:t>港口。</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五、推動觀光主流化，促進觀光產業永續發展</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景點魅力及臺灣遊憩品牌，盤點臺灣整體觀光資源，尋找地方DNA並強化區域旅遊發展；整備主題旅遊，開發特色主題旅遊產品，與在地旅遊媒合，推廣臺灣節慶活動及深度體驗旅遊；加強跨部會合作，建立觀光主流化。</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（二）廣拓觀光客源，遵照中央流行</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情指揮中心研判</w:t>
      </w:r>
      <w:proofErr w:type="gramStart"/>
      <w:r>
        <w:rPr>
          <w:rFonts w:ascii="新細明體" w:eastAsia="新細明體" w:hAnsi="新細明體" w:cs="新細明體"/>
          <w:color w:val="000000"/>
          <w:lang w:eastAsia="zh-TW"/>
        </w:rPr>
        <w:t>國際解封狀況</w:t>
      </w:r>
      <w:proofErr w:type="gramEnd"/>
      <w:r>
        <w:rPr>
          <w:rFonts w:ascii="新細明體" w:eastAsia="新細明體" w:hAnsi="新細明體" w:cs="新細明體"/>
          <w:color w:val="000000"/>
          <w:lang w:eastAsia="zh-TW"/>
        </w:rPr>
        <w:t>，先「</w:t>
      </w:r>
      <w:proofErr w:type="gramStart"/>
      <w:r>
        <w:rPr>
          <w:rFonts w:ascii="新細明體" w:eastAsia="新細明體" w:hAnsi="新細明體" w:cs="新細明體"/>
          <w:color w:val="000000"/>
          <w:lang w:eastAsia="zh-TW"/>
        </w:rPr>
        <w:t>解封前</w:t>
      </w:r>
      <w:proofErr w:type="gramEnd"/>
      <w:r>
        <w:rPr>
          <w:rFonts w:ascii="新細明體" w:eastAsia="新細明體" w:hAnsi="新細明體" w:cs="新細明體"/>
          <w:color w:val="000000"/>
          <w:lang w:eastAsia="zh-TW"/>
        </w:rPr>
        <w:t>維持溫度，</w:t>
      </w:r>
      <w:proofErr w:type="gramStart"/>
      <w:r>
        <w:rPr>
          <w:rFonts w:ascii="新細明體" w:eastAsia="新細明體" w:hAnsi="新細明體" w:cs="新細明體"/>
          <w:color w:val="000000"/>
          <w:lang w:eastAsia="zh-TW"/>
        </w:rPr>
        <w:t>解封後</w:t>
      </w:r>
      <w:proofErr w:type="gramEnd"/>
      <w:r>
        <w:rPr>
          <w:rFonts w:ascii="新細明體" w:eastAsia="新細明體" w:hAnsi="新細明體" w:cs="新細明體"/>
          <w:color w:val="000000"/>
          <w:lang w:eastAsia="zh-TW"/>
        </w:rPr>
        <w:t>迅速加溫」方式滾動調整推廣作為。</w:t>
      </w:r>
      <w:proofErr w:type="gramStart"/>
      <w:r>
        <w:rPr>
          <w:rFonts w:ascii="新細明體" w:eastAsia="新細明體" w:hAnsi="新細明體" w:cs="新細明體"/>
          <w:color w:val="000000"/>
          <w:lang w:eastAsia="zh-TW"/>
        </w:rPr>
        <w:t>疫</w:t>
      </w:r>
      <w:proofErr w:type="gramEnd"/>
      <w:r>
        <w:rPr>
          <w:rFonts w:ascii="新細明體" w:eastAsia="新細明體" w:hAnsi="新細明體" w:cs="新細明體"/>
          <w:color w:val="000000"/>
          <w:lang w:eastAsia="zh-TW"/>
        </w:rPr>
        <w:t>情期間</w:t>
      </w:r>
      <w:proofErr w:type="gramStart"/>
      <w:r>
        <w:rPr>
          <w:rFonts w:ascii="新細明體" w:eastAsia="新細明體" w:hAnsi="新細明體" w:cs="新細明體"/>
          <w:color w:val="000000"/>
          <w:lang w:eastAsia="zh-TW"/>
        </w:rPr>
        <w:t>以線上宣傳</w:t>
      </w:r>
      <w:proofErr w:type="gramEnd"/>
      <w:r>
        <w:rPr>
          <w:rFonts w:ascii="新細明體" w:eastAsia="新細明體" w:hAnsi="新細明體" w:cs="新細明體"/>
          <w:color w:val="000000"/>
          <w:lang w:eastAsia="zh-TW"/>
        </w:rPr>
        <w:t>媒介為主，</w:t>
      </w:r>
      <w:proofErr w:type="gramStart"/>
      <w:r>
        <w:rPr>
          <w:rFonts w:ascii="新細明體" w:eastAsia="新細明體" w:hAnsi="新細明體" w:cs="新細明體"/>
          <w:color w:val="000000"/>
          <w:lang w:eastAsia="zh-TW"/>
        </w:rPr>
        <w:t>疫情緩</w:t>
      </w:r>
      <w:proofErr w:type="gramEnd"/>
      <w:r>
        <w:rPr>
          <w:rFonts w:ascii="新細明體" w:eastAsia="新細明體" w:hAnsi="新細明體" w:cs="新細明體"/>
          <w:color w:val="000000"/>
          <w:lang w:eastAsia="zh-TW"/>
        </w:rPr>
        <w:t>解後，即精</w:t>
      </w:r>
      <w:proofErr w:type="gramStart"/>
      <w:r>
        <w:rPr>
          <w:rFonts w:ascii="新細明體" w:eastAsia="新細明體" w:hAnsi="新細明體" w:cs="新細明體"/>
          <w:color w:val="000000"/>
          <w:lang w:eastAsia="zh-TW"/>
        </w:rPr>
        <w:t>準</w:t>
      </w:r>
      <w:proofErr w:type="gramEnd"/>
      <w:r>
        <w:rPr>
          <w:rFonts w:ascii="新細明體" w:eastAsia="新細明體" w:hAnsi="新細明體" w:cs="新細明體"/>
          <w:color w:val="000000"/>
          <w:lang w:eastAsia="zh-TW"/>
        </w:rPr>
        <w:t>行銷，優先瞄準航程4小時內之主力市場，尤以亞太區、東南亞之鄰近國家，並維持歐美</w:t>
      </w:r>
      <w:proofErr w:type="gramStart"/>
      <w:r>
        <w:rPr>
          <w:rFonts w:ascii="新細明體" w:eastAsia="新細明體" w:hAnsi="新細明體" w:cs="新細明體"/>
          <w:color w:val="000000"/>
          <w:lang w:eastAsia="zh-TW"/>
        </w:rPr>
        <w:t>長程線聲量</w:t>
      </w:r>
      <w:proofErr w:type="gramEnd"/>
      <w:r>
        <w:rPr>
          <w:rFonts w:ascii="新細明體" w:eastAsia="新細明體" w:hAnsi="新細明體" w:cs="新細明體"/>
          <w:color w:val="000000"/>
          <w:lang w:eastAsia="zh-TW"/>
        </w:rPr>
        <w:t>。</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（三）優化產業環境，提升觀光產業創新服務及轉型，升級產業經營環境數位化、品牌化，並設置專責</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訓機構，積極培訓專業觀光人才之養成。</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（四）推展數位體驗，建構觀光資訊科技之匯流，並建置觀光大數據平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，提供完善旅遊數位體驗服務；強化I-center品牌化及商業模式推廣，便利自由行旅客暢遊臺灣，推動數位經濟下的服務創新旅遊。</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（五）持續推動永續觀光，主打「自行車旅遊年」，</w:t>
      </w:r>
      <w:proofErr w:type="gramStart"/>
      <w:r>
        <w:rPr>
          <w:rFonts w:ascii="新細明體" w:eastAsia="新細明體" w:hAnsi="新細明體" w:cs="新細明體"/>
          <w:color w:val="000000"/>
          <w:lang w:eastAsia="zh-TW"/>
        </w:rPr>
        <w:t>優化環</w:t>
      </w:r>
      <w:proofErr w:type="gramEnd"/>
      <w:r>
        <w:rPr>
          <w:rFonts w:ascii="新細明體" w:eastAsia="新細明體" w:hAnsi="新細明體" w:cs="新細明體"/>
          <w:color w:val="000000"/>
          <w:lang w:eastAsia="zh-TW"/>
        </w:rPr>
        <w:t>島自行車路網，規劃國際化及在地化多元自行車路線，帶動自行車與觀光產業發展，推動在地及低碳旅遊體驗；持續推廣小鎮深度旅遊，朝小鎮100方向邁進，以跨部會小鎮旅遊結合自行車旅遊、地方創生整合加值，</w:t>
      </w:r>
      <w:proofErr w:type="gramStart"/>
      <w:r>
        <w:rPr>
          <w:rFonts w:ascii="新細明體" w:eastAsia="新細明體" w:hAnsi="新細明體" w:cs="新細明體"/>
          <w:color w:val="000000"/>
          <w:lang w:eastAsia="zh-TW"/>
        </w:rPr>
        <w:t>導客深入</w:t>
      </w:r>
      <w:proofErr w:type="gramEnd"/>
      <w:r>
        <w:rPr>
          <w:rFonts w:ascii="新細明體" w:eastAsia="新細明體" w:hAnsi="新細明體" w:cs="新細明體"/>
          <w:color w:val="000000"/>
          <w:lang w:eastAsia="zh-TW"/>
        </w:rPr>
        <w:t>地方，增加在地體驗、消費及重遊意願，創造在地產業共榮。</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（六）辦理環島自行車道升級暨多元路線整合推動計畫：以自行車</w:t>
      </w:r>
      <w:proofErr w:type="gramStart"/>
      <w:r>
        <w:rPr>
          <w:rFonts w:ascii="新細明體" w:eastAsia="新細明體" w:hAnsi="新細明體" w:cs="新細明體"/>
          <w:color w:val="000000"/>
          <w:lang w:eastAsia="zh-TW"/>
        </w:rPr>
        <w:t>路網構建</w:t>
      </w:r>
      <w:proofErr w:type="gramEnd"/>
      <w:r>
        <w:rPr>
          <w:rFonts w:ascii="新細明體" w:eastAsia="新細明體" w:hAnsi="新細明體" w:cs="新細明體"/>
          <w:color w:val="000000"/>
          <w:lang w:eastAsia="zh-TW"/>
        </w:rPr>
        <w:t>及觀光行銷整合等面向，</w:t>
      </w:r>
      <w:proofErr w:type="gramStart"/>
      <w:r>
        <w:rPr>
          <w:rFonts w:ascii="新細明體" w:eastAsia="新細明體" w:hAnsi="新細明體" w:cs="新細明體"/>
          <w:color w:val="000000"/>
          <w:lang w:eastAsia="zh-TW"/>
        </w:rPr>
        <w:t>擘</w:t>
      </w:r>
      <w:proofErr w:type="gramEnd"/>
      <w:r>
        <w:rPr>
          <w:rFonts w:ascii="新細明體" w:eastAsia="新細明體" w:hAnsi="新細明體" w:cs="新細明體"/>
          <w:color w:val="000000"/>
          <w:lang w:eastAsia="zh-TW"/>
        </w:rPr>
        <w:t>劃國際化自行車路線及其特色旅遊活動、發展在地化自行車深度旅遊及自行車</w:t>
      </w:r>
      <w:proofErr w:type="gramStart"/>
      <w:r>
        <w:rPr>
          <w:rFonts w:ascii="新細明體" w:eastAsia="新細明體" w:hAnsi="新細明體" w:cs="新細明體"/>
          <w:color w:val="000000"/>
          <w:lang w:eastAsia="zh-TW"/>
        </w:rPr>
        <w:t>環島路網</w:t>
      </w:r>
      <w:proofErr w:type="gramEnd"/>
      <w:r>
        <w:rPr>
          <w:rFonts w:ascii="新細明體" w:eastAsia="新細明體" w:hAnsi="新細明體" w:cs="新細明體"/>
          <w:color w:val="000000"/>
          <w:lang w:eastAsia="zh-TW"/>
        </w:rPr>
        <w:t>優化與安全改善為推動主軸，</w:t>
      </w:r>
      <w:proofErr w:type="gramStart"/>
      <w:r>
        <w:rPr>
          <w:rFonts w:ascii="新細明體" w:eastAsia="新細明體" w:hAnsi="新細明體" w:cs="新細明體"/>
          <w:color w:val="000000"/>
          <w:lang w:eastAsia="zh-TW"/>
        </w:rPr>
        <w:t>俾</w:t>
      </w:r>
      <w:proofErr w:type="gramEnd"/>
      <w:r>
        <w:rPr>
          <w:rFonts w:ascii="新細明體" w:eastAsia="新細明體" w:hAnsi="新細明體" w:cs="新細明體"/>
          <w:color w:val="000000"/>
          <w:lang w:eastAsia="zh-TW"/>
        </w:rPr>
        <w:t>打造更多元自行車路線及優化相關旅遊服務。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為促進鐵道觀光旅遊，推動觀光路線升級計畫（舊山線、內灣線、深澳線、平溪線及集集線）、熱門車站友善環境提升（八斗子、內灣、多良、池上、知本、福隆及龜山島等站）、觀光場站美學升級及觀光車輛升級改造等計畫，以提升觀光遊憩運輸品質及觀光旅客舒適便利性，拓展鐵道觀光價值。</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（八）配合郵輪觀光並整合海運、觀光及地方政府資源，持續優化相關港埠設施機能及觀光運輸服務，扶植郵輪產業發展；推動大南方大發展計畫，辦理新</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航線、國際郵輪及環島</w:t>
      </w:r>
      <w:r>
        <w:rPr>
          <w:rFonts w:ascii="新細明體" w:eastAsia="新細明體" w:hAnsi="新細明體" w:cs="新細明體"/>
          <w:color w:val="000000"/>
          <w:lang w:eastAsia="zh-TW"/>
        </w:rPr>
        <w:lastRenderedPageBreak/>
        <w:t>遊艇行銷獎勵計畫，並強化新南向國家行銷合作，吸引國際旅客及國民旅遊，帶動臺灣海運觀光整體發展。</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六、建構安全交通環境，落實運輸風險管理</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強化交通安全教育與執法效能、降低死亡事故，持續從交通工程設施、教育宣導及執法等面向同步進行相關管制作為，以達成更安全、友善的交通願景；並善用工程、監理、執法、教育、宣導、管考等六面向，督導地方政府及中央部會相關單位訂定年度計畫具體執行，提高國人道安意識、改善駕駛行為，及規劃辦理高事故風險路廊（路口）優先改善計畫，以減少事故發生機率，達成道路交通事故防制目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（二）強化國道行車安全宣導與教育，以減少交通違規與國道用路人事故風險；加強國道載重車輛管理，並持續辦理國道多事故路段交通工程改善計畫及追蹤成效，以維護高速公路行車安全及路面品質。</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（三）提升公共運輸載客量及偏鄉地區服務品質；落實道安教育及道安再造，並提升交通安全科技執法設備；</w:t>
      </w:r>
      <w:proofErr w:type="gramStart"/>
      <w:r>
        <w:rPr>
          <w:rFonts w:ascii="新細明體" w:eastAsia="新細明體" w:hAnsi="新細明體" w:cs="新細明體"/>
          <w:color w:val="000000"/>
          <w:lang w:eastAsia="zh-TW"/>
        </w:rPr>
        <w:t>健全陸</w:t>
      </w:r>
      <w:proofErr w:type="gramEnd"/>
      <w:r>
        <w:rPr>
          <w:rFonts w:ascii="新細明體" w:eastAsia="新細明體" w:hAnsi="新細明體" w:cs="新細明體"/>
          <w:color w:val="000000"/>
          <w:lang w:eastAsia="zh-TW"/>
        </w:rPr>
        <w:t>、海、空運具事故獨立調查機制，提升運輸安全。</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（四）執行國家民用航空安全計畫，並強化航務、機務、客艙安全、航空保安、空運危險物品、跑道安全及</w:t>
      </w:r>
      <w:proofErr w:type="gramStart"/>
      <w:r>
        <w:rPr>
          <w:rFonts w:ascii="新細明體" w:eastAsia="新細明體" w:hAnsi="新細明體" w:cs="新細明體"/>
          <w:color w:val="000000"/>
          <w:lang w:eastAsia="zh-TW"/>
        </w:rPr>
        <w:t>機場空側等</w:t>
      </w:r>
      <w:proofErr w:type="gramEnd"/>
      <w:r>
        <w:rPr>
          <w:rFonts w:ascii="新細明體" w:eastAsia="新細明體" w:hAnsi="新細明體" w:cs="新細明體"/>
          <w:color w:val="000000"/>
          <w:lang w:eastAsia="zh-TW"/>
        </w:rPr>
        <w:t>查核業務；督導航空業者及航空站落實推動安全管理系統及航空保安管理系統，採取主動危害識別與風險管理作為，確保飛安監理及安全管理能量符合國際飛安評鑑標準及國家安全目標水準。另持續強化遙控無人機管理機制，有效因應產業發展及確保公共安全。</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（五）建置整合型智慧航安資訊平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及中軌道衛星輔助搜救系統，掌握各式船舶於我國海域活動情形，並協助國安、治安、關務等相關機關</w:t>
      </w:r>
      <w:proofErr w:type="gramStart"/>
      <w:r>
        <w:rPr>
          <w:rFonts w:ascii="新細明體" w:eastAsia="新細明體" w:hAnsi="新細明體" w:cs="新細明體"/>
          <w:color w:val="000000"/>
          <w:lang w:eastAsia="zh-TW"/>
        </w:rPr>
        <w:t>蒐集情資</w:t>
      </w:r>
      <w:proofErr w:type="gramEnd"/>
      <w:r>
        <w:rPr>
          <w:rFonts w:ascii="新細明體" w:eastAsia="新細明體" w:hAnsi="新細明體" w:cs="新細明體"/>
          <w:color w:val="000000"/>
          <w:lang w:eastAsia="zh-TW"/>
        </w:rPr>
        <w:t>、打擊不法，運用大數據分析船舶動態，掌握船舶異常狀況，並透過電子海圖標定位置，以避免航安意外；劃設船舶航行警戒區，啟動預警及應變作業，以降低海難風險；盤點政府與民間救災資源，透過系統進行統合、指揮、調度，以提升災害搶救應變效能。</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（六）為維護航行安全並兼顧離</w:t>
      </w:r>
      <w:proofErr w:type="gramStart"/>
      <w:r>
        <w:rPr>
          <w:rFonts w:ascii="新細明體" w:eastAsia="新細明體" w:hAnsi="新細明體" w:cs="新細明體"/>
          <w:color w:val="000000"/>
          <w:lang w:eastAsia="zh-TW"/>
        </w:rPr>
        <w:t>岸風電開發</w:t>
      </w:r>
      <w:proofErr w:type="gramEnd"/>
      <w:r>
        <w:rPr>
          <w:rFonts w:ascii="新細明體" w:eastAsia="新細明體" w:hAnsi="新細明體" w:cs="新細明體"/>
          <w:color w:val="000000"/>
          <w:lang w:eastAsia="zh-TW"/>
        </w:rPr>
        <w:t>政策，增訂離岸風場海域船舶航安規範及增建船舶交通管理系統；提升20年以上高齡船舶檢查強度，並</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續推動公有交通船汰舊換新；落實執行國籍船舶安全管理制度，建立標準程序，減少人為因素過失，以強化船舶航行安全。</w:t>
      </w:r>
    </w:p>
    <w:p w:rsidR="00A77B3E" w:rsidRDefault="00964430" w:rsidP="00964430">
      <w:pPr>
        <w:overflowPunct w:val="0"/>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七、精進郵電氣象服務效能，落實簡政便民理念</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（一）積極推動郵政物流園區建置計畫（建置物流共用平</w:t>
      </w:r>
      <w:proofErr w:type="gramStart"/>
      <w:r w:rsidR="00400A9C">
        <w:rPr>
          <w:rFonts w:ascii="新細明體" w:eastAsia="新細明體" w:hAnsi="新細明體" w:cs="新細明體" w:hint="eastAsia"/>
          <w:color w:val="000000"/>
          <w:lang w:eastAsia="zh-TW"/>
        </w:rPr>
        <w:t>臺</w:t>
      </w:r>
      <w:proofErr w:type="gramEnd"/>
      <w:r>
        <w:rPr>
          <w:rFonts w:ascii="新細明體" w:eastAsia="新細明體" w:hAnsi="新細明體" w:cs="新細明體"/>
          <w:color w:val="000000"/>
          <w:lang w:eastAsia="zh-TW"/>
        </w:rPr>
        <w:t>及跨境電子商務物流園區）、發展智慧物流（如</w:t>
      </w:r>
      <w:proofErr w:type="gramStart"/>
      <w:r w:rsidR="0086418A">
        <w:rPr>
          <w:rFonts w:ascii="新細明體" w:eastAsia="新細明體" w:hAnsi="新細明體" w:cs="新細明體" w:hint="eastAsia"/>
          <w:color w:val="000000"/>
          <w:lang w:eastAsia="zh-TW"/>
        </w:rPr>
        <w:t>ｉ</w:t>
      </w:r>
      <w:proofErr w:type="gramEnd"/>
      <w:r>
        <w:rPr>
          <w:rFonts w:ascii="新細明體" w:eastAsia="新細明體" w:hAnsi="新細明體" w:cs="新細明體"/>
          <w:color w:val="000000"/>
          <w:lang w:eastAsia="zh-TW"/>
        </w:rPr>
        <w:t>郵箱、「貨轉郵」等業務），打造數位化金融環境及創新金融服務，並持續拓展兩岸通郵、通</w:t>
      </w:r>
      <w:proofErr w:type="gramStart"/>
      <w:r>
        <w:rPr>
          <w:rFonts w:ascii="新細明體" w:eastAsia="新細明體" w:hAnsi="新細明體" w:cs="新細明體"/>
          <w:color w:val="000000"/>
          <w:lang w:eastAsia="zh-TW"/>
        </w:rPr>
        <w:t>匯</w:t>
      </w:r>
      <w:proofErr w:type="gramEnd"/>
      <w:r>
        <w:rPr>
          <w:rFonts w:ascii="新細明體" w:eastAsia="新細明體" w:hAnsi="新細明體" w:cs="新細明體"/>
          <w:color w:val="000000"/>
          <w:lang w:eastAsia="zh-TW"/>
        </w:rPr>
        <w:t>業務，提供民眾便捷服務。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（二）持續推動郵局營業廳環境改善、加強各項便民措施、增設銀髮友善服務區。</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（三）配合行政院推動「臺灣5</w:t>
      </w:r>
      <w:r w:rsidR="0086418A">
        <w:rPr>
          <w:rFonts w:ascii="新細明體" w:eastAsia="新細明體" w:hAnsi="新細明體" w:cs="新細明體"/>
          <w:color w:val="000000"/>
          <w:lang w:eastAsia="zh-TW"/>
        </w:rPr>
        <w:t>G</w:t>
      </w:r>
      <w:r>
        <w:rPr>
          <w:rFonts w:ascii="新細明體" w:eastAsia="新細明體" w:hAnsi="新細明體" w:cs="新細明體"/>
          <w:color w:val="000000"/>
          <w:lang w:eastAsia="zh-TW"/>
        </w:rPr>
        <w:t>行動計畫」，持續辦理國家電信資源規劃及提升使用效率，為民眾生活便利與安全帶來新願景。</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w:t>
      </w: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續推動高速寬頻網路基礎建設，帶動網路頻寬應用服務成長，引領各項新興技術發展，以提供人民優質寬頻網路環境。</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（五）辦理網際網路位址及網域名稱註冊管理機構輔導與促進電信事業產業創新及研究發展輔導獎勵相關業務。</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善用新興科技工具與管理技術，精進災害預警與防救，將天氣、氣候、地震、海嘯資訊納入災害風險管理機制；拓展防救災的客製化氣象監測預（警）報、氣候資訊應用服務，開創多元化生活氣象資訊及傳播服務；深化科普教育宣導；推廣跨機關的氣候資訊應用，擴大氣象資訊應用面向及效益。</w:t>
      </w:r>
    </w:p>
    <w:p w:rsidR="00A77B3E" w:rsidRDefault="00964430" w:rsidP="008108E4">
      <w:pPr>
        <w:overflowPunct w:val="0"/>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（七）持續整建觀測設施，強化氣候變遷監測及短期氣候預測能力；提升氣象、海象、地震及海嘯監測預警、定量降雨與即時預報的作業能力；建立本土化災害性天氣量化指標。</w:t>
      </w:r>
    </w:p>
    <w:p w:rsidR="00A77B3E" w:rsidRDefault="00A77B3E" w:rsidP="00964430">
      <w:pPr>
        <w:overflowPunct w:val="0"/>
        <w:spacing w:line="320" w:lineRule="exact"/>
        <w:jc w:val="both"/>
        <w:rPr>
          <w:rFonts w:ascii="新細明體" w:eastAsia="新細明體" w:hAnsi="新細明體" w:cs="新細明體"/>
          <w:color w:val="000000"/>
          <w:lang w:eastAsia="zh-TW"/>
        </w:rPr>
      </w:pPr>
    </w:p>
    <w:p w:rsidR="00A77B3E" w:rsidRDefault="00964430">
      <w:pPr>
        <w:spacing w:before="200" w:line="320" w:lineRule="exact"/>
        <w:rPr>
          <w:rFonts w:ascii="新細明體" w:eastAsia="新細明體" w:hAnsi="新細明體" w:cs="新細明體"/>
          <w:b/>
          <w:color w:val="000000"/>
          <w:sz w:val="28"/>
        </w:rPr>
      </w:pPr>
      <w:r>
        <w:rPr>
          <w:rFonts w:ascii="新細明體" w:eastAsia="新細明體" w:hAnsi="新細明體" w:cs="新細明體"/>
          <w:color w:val="000000"/>
          <w:lang w:eastAsia="zh-TW"/>
        </w:rPr>
        <w:br w:type="page"/>
      </w:r>
      <w:proofErr w:type="spellStart"/>
      <w:r>
        <w:rPr>
          <w:rFonts w:ascii="新細明體" w:eastAsia="新細明體" w:hAnsi="新細明體" w:cs="新細明體"/>
          <w:b/>
          <w:color w:val="000000"/>
          <w:sz w:val="28"/>
        </w:rPr>
        <w:lastRenderedPageBreak/>
        <w:t>貳、年度重要計畫</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3"/>
        <w:gridCol w:w="1532"/>
        <w:gridCol w:w="562"/>
        <w:gridCol w:w="6589"/>
      </w:tblGrid>
      <w:tr w:rsidR="00880C56">
        <w:trPr>
          <w:trHeight w:val="159"/>
          <w:tblHeader/>
        </w:trPr>
        <w:tc>
          <w:tcPr>
            <w:tcW w:w="750" w:type="pct"/>
            <w:shd w:val="clear" w:color="FFFFFF" w:fill="FFFFFF"/>
            <w:tcMar>
              <w:top w:w="0" w:type="dxa"/>
              <w:left w:w="0" w:type="dxa"/>
              <w:bottom w:w="0" w:type="dxa"/>
              <w:right w:w="0" w:type="dxa"/>
            </w:tcMar>
            <w:vAlign w:val="cente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工作計畫名稱</w:t>
            </w:r>
            <w:proofErr w:type="spellEnd"/>
          </w:p>
        </w:tc>
        <w:tc>
          <w:tcPr>
            <w:tcW w:w="750" w:type="pct"/>
            <w:shd w:val="clear" w:color="FFFFFF" w:fill="FFFFFF"/>
            <w:tcMar>
              <w:top w:w="0" w:type="dxa"/>
              <w:left w:w="0" w:type="dxa"/>
              <w:bottom w:w="0" w:type="dxa"/>
              <w:right w:w="0" w:type="dxa"/>
            </w:tcMar>
            <w:vAlign w:val="cente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重要計畫項目</w:t>
            </w:r>
            <w:proofErr w:type="spellEnd"/>
          </w:p>
        </w:tc>
        <w:tc>
          <w:tcPr>
            <w:tcW w:w="275" w:type="pct"/>
            <w:shd w:val="clear" w:color="FFFFFF" w:fill="FFFFFF"/>
            <w:tcMar>
              <w:top w:w="0" w:type="dxa"/>
              <w:left w:w="0" w:type="dxa"/>
              <w:bottom w:w="0" w:type="dxa"/>
              <w:right w:w="0" w:type="dxa"/>
            </w:tcMar>
            <w:vAlign w:val="cente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計畫類別</w:t>
            </w:r>
            <w:proofErr w:type="spellEnd"/>
          </w:p>
        </w:tc>
        <w:tc>
          <w:tcPr>
            <w:tcW w:w="3225" w:type="pct"/>
            <w:shd w:val="clear" w:color="FFFFFF" w:fill="FFFFFF"/>
            <w:tcMar>
              <w:top w:w="0" w:type="dxa"/>
              <w:left w:w="0" w:type="dxa"/>
              <w:bottom w:w="0" w:type="dxa"/>
              <w:right w:w="0" w:type="dxa"/>
            </w:tcMar>
            <w:vAlign w:val="cente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實施內容</w:t>
            </w:r>
            <w:proofErr w:type="spellEnd"/>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高速公路後續路段橋梁耐震補強工程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國道4號</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中環線豐原潭子段計畫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國道2號大園交流道至台15線新</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高速公路工程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國道3號增設高原交流道工程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國道1號桃園交流道動線改善工程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國道3號銜接台66線增設系統交流道工程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本年度辦理用地取得及施工作業。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國道1號增設銜接台74線系統交流道工程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本年度辦理用地取得及施工作業。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國道公路建設管理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t>國道7號高雄路段計畫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本年度辦理二</w:t>
            </w:r>
            <w:proofErr w:type="gramStart"/>
            <w:r>
              <w:rPr>
                <w:rFonts w:ascii="新細明體" w:eastAsia="新細明體" w:hAnsi="新細明體" w:cs="新細明體"/>
                <w:color w:val="000000"/>
                <w:lang w:eastAsia="zh-TW"/>
              </w:rPr>
              <w:t>階環評</w:t>
            </w:r>
            <w:proofErr w:type="gramEnd"/>
            <w:r>
              <w:rPr>
                <w:rFonts w:ascii="新細明體" w:eastAsia="新細明體" w:hAnsi="新細明體" w:cs="新細明體"/>
                <w:color w:val="000000"/>
                <w:lang w:eastAsia="zh-TW"/>
              </w:rPr>
              <w:t>報告書審查作業。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公路及監理業務管理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公路公共運輸服務升級計畫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辦理偏遠路線營運虧損補貼、升級優質運輸服務及改善公共運輸環境等所需經費。</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rsidP="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生活圈道路交通系統建設計畫</w:t>
            </w:r>
            <w:r w:rsidRPr="00E353B4">
              <w:rPr>
                <w:rFonts w:ascii="新細明體" w:eastAsia="新細明體" w:hAnsi="新細明體" w:cs="新細明體"/>
                <w:color w:val="000000"/>
                <w:spacing w:val="-4"/>
                <w:lang w:eastAsia="zh-TW"/>
              </w:rPr>
              <w:t>（公路系統）8年</w:t>
            </w:r>
            <w:r w:rsidRPr="00964430">
              <w:rPr>
                <w:rFonts w:ascii="新細明體" w:eastAsia="新細明體" w:hAnsi="新細明體" w:cs="新細明體"/>
                <w:color w:val="000000"/>
                <w:spacing w:val="-2"/>
                <w:lang w:eastAsia="zh-TW"/>
              </w:rPr>
              <w:t>（104</w:t>
            </w:r>
            <w:r w:rsidRPr="00964430">
              <w:rPr>
                <w:rFonts w:ascii="新細明體" w:eastAsia="新細明體" w:hAnsi="新細明體" w:cs="新細明體" w:hint="eastAsia"/>
                <w:color w:val="000000"/>
                <w:spacing w:val="-2"/>
                <w:lang w:eastAsia="zh-TW"/>
              </w:rPr>
              <w:t>-</w:t>
            </w:r>
            <w:r w:rsidRPr="00964430">
              <w:rPr>
                <w:rFonts w:ascii="新細明體" w:eastAsia="新細明體" w:hAnsi="新細明體" w:cs="新細明體"/>
                <w:color w:val="000000"/>
                <w:spacing w:val="-2"/>
                <w:lang w:eastAsia="zh-TW"/>
              </w:rPr>
              <w:t>111年）</w:t>
            </w:r>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補助辦理</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北、桃園、新竹、苗栗、</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中、彰化、南投、雲林、嘉義、</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南、高雄、屏東、澎湖、</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東、花蓮、宜蘭、連江等生活圈道路交通系統建設計畫之道路工程。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金門大橋建設計畫</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本計畫辦理</w:t>
            </w:r>
            <w:proofErr w:type="gramStart"/>
            <w:r>
              <w:rPr>
                <w:rFonts w:ascii="新細明體" w:eastAsia="新細明體" w:hAnsi="新細明體" w:cs="新細明體"/>
                <w:color w:val="000000"/>
                <w:lang w:eastAsia="zh-TW"/>
              </w:rPr>
              <w:t>西起烈嶼</w:t>
            </w:r>
            <w:proofErr w:type="gramEnd"/>
            <w:r>
              <w:rPr>
                <w:rFonts w:ascii="新細明體" w:eastAsia="新細明體" w:hAnsi="新細明體" w:cs="新細明體"/>
                <w:color w:val="000000"/>
                <w:lang w:eastAsia="zh-TW"/>
              </w:rPr>
              <w:t>（小金門）后頭地區湖</w:t>
            </w:r>
            <w:proofErr w:type="gramStart"/>
            <w:r>
              <w:rPr>
                <w:rFonts w:ascii="新細明體" w:eastAsia="新細明體" w:hAnsi="新細明體" w:cs="新細明體"/>
                <w:color w:val="000000"/>
                <w:lang w:eastAsia="zh-TW"/>
              </w:rPr>
              <w:t>埔</w:t>
            </w:r>
            <w:proofErr w:type="gramEnd"/>
            <w:r>
              <w:rPr>
                <w:rFonts w:ascii="新細明體" w:eastAsia="新細明體" w:hAnsi="新細明體" w:cs="新細明體"/>
                <w:color w:val="000000"/>
                <w:lang w:eastAsia="zh-TW"/>
              </w:rPr>
              <w:t>路，東迄金寧鄉湖下地區慈湖路，大橋路線長約5.4公里，橋梁部分約4.7公里。</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淡江大橋及其連絡道路建設計畫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本計畫主線</w:t>
            </w:r>
            <w:proofErr w:type="gramStart"/>
            <w:r>
              <w:rPr>
                <w:rFonts w:ascii="新細明體" w:eastAsia="新細明體" w:hAnsi="新細明體" w:cs="新細明體"/>
                <w:color w:val="000000"/>
                <w:lang w:eastAsia="zh-TW"/>
              </w:rPr>
              <w:t>採</w:t>
            </w:r>
            <w:proofErr w:type="gramEnd"/>
            <w:r>
              <w:rPr>
                <w:rFonts w:ascii="新細明體" w:eastAsia="新細明體" w:hAnsi="新細明體" w:cs="新細明體"/>
                <w:color w:val="000000"/>
                <w:lang w:eastAsia="zh-TW"/>
              </w:rPr>
              <w:t>雙向四車道配置，全長約6公里，銜接已完工之</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北港二期聯外道路（台61甲線），向北經淡水沙崙路往北銜接淡海新市鎮1-3號道路止。並設置銜接八里新店線匝道，提供淡水、八里旅次與板橋及新店等地區快速連結通道，且分別於</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北港臨港大道、八里文化公園旁及中正路設置匝道，提供</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北港便捷的聯外道路及串聯淡水河兩側旅遊休憩景</w:t>
            </w:r>
            <w:r>
              <w:rPr>
                <w:rFonts w:ascii="新細明體" w:eastAsia="新細明體" w:hAnsi="新細明體" w:cs="新細明體"/>
                <w:color w:val="000000"/>
                <w:lang w:eastAsia="zh-TW"/>
              </w:rPr>
              <w:lastRenderedPageBreak/>
              <w:t>點。</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台9線花東縱谷公路安全景觀大道計畫（花蓮段）</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辦理台9線木瓜溪橋至花蓮</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東縣界，起訖里程約為212K+800~319K+750之道路工程施工。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東西向快速公路台76線（原漢寶草屯線）台19線以西</w:t>
            </w:r>
            <w:proofErr w:type="gramStart"/>
            <w:r>
              <w:rPr>
                <w:rFonts w:ascii="新細明體" w:eastAsia="新細明體" w:hAnsi="新細明體" w:cs="新細明體"/>
                <w:color w:val="000000"/>
                <w:lang w:eastAsia="zh-TW"/>
              </w:rPr>
              <w:t>路段改線工程</w:t>
            </w:r>
            <w:proofErr w:type="gram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東西向快速公路台76線（原漢寶草屯線）台19線以西</w:t>
            </w:r>
            <w:proofErr w:type="gramStart"/>
            <w:r>
              <w:rPr>
                <w:rFonts w:ascii="新細明體" w:eastAsia="新細明體" w:hAnsi="新細明體" w:cs="新細明體"/>
                <w:color w:val="000000"/>
                <w:lang w:eastAsia="zh-TW"/>
              </w:rPr>
              <w:t>路段改線工程</w:t>
            </w:r>
            <w:proofErr w:type="gramEnd"/>
            <w:r>
              <w:rPr>
                <w:rFonts w:ascii="新細明體" w:eastAsia="新細明體" w:hAnsi="新細明體" w:cs="新細明體"/>
                <w:color w:val="000000"/>
                <w:lang w:eastAsia="zh-TW"/>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省道改善計畫</w:t>
            </w:r>
            <w:r w:rsidRPr="00335C33">
              <w:rPr>
                <w:rFonts w:ascii="新細明體" w:eastAsia="新細明體" w:hAnsi="新細明體" w:cs="新細明體"/>
                <w:color w:val="000000"/>
                <w:spacing w:val="-4"/>
                <w:lang w:eastAsia="zh-TW"/>
              </w:rPr>
              <w:t>（108-113年）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延續辦理省道公路設施改善、瓶頸路段新</w:t>
            </w:r>
            <w:proofErr w:type="gramStart"/>
            <w:r>
              <w:rPr>
                <w:rFonts w:ascii="新細明體" w:eastAsia="新細明體" w:hAnsi="新細明體" w:cs="新細明體"/>
                <w:color w:val="000000"/>
                <w:lang w:eastAsia="zh-TW"/>
              </w:rPr>
              <w:t>闢</w:t>
            </w:r>
            <w:proofErr w:type="gramEnd"/>
            <w:r>
              <w:rPr>
                <w:rFonts w:ascii="新細明體" w:eastAsia="新細明體" w:hAnsi="新細明體" w:cs="新細明體"/>
                <w:color w:val="000000"/>
                <w:lang w:eastAsia="zh-TW"/>
              </w:rPr>
              <w:t>、拓寬、橋梁耐震補強，並就省道公路</w:t>
            </w:r>
            <w:proofErr w:type="gramStart"/>
            <w:r>
              <w:rPr>
                <w:rFonts w:ascii="新細明體" w:eastAsia="新細明體" w:hAnsi="新細明體" w:cs="新細明體"/>
                <w:color w:val="000000"/>
                <w:lang w:eastAsia="zh-TW"/>
              </w:rPr>
              <w:t>路</w:t>
            </w:r>
            <w:proofErr w:type="gramEnd"/>
            <w:r>
              <w:rPr>
                <w:rFonts w:ascii="新細明體" w:eastAsia="新細明體" w:hAnsi="新細明體" w:cs="新細明體"/>
                <w:color w:val="000000"/>
                <w:lang w:eastAsia="zh-TW"/>
              </w:rPr>
              <w:t>網整體規劃檢討，全面提升省道改善工程，提高公路邊坡、橋基等監測預警抗災能力，辦理相關綜合規劃設計施工等，以提高省道服務水準及保障人民生命財產安全。</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環島自行車道升級暨多元路線整合推動計畫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本計畫辦理環島路線之安全性檢視，並</w:t>
            </w:r>
            <w:proofErr w:type="gramStart"/>
            <w:r>
              <w:rPr>
                <w:rFonts w:ascii="新細明體" w:eastAsia="新細明體" w:hAnsi="新細明體" w:cs="新細明體"/>
                <w:color w:val="000000"/>
                <w:lang w:eastAsia="zh-TW"/>
              </w:rPr>
              <w:t>研</w:t>
            </w:r>
            <w:proofErr w:type="gramEnd"/>
            <w:r>
              <w:rPr>
                <w:rFonts w:ascii="新細明體" w:eastAsia="新細明體" w:hAnsi="新細明體" w:cs="新細明體"/>
                <w:color w:val="000000"/>
                <w:lang w:eastAsia="zh-TW"/>
              </w:rPr>
              <w:t>擬改善安全性及友善性路線優化、多元化自行車路線型態及其相關整合服務，另盤點相關資源，推展經典路線串接多元遊程。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台9線花東縱谷公路安全景觀大道計畫（</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東段）</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本計畫辦理花東縣界橋至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東市綠色隧道，起訖里程約為212k+800~319k+750之道路工程改善，全長約45.8公里。</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西濱快速公路曾文溪橋段新建工程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本計畫起點為西濱快速公路目前主線高架橋終點處（里程305k+210），於跨越曾文溪後銜接</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南市2-7號道路，長度約3.38公里。</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公路新建及養護計畫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公路養護計畫</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辦理重點養護、一般養護、災害工程、道路交通安全工程維護、公路改善、防災整備及公路規劃等經費。</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建置郵政物流園區</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郵政物流園區（機場捷運A7站）建置計畫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交通科技研究發展</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交通科技管理與技術發展計畫（4/4）</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辦理交通科技專案管理與技術相關之委託研究計畫，協助推動交通科技之發展，辦理交通技術論壇、研討會及人才培育，促進技術交流與國際接軌。</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路政管理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智慧運輸系統發展建設計畫（110至113年）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以政策創新引導產業發展，由產業發展改善生活環境，透過推動智慧交通數據資料技術與服務、國家交通核心路網數位建設，營造交通行動服務生活環境與推動永續運輸服務等，打造完整運輸生態。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路政管理</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智慧運輸系統發展建設計畫</w:t>
            </w:r>
            <w:r w:rsidRPr="00E353B4">
              <w:rPr>
                <w:rFonts w:ascii="新細明體" w:eastAsia="新細明體" w:hAnsi="新細明體" w:cs="新細明體"/>
                <w:color w:val="000000"/>
                <w:lang w:eastAsia="zh-TW"/>
              </w:rPr>
              <w:t>（110至113年）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因應5G時代來臨，進行車聯網、智慧機車、無人載具、人工智慧應用等先進智慧運輸應用技術之研發及場域實證，並就車聯網等智慧運輸設備的資訊安全進行研究和探討。</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鐵路建設計畫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高雄市區鐵路地下化計畫（含左營及鳳山）</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賡</w:t>
            </w:r>
            <w:proofErr w:type="gramEnd"/>
            <w:r>
              <w:rPr>
                <w:rFonts w:ascii="新細明體" w:eastAsia="新細明體" w:hAnsi="新細明體" w:cs="新細明體"/>
                <w:color w:val="000000"/>
                <w:lang w:eastAsia="zh-TW"/>
              </w:rPr>
              <w:t>續辦理鐵路地下化後第二階段施工，包括高雄車站旅館大樓、商業大樓之建造與鳳山車站開發大樓等施工。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鐵路建設計畫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增設</w:t>
            </w:r>
            <w:proofErr w:type="gramStart"/>
            <w:r>
              <w:rPr>
                <w:rFonts w:ascii="新細明體" w:eastAsia="新細明體" w:hAnsi="新細明體" w:cs="新細明體"/>
                <w:color w:val="000000"/>
                <w:lang w:eastAsia="zh-TW"/>
              </w:rPr>
              <w:t>臺鐵鳳</w:t>
            </w:r>
            <w:proofErr w:type="gramEnd"/>
            <w:r>
              <w:rPr>
                <w:rFonts w:ascii="新細明體" w:eastAsia="新細明體" w:hAnsi="新細明體" w:cs="新細明體"/>
                <w:color w:val="000000"/>
                <w:lang w:eastAsia="zh-TW"/>
              </w:rPr>
              <w:t>鳴臨時站建設計畫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土建工程施工</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鐵路建設計畫</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增設</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鐵平鎮臨時站建設計畫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辦理工程設計、用地取得及建築核可等作業。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北都會區大眾捷運系統後續路網新莊線及蘆洲支線建設計畫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全線已通車，本年度持續辦理新莊機廠施工作業。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北都會區大眾捷運系統工程計畫</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信義線向東延伸段規劃報告及周邊土地發展計畫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路線自象山站至玉成公園站，長度1.413公里，設1座車站。本年度辦理土建工程及機電工程施工。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北捷運環狀線北環及南環段</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rsidP="00E353B4">
            <w:pPr>
              <w:spacing w:line="320" w:lineRule="exact"/>
              <w:ind w:left="482"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北環段</w:t>
            </w:r>
            <w:proofErr w:type="gramEnd"/>
            <w:r>
              <w:rPr>
                <w:rFonts w:ascii="新細明體" w:eastAsia="新細明體" w:hAnsi="新細明體" w:cs="新細明體"/>
                <w:color w:val="000000"/>
                <w:lang w:eastAsia="zh-TW"/>
              </w:rPr>
              <w:t>：新北市五股區環狀線第一階段新北產業園區站，經五股工業區、蘆洲線徐</w:t>
            </w:r>
            <w:proofErr w:type="gramStart"/>
            <w:r>
              <w:rPr>
                <w:rFonts w:ascii="新細明體" w:eastAsia="新細明體" w:hAnsi="新細明體" w:cs="新細明體"/>
                <w:color w:val="000000"/>
                <w:lang w:eastAsia="zh-TW"/>
              </w:rPr>
              <w:t>匯</w:t>
            </w:r>
            <w:proofErr w:type="gramEnd"/>
            <w:r>
              <w:rPr>
                <w:rFonts w:ascii="新細明體" w:eastAsia="新細明體" w:hAnsi="新細明體" w:cs="新細明體"/>
                <w:color w:val="000000"/>
                <w:lang w:eastAsia="zh-TW"/>
              </w:rPr>
              <w:t>中學站、三重五</w:t>
            </w:r>
            <w:proofErr w:type="gramStart"/>
            <w:r>
              <w:rPr>
                <w:rFonts w:ascii="新細明體" w:eastAsia="新細明體" w:hAnsi="新細明體" w:cs="新細明體"/>
                <w:color w:val="000000"/>
                <w:lang w:eastAsia="zh-TW"/>
              </w:rPr>
              <w:t>泰輕軌</w:t>
            </w:r>
            <w:proofErr w:type="gramEnd"/>
            <w:r>
              <w:rPr>
                <w:rFonts w:ascii="新細明體" w:eastAsia="新細明體" w:hAnsi="新細明體" w:cs="新細明體"/>
                <w:color w:val="000000"/>
                <w:lang w:eastAsia="zh-TW"/>
              </w:rPr>
              <w:t>端點站、淡水線士林站，至中山區</w:t>
            </w:r>
            <w:proofErr w:type="gramStart"/>
            <w:r>
              <w:rPr>
                <w:rFonts w:ascii="新細明體" w:eastAsia="新細明體" w:hAnsi="新細明體" w:cs="新細明體"/>
                <w:color w:val="000000"/>
                <w:lang w:eastAsia="zh-TW"/>
              </w:rPr>
              <w:t>文湖線劍南路</w:t>
            </w:r>
            <w:proofErr w:type="gramEnd"/>
            <w:r>
              <w:rPr>
                <w:rFonts w:ascii="新細明體" w:eastAsia="新細明體" w:hAnsi="新細明體" w:cs="新細明體"/>
                <w:color w:val="000000"/>
                <w:lang w:eastAsia="zh-TW"/>
              </w:rPr>
              <w:t>站，長度14.93公里，設12座車站及1座機廠。</w:t>
            </w:r>
          </w:p>
          <w:p w:rsidR="00A77B3E" w:rsidRDefault="00964430" w:rsidP="00E353B4">
            <w:pPr>
              <w:spacing w:line="320" w:lineRule="exact"/>
              <w:ind w:left="482" w:hanging="482"/>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二、南環段：自臺北市文山區</w:t>
            </w:r>
            <w:proofErr w:type="gramStart"/>
            <w:r>
              <w:rPr>
                <w:rFonts w:ascii="新細明體" w:eastAsia="新細明體" w:hAnsi="新細明體" w:cs="新細明體"/>
                <w:color w:val="000000"/>
                <w:lang w:eastAsia="zh-TW"/>
              </w:rPr>
              <w:t>文湖線木柵</w:t>
            </w:r>
            <w:proofErr w:type="gramEnd"/>
            <w:r>
              <w:rPr>
                <w:rFonts w:ascii="新細明體" w:eastAsia="新細明體" w:hAnsi="新細明體" w:cs="新細明體"/>
                <w:color w:val="000000"/>
                <w:lang w:eastAsia="zh-TW"/>
              </w:rPr>
              <w:t>動物園站至大坪林站銜接環狀線第一階段，長度5.73公里，設6座車站。</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三、本年度辦理都市計畫變更、用地取得、土木細部設計作業等。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北都會區大眾捷運系統萬大</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中和</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樹林線建設計畫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路線自臺北市中正區中正紀念堂站至新北市土城區金城路，長度9.5公里，設9</w:t>
            </w:r>
            <w:proofErr w:type="gramStart"/>
            <w:r>
              <w:rPr>
                <w:rFonts w:ascii="新細明體" w:eastAsia="新細明體" w:hAnsi="新細明體" w:cs="新細明體"/>
                <w:color w:val="000000"/>
                <w:lang w:eastAsia="zh-TW"/>
              </w:rPr>
              <w:t>座地</w:t>
            </w:r>
            <w:proofErr w:type="gramEnd"/>
            <w:r>
              <w:rPr>
                <w:rFonts w:ascii="新細明體" w:eastAsia="新細明體" w:hAnsi="新細明體" w:cs="新細明體"/>
                <w:color w:val="000000"/>
                <w:lang w:eastAsia="zh-TW"/>
              </w:rPr>
              <w:t>下車站及1座機廠。本年度辦理土建工程及機電工程施工。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高雄環狀輕軌捷運建設計畫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路線自籬仔內站（C1）至前鎮調車場站（C37），長度22.1公里，設37座車站。本年度預計持續辦理輕軌第2階段（C14-C37站）路段土木工程施工、機電工程施工作業。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臺灣桃園國際機場聯外捷運系統延伸至中壢火車站規劃報告及周邊土地發展計畫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r>
              <w:rPr>
                <w:rFonts w:ascii="新細明體" w:eastAsia="新細明體" w:hAnsi="新細明體" w:cs="新細明體"/>
                <w:color w:val="000000"/>
              </w:rPr>
              <w:t>A23站站體施工及A22站機電施工。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都市大眾捷運系統建設計畫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機場捷運新北</w:t>
            </w:r>
            <w:r>
              <w:rPr>
                <w:rFonts w:ascii="新細明體" w:eastAsia="新細明體" w:hAnsi="新細明體" w:cs="新細明體"/>
                <w:color w:val="000000"/>
                <w:lang w:eastAsia="zh-TW"/>
              </w:rPr>
              <w:lastRenderedPageBreak/>
              <w:t>產業園區站（A3）預辦登機及行李處理系統建置計畫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w:t>
            </w:r>
            <w:r>
              <w:rPr>
                <w:rFonts w:ascii="新細明體" w:eastAsia="新細明體" w:hAnsi="新細明體" w:cs="新細明體"/>
                <w:color w:val="000000"/>
              </w:rPr>
              <w:lastRenderedPageBreak/>
              <w:t>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預辦登機及行李處理系統建置工程之硬體設備及操作軟體</w:t>
            </w:r>
            <w:r>
              <w:rPr>
                <w:rFonts w:ascii="新細明體" w:eastAsia="新細明體" w:hAnsi="新細明體" w:cs="新細明體"/>
                <w:color w:val="000000"/>
                <w:lang w:eastAsia="zh-TW"/>
              </w:rPr>
              <w:lastRenderedPageBreak/>
              <w:t>之設、製造、安裝檢驗及測試等。</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推動鐵道運輸</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宜花東地區</w:t>
            </w:r>
            <w:proofErr w:type="gramStart"/>
            <w:r>
              <w:rPr>
                <w:rFonts w:ascii="新細明體" w:eastAsia="新細明體" w:hAnsi="新細明體" w:cs="新細明體"/>
                <w:color w:val="000000"/>
                <w:lang w:eastAsia="zh-TW"/>
              </w:rPr>
              <w:t>鐵路提速計畫</w:t>
            </w:r>
            <w:proofErr w:type="gramEnd"/>
            <w:r>
              <w:rPr>
                <w:rFonts w:ascii="新細明體" w:eastAsia="新細明體" w:hAnsi="新細明體" w:cs="新細明體"/>
                <w:color w:val="000000"/>
                <w:lang w:eastAsia="zh-TW"/>
              </w:rPr>
              <w:t>可行性研究</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辦理可行性研究</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推動鐵道運輸</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南</w:t>
            </w:r>
            <w:proofErr w:type="gramStart"/>
            <w:r>
              <w:rPr>
                <w:rFonts w:ascii="新細明體" w:eastAsia="新細明體" w:hAnsi="新細明體" w:cs="新細明體"/>
                <w:color w:val="000000"/>
                <w:lang w:eastAsia="zh-TW"/>
              </w:rPr>
              <w:t>迴</w:t>
            </w:r>
            <w:proofErr w:type="gramEnd"/>
            <w:r>
              <w:rPr>
                <w:rFonts w:ascii="新細明體" w:eastAsia="新細明體" w:hAnsi="新細明體" w:cs="新細明體"/>
                <w:color w:val="000000"/>
                <w:lang w:eastAsia="zh-TW"/>
              </w:rPr>
              <w:t>鐵路</w:t>
            </w:r>
            <w:proofErr w:type="gramStart"/>
            <w:r>
              <w:rPr>
                <w:rFonts w:ascii="新細明體" w:eastAsia="新細明體" w:hAnsi="新細明體" w:cs="新細明體"/>
                <w:color w:val="000000"/>
                <w:lang w:eastAsia="zh-TW"/>
              </w:rPr>
              <w:t>雙軌化暨提升為快鐵計畫</w:t>
            </w:r>
            <w:proofErr w:type="gramEnd"/>
            <w:r>
              <w:rPr>
                <w:rFonts w:ascii="新細明體" w:eastAsia="新細明體" w:hAnsi="新細明體" w:cs="新細明體"/>
                <w:color w:val="000000"/>
                <w:lang w:eastAsia="zh-TW"/>
              </w:rPr>
              <w:t>可行性研究</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辦理可行性研究</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推動鐵道運輸</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臺鐵海</w:t>
            </w:r>
            <w:proofErr w:type="gramEnd"/>
            <w:r>
              <w:rPr>
                <w:rFonts w:ascii="新細明體" w:eastAsia="新細明體" w:hAnsi="新細明體" w:cs="新細明體"/>
                <w:color w:val="000000"/>
                <w:lang w:eastAsia="zh-TW"/>
              </w:rPr>
              <w:t>線雙軌化（談文至追分）可行性研究</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辦理可行性研究</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推動鐵道運輸</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宜蘭鐵路</w:t>
            </w:r>
            <w:proofErr w:type="gramStart"/>
            <w:r>
              <w:rPr>
                <w:rFonts w:ascii="新細明體" w:eastAsia="新細明體" w:hAnsi="新細明體" w:cs="新細明體"/>
                <w:color w:val="000000"/>
                <w:lang w:eastAsia="zh-TW"/>
              </w:rPr>
              <w:t>高架化計畫</w:t>
            </w:r>
            <w:proofErr w:type="gramEnd"/>
            <w:r>
              <w:rPr>
                <w:rFonts w:ascii="新細明體" w:eastAsia="新細明體" w:hAnsi="新細明體" w:cs="新細明體"/>
                <w:color w:val="000000"/>
                <w:lang w:eastAsia="zh-TW"/>
              </w:rPr>
              <w:t>規劃作業</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辦理綜合規劃作業</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推動鐵道運輸</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彰化市區鐵路</w:t>
            </w:r>
            <w:proofErr w:type="gramStart"/>
            <w:r>
              <w:rPr>
                <w:rFonts w:ascii="新細明體" w:eastAsia="新細明體" w:hAnsi="新細明體" w:cs="新細明體"/>
                <w:color w:val="000000"/>
                <w:lang w:eastAsia="zh-TW"/>
              </w:rPr>
              <w:t>高架化建設</w:t>
            </w:r>
            <w:proofErr w:type="gramEnd"/>
            <w:r>
              <w:rPr>
                <w:rFonts w:ascii="新細明體" w:eastAsia="新細明體" w:hAnsi="新細明體" w:cs="新細明體"/>
                <w:color w:val="000000"/>
                <w:lang w:eastAsia="zh-TW"/>
              </w:rPr>
              <w:t>計畫規劃作業</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proofErr w:type="spellStart"/>
            <w:r>
              <w:rPr>
                <w:rFonts w:ascii="新細明體" w:eastAsia="新細明體" w:hAnsi="新細明體" w:cs="新細明體"/>
                <w:color w:val="000000"/>
              </w:rPr>
              <w:t>辦理綜合規劃作業</w:t>
            </w:r>
            <w:proofErr w:type="spellEnd"/>
            <w:r>
              <w:rPr>
                <w:rFonts w:ascii="新細明體" w:eastAsia="新細明體" w:hAnsi="新細明體" w:cs="新細明體"/>
                <w:color w:val="000000"/>
              </w:rPr>
              <w:t>。</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臺灣鐵路管理局</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高雄機廠遷建</w:t>
            </w:r>
            <w:proofErr w:type="gramStart"/>
            <w:r>
              <w:rPr>
                <w:rFonts w:ascii="新細明體" w:eastAsia="新細明體" w:hAnsi="新細明體" w:cs="新細明體"/>
                <w:color w:val="000000"/>
                <w:lang w:eastAsia="zh-TW"/>
              </w:rPr>
              <w:t>潮洲</w:t>
            </w:r>
            <w:proofErr w:type="gramEnd"/>
            <w:r>
              <w:rPr>
                <w:rFonts w:ascii="新細明體" w:eastAsia="新細明體" w:hAnsi="新細明體" w:cs="新細明體"/>
                <w:color w:val="000000"/>
                <w:lang w:eastAsia="zh-TW"/>
              </w:rPr>
              <w:t>及原有廠址開發計畫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一、潮州機廠（含南區供應廠）主體工程。</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二、檢修設備工程。</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三、系統機電工程。</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四、景觀及周邊工程。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臺灣鐵路管理局</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鐵路行車安全改善六年計畫（104至111年）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一、平交道改善。</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二、橋梁改建工程。</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三、建立邊坡滑動及土石流及強風預警系統。</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四、車站設施更新。</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五、軌道設施更新。</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六、列車電機系統更新：第2組量產車動態型式測試驗證及驗收作業。</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七、無障礙設施改善。</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八、電</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設備改善。</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臺灣鐵路管理局</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鐵整體購置及</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換車輛計</w:t>
            </w:r>
            <w:r w:rsidRPr="00E353B4">
              <w:rPr>
                <w:rFonts w:ascii="新細明體" w:eastAsia="新細明體" w:hAnsi="新細明體" w:cs="新細明體"/>
                <w:color w:val="000000"/>
                <w:spacing w:val="-10"/>
                <w:lang w:eastAsia="zh-TW"/>
              </w:rPr>
              <w:t>畫</w:t>
            </w:r>
            <w:r w:rsidRPr="00E353B4">
              <w:rPr>
                <w:rFonts w:ascii="新細明體" w:eastAsia="新細明體" w:hAnsi="新細明體" w:cs="新細明體"/>
                <w:color w:val="000000"/>
                <w:lang w:eastAsia="zh-TW"/>
              </w:rPr>
              <w:t>（104</w:t>
            </w:r>
            <w:r w:rsidR="00E353B4" w:rsidRPr="00E353B4">
              <w:rPr>
                <w:rFonts w:ascii="新細明體" w:eastAsia="新細明體" w:hAnsi="新細明體" w:cs="新細明體" w:hint="eastAsia"/>
                <w:color w:val="000000"/>
                <w:lang w:eastAsia="zh-TW"/>
              </w:rPr>
              <w:t>-</w:t>
            </w:r>
            <w:r w:rsidRPr="00E353B4">
              <w:rPr>
                <w:rFonts w:ascii="新細明體" w:eastAsia="新細明體" w:hAnsi="新細明體" w:cs="新細明體"/>
                <w:color w:val="000000"/>
                <w:lang w:eastAsia="zh-TW"/>
              </w:rPr>
              <w:t>113年）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購置：</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城際電聯</w:t>
            </w:r>
            <w:proofErr w:type="gramEnd"/>
            <w:r>
              <w:rPr>
                <w:rFonts w:ascii="新細明體" w:eastAsia="新細明體" w:hAnsi="新細明體" w:cs="新細明體"/>
                <w:color w:val="000000"/>
                <w:lang w:eastAsia="zh-TW"/>
              </w:rPr>
              <w:t>車600輛。</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二、通勤電聯車520輛。</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三、支線客車60輛。</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四、機車102輛。</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臺灣鐵路管理局</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鐵軌道結構安全提升計畫</w:t>
            </w:r>
            <w:r w:rsidRPr="00E353B4">
              <w:rPr>
                <w:rFonts w:ascii="新細明體" w:eastAsia="新細明體" w:hAnsi="新細明體" w:cs="新細明體"/>
                <w:color w:val="000000"/>
                <w:spacing w:val="-4"/>
                <w:lang w:eastAsia="zh-TW"/>
              </w:rPr>
              <w:t>（109</w:t>
            </w:r>
            <w:r w:rsidR="00E353B4" w:rsidRPr="00E353B4">
              <w:rPr>
                <w:rFonts w:ascii="新細明體" w:eastAsia="新細明體" w:hAnsi="新細明體" w:cs="新細明體" w:hint="eastAsia"/>
                <w:color w:val="000000"/>
                <w:spacing w:val="-4"/>
                <w:lang w:eastAsia="zh-TW"/>
              </w:rPr>
              <w:t>-</w:t>
            </w:r>
            <w:r w:rsidRPr="00E353B4">
              <w:rPr>
                <w:rFonts w:ascii="新細明體" w:eastAsia="新細明體" w:hAnsi="新細明體" w:cs="新細明體"/>
                <w:color w:val="000000"/>
                <w:spacing w:val="-4"/>
                <w:lang w:eastAsia="zh-TW"/>
              </w:rPr>
              <w:t>114年）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完成PC</w:t>
            </w:r>
            <w:proofErr w:type="gramStart"/>
            <w:r>
              <w:rPr>
                <w:rFonts w:ascii="新細明體" w:eastAsia="新細明體" w:hAnsi="新細明體" w:cs="新細明體"/>
                <w:color w:val="000000"/>
                <w:lang w:eastAsia="zh-TW"/>
              </w:rPr>
              <w:t>枕型道</w:t>
            </w:r>
            <w:proofErr w:type="gramEnd"/>
            <w:r>
              <w:rPr>
                <w:rFonts w:ascii="新細明體" w:eastAsia="新細明體" w:hAnsi="新細明體" w:cs="新細明體"/>
                <w:color w:val="000000"/>
                <w:lang w:eastAsia="zh-TW"/>
              </w:rPr>
              <w:t>岔130套材料準備。</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運輸科技應用研究業務</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海洋及交通運輸防災技術研</w:t>
            </w:r>
            <w:r>
              <w:rPr>
                <w:rFonts w:ascii="新細明體" w:eastAsia="新細明體" w:hAnsi="新細明體" w:cs="新細明體"/>
                <w:color w:val="000000"/>
                <w:lang w:eastAsia="zh-TW"/>
              </w:rPr>
              <w:lastRenderedPageBreak/>
              <w:t>究計畫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一、港灣環境調查與綠色海洋航安發展計畫。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二、港灣環境資訊整合及防災應用研究。</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三、運輸</w:t>
            </w:r>
            <w:proofErr w:type="gramStart"/>
            <w:r>
              <w:rPr>
                <w:rFonts w:ascii="新細明體" w:eastAsia="新細明體" w:hAnsi="新細明體" w:cs="新細明體"/>
                <w:color w:val="000000"/>
                <w:lang w:eastAsia="zh-TW"/>
              </w:rPr>
              <w:t>環境災防技術</w:t>
            </w:r>
            <w:proofErr w:type="gramEnd"/>
            <w:r>
              <w:rPr>
                <w:rFonts w:ascii="新細明體" w:eastAsia="新細明體" w:hAnsi="新細明體" w:cs="新細明體"/>
                <w:color w:val="000000"/>
                <w:lang w:eastAsia="zh-TW"/>
              </w:rPr>
              <w:t>與發展研究。</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運輸科技應用研究業務</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海空運輸系統營運效能與技術提升科技研發計畫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年度「國際海運資料庫」維護管理及資料分析服務。</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w:t>
            </w: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年度「國際空運資料庫」維護管理及資料分析服務。</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三、推動臺灣</w:t>
            </w:r>
            <w:proofErr w:type="gramStart"/>
            <w:r>
              <w:rPr>
                <w:rFonts w:ascii="新細明體" w:eastAsia="新細明體" w:hAnsi="新細明體" w:cs="新細明體"/>
                <w:color w:val="000000"/>
                <w:lang w:eastAsia="zh-TW"/>
              </w:rPr>
              <w:t>發展高端航運</w:t>
            </w:r>
            <w:proofErr w:type="gramEnd"/>
            <w:r>
              <w:rPr>
                <w:rFonts w:ascii="新細明體" w:eastAsia="新細明體" w:hAnsi="新細明體" w:cs="新細明體"/>
                <w:color w:val="000000"/>
                <w:lang w:eastAsia="zh-TW"/>
              </w:rPr>
              <w:t>服務業之關鍵因素與可行性分析。</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四、應用模擬模式評估</w:t>
            </w:r>
            <w:proofErr w:type="gramStart"/>
            <w:r>
              <w:rPr>
                <w:rFonts w:ascii="新細明體" w:eastAsia="新細明體" w:hAnsi="新細明體" w:cs="新細明體"/>
                <w:color w:val="000000"/>
                <w:lang w:eastAsia="zh-TW"/>
              </w:rPr>
              <w:t>國際機場空側容量</w:t>
            </w:r>
            <w:proofErr w:type="gramEnd"/>
            <w:r>
              <w:rPr>
                <w:rFonts w:ascii="新細明體" w:eastAsia="新細明體" w:hAnsi="新細明體" w:cs="新細明體"/>
                <w:color w:val="000000"/>
                <w:lang w:eastAsia="zh-TW"/>
              </w:rPr>
              <w:t>之研究。</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運輸科技應用研究業務</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綠色運輸系統策略研究計畫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一、運輸部門溫室氣體減量與調適政策研究及支援。</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二、交通空氣</w:t>
            </w:r>
            <w:proofErr w:type="gramStart"/>
            <w:r>
              <w:rPr>
                <w:rFonts w:ascii="新細明體" w:eastAsia="新細明體" w:hAnsi="新細明體" w:cs="新細明體"/>
                <w:color w:val="000000"/>
                <w:lang w:eastAsia="zh-TW"/>
              </w:rPr>
              <w:t>污染源防制</w:t>
            </w:r>
            <w:proofErr w:type="gramEnd"/>
            <w:r>
              <w:rPr>
                <w:rFonts w:ascii="新細明體" w:eastAsia="新細明體" w:hAnsi="新細明體" w:cs="新細明體"/>
                <w:color w:val="000000"/>
                <w:lang w:eastAsia="zh-TW"/>
              </w:rPr>
              <w:t>策略研究及支援。</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三、提升運輸業經營模式節能研究與應用。</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運輸科技應用研究業務</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臺灣綠色能源港智慧環境監測技術研發計畫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一、綠色能源港智慧環境監測系統建置計畫。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二、智慧環境監測技術研發計畫。</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運輸研究業務</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基礎運輸研究計畫</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一、事故碰撞型態導向之路口設計範例推廣示範計畫。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二、以無人機探</w:t>
            </w:r>
            <w:proofErr w:type="gramStart"/>
            <w:r>
              <w:rPr>
                <w:rFonts w:ascii="新細明體" w:eastAsia="新細明體" w:hAnsi="新細明體" w:cs="新細明體"/>
                <w:color w:val="000000"/>
                <w:lang w:eastAsia="zh-TW"/>
              </w:rPr>
              <w:t>勘</w:t>
            </w:r>
            <w:proofErr w:type="gramEnd"/>
            <w:r>
              <w:rPr>
                <w:rFonts w:ascii="新細明體" w:eastAsia="新細明體" w:hAnsi="新細明體" w:cs="新細明體"/>
                <w:color w:val="000000"/>
                <w:lang w:eastAsia="zh-TW"/>
              </w:rPr>
              <w:t>人車流動資訊之應用情境規劃與先導測試。</w:t>
            </w:r>
          </w:p>
        </w:tc>
      </w:tr>
      <w:tr w:rsidR="00880C56">
        <w:trPr>
          <w:trHeight w:val="159"/>
        </w:trPr>
        <w:tc>
          <w:tcPr>
            <w:tcW w:w="750" w:type="pct"/>
            <w:vMerge w:val="restart"/>
            <w:shd w:val="clear" w:color="FFFFFF" w:fill="FFFFFF"/>
            <w:tcMar>
              <w:top w:w="0" w:type="dxa"/>
              <w:left w:w="0" w:type="dxa"/>
              <w:bottom w:w="0" w:type="dxa"/>
              <w:right w:w="0" w:type="dxa"/>
            </w:tcMar>
          </w:tcPr>
          <w:p w:rsidR="00A77B3E" w:rsidRPr="009E3CDF" w:rsidRDefault="00964430">
            <w:pPr>
              <w:spacing w:line="320" w:lineRule="exact"/>
              <w:jc w:val="both"/>
              <w:rPr>
                <w:rFonts w:ascii="新細明體" w:eastAsia="新細明體" w:hAnsi="新細明體" w:cs="新細明體"/>
                <w:color w:val="000000"/>
                <w:lang w:eastAsia="zh-TW"/>
              </w:rPr>
            </w:pPr>
            <w:r w:rsidRPr="009E3CDF">
              <w:rPr>
                <w:rFonts w:ascii="新細明體" w:eastAsia="新細明體" w:hAnsi="新細明體" w:cs="新細明體"/>
                <w:color w:val="000000"/>
                <w:lang w:eastAsia="zh-TW"/>
              </w:rPr>
              <w:t>國內商港未來發展及建設計畫（106-110年）</w:t>
            </w:r>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國內商港未來發展及建設計畫（106</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110年）</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布袋港埠建設計畫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國內商港未來發展及建設計畫（106</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110年）</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金門港埠建設計畫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國內商港未來發展及建設計畫（106</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110年）</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馬祖港埠建設計畫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澎湖縣各離島老舊交通船汰舊換新計畫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購建新臺馬輪計畫</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r w:rsidR="00400A9C">
              <w:rPr>
                <w:rFonts w:ascii="新細明體" w:eastAsia="新細明體" w:hAnsi="新細明體" w:cs="新細明體" w:hint="eastAsia"/>
                <w:color w:val="000000"/>
                <w:lang w:eastAsia="zh-TW"/>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w:t>
            </w:r>
            <w:proofErr w:type="gramStart"/>
            <w:r>
              <w:rPr>
                <w:rFonts w:ascii="新細明體" w:eastAsia="新細明體" w:hAnsi="新細明體" w:cs="新細明體"/>
                <w:color w:val="000000"/>
                <w:lang w:eastAsia="zh-TW"/>
              </w:rPr>
              <w:t>臺澎</w:t>
            </w:r>
            <w:proofErr w:type="gramEnd"/>
            <w:r>
              <w:rPr>
                <w:rFonts w:ascii="新細明體" w:eastAsia="新細明體" w:hAnsi="新細明體" w:cs="新細明體"/>
                <w:color w:val="000000"/>
                <w:lang w:eastAsia="zh-TW"/>
              </w:rPr>
              <w:t>輪營運及國造計畫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本年度辦理營運商招標、新船設計及建造作業。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偏遠地區交通建設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東</w:t>
            </w:r>
            <w:proofErr w:type="gramStart"/>
            <w:r>
              <w:rPr>
                <w:rFonts w:ascii="新細明體" w:eastAsia="新細明體" w:hAnsi="新細明體" w:cs="新細明體"/>
                <w:color w:val="000000"/>
                <w:lang w:eastAsia="zh-TW"/>
              </w:rPr>
              <w:t>琉</w:t>
            </w:r>
            <w:proofErr w:type="gramEnd"/>
            <w:r>
              <w:rPr>
                <w:rFonts w:ascii="新細明體" w:eastAsia="新細明體" w:hAnsi="新細明體" w:cs="新細明體"/>
                <w:color w:val="000000"/>
                <w:lang w:eastAsia="zh-TW"/>
              </w:rPr>
              <w:t>線鋁合金客船新建工程計畫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國際商港未來發展</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國際商港未來發展及建設計畫106</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110年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110</w:t>
            </w:r>
            <w:proofErr w:type="gramEnd"/>
            <w:r>
              <w:rPr>
                <w:rFonts w:ascii="新細明體" w:eastAsia="新細明體" w:hAnsi="新細明體" w:cs="新細明體"/>
                <w:color w:val="000000"/>
                <w:lang w:eastAsia="zh-TW"/>
              </w:rPr>
              <w:t>年度預定辦理基隆港碼頭、倉庫、軍營遷建</w:t>
            </w:r>
            <w:proofErr w:type="gramStart"/>
            <w:r>
              <w:rPr>
                <w:rFonts w:ascii="新細明體" w:eastAsia="新細明體" w:hAnsi="新細明體" w:cs="新細明體"/>
                <w:color w:val="000000"/>
                <w:lang w:eastAsia="zh-TW"/>
              </w:rPr>
              <w:t>建</w:t>
            </w:r>
            <w:proofErr w:type="gramEnd"/>
            <w:r>
              <w:rPr>
                <w:rFonts w:ascii="新細明體" w:eastAsia="新細明體" w:hAnsi="新細明體" w:cs="新細明體"/>
                <w:color w:val="000000"/>
                <w:lang w:eastAsia="zh-TW"/>
              </w:rPr>
              <w:t>等工程施工、</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北港碼頭、</w:t>
            </w:r>
            <w:proofErr w:type="gramStart"/>
            <w:r>
              <w:rPr>
                <w:rFonts w:ascii="新細明體" w:eastAsia="新細明體" w:hAnsi="新細明體" w:cs="新細明體"/>
                <w:color w:val="000000"/>
                <w:lang w:eastAsia="zh-TW"/>
              </w:rPr>
              <w:t>圍堤造地</w:t>
            </w:r>
            <w:proofErr w:type="gramEnd"/>
            <w:r>
              <w:rPr>
                <w:rFonts w:ascii="新細明體" w:eastAsia="新細明體" w:hAnsi="新細明體" w:cs="新細明體"/>
                <w:color w:val="000000"/>
                <w:lang w:eastAsia="zh-TW"/>
              </w:rPr>
              <w:t>及基礎設施工程施工、</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中港海岸保全、貨櫃碼頭施工、高雄港洲際貨櫃中心散雜貨碼頭施工、高雄港第七貨櫃中心等。</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航港資訊系統</w:t>
            </w:r>
            <w:r>
              <w:rPr>
                <w:rFonts w:ascii="新細明體" w:eastAsia="新細明體" w:hAnsi="新細明體" w:cs="新細明體"/>
                <w:color w:val="000000"/>
                <w:lang w:eastAsia="zh-TW"/>
              </w:rPr>
              <w:lastRenderedPageBreak/>
              <w:t>前瞻發展計畫</w:t>
            </w:r>
            <w:r w:rsidRPr="003924DD">
              <w:rPr>
                <w:rFonts w:ascii="新細明體" w:eastAsia="新細明體" w:hAnsi="新細明體" w:cs="新細明體"/>
                <w:color w:val="000000"/>
                <w:spacing w:val="-4"/>
                <w:lang w:eastAsia="zh-TW"/>
              </w:rPr>
              <w:t>（106-110年）</w:t>
            </w:r>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航港資訊系統</w:t>
            </w:r>
            <w:r>
              <w:rPr>
                <w:rFonts w:ascii="新細明體" w:eastAsia="新細明體" w:hAnsi="新細明體" w:cs="新細明體"/>
                <w:color w:val="000000"/>
                <w:lang w:eastAsia="zh-TW"/>
              </w:rPr>
              <w:lastRenderedPageBreak/>
              <w:t>前瞻發展計畫</w:t>
            </w:r>
            <w:r w:rsidRPr="003924DD">
              <w:rPr>
                <w:rFonts w:ascii="新細明體" w:eastAsia="新細明體" w:hAnsi="新細明體" w:cs="新細明體"/>
                <w:color w:val="000000"/>
                <w:spacing w:val="-4"/>
                <w:lang w:eastAsia="zh-TW"/>
              </w:rPr>
              <w:t>（106</w:t>
            </w:r>
            <w:r w:rsidR="00E353B4" w:rsidRPr="003924DD">
              <w:rPr>
                <w:rFonts w:ascii="新細明體" w:eastAsia="新細明體" w:hAnsi="新細明體" w:cs="新細明體" w:hint="eastAsia"/>
                <w:color w:val="000000"/>
                <w:spacing w:val="-4"/>
                <w:lang w:eastAsia="zh-TW"/>
              </w:rPr>
              <w:t>-</w:t>
            </w:r>
            <w:r w:rsidRPr="003924DD">
              <w:rPr>
                <w:rFonts w:ascii="新細明體" w:eastAsia="新細明體" w:hAnsi="新細明體" w:cs="新細明體"/>
                <w:color w:val="000000"/>
                <w:spacing w:val="-4"/>
                <w:lang w:eastAsia="zh-TW"/>
              </w:rPr>
              <w:t>110年）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w:t>
            </w:r>
            <w:r>
              <w:rPr>
                <w:rFonts w:ascii="新細明體" w:eastAsia="新細明體" w:hAnsi="新細明體" w:cs="新細明體"/>
                <w:color w:val="000000"/>
              </w:rPr>
              <w:lastRenderedPageBreak/>
              <w:t>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一、航港局辦理</w:t>
            </w:r>
            <w:r w:rsidR="00400A9C">
              <w:rPr>
                <w:rFonts w:ascii="新細明體" w:eastAsia="新細明體" w:hAnsi="新細明體" w:cs="新細明體" w:hint="eastAsia"/>
                <w:color w:val="000000"/>
                <w:lang w:eastAsia="zh-TW"/>
              </w:rPr>
              <w:t>：</w:t>
            </w:r>
          </w:p>
          <w:p w:rsidR="00A77B3E" w:rsidRDefault="00964430" w:rsidP="00D614B8">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（一）</w:t>
            </w:r>
            <w:proofErr w:type="gramStart"/>
            <w:r>
              <w:rPr>
                <w:rFonts w:ascii="新細明體" w:eastAsia="新細明體" w:hAnsi="新細明體" w:cs="新細明體"/>
                <w:color w:val="000000"/>
                <w:lang w:eastAsia="zh-TW"/>
              </w:rPr>
              <w:t>精進航港</w:t>
            </w:r>
            <w:proofErr w:type="gramEnd"/>
            <w:r>
              <w:rPr>
                <w:rFonts w:ascii="新細明體" w:eastAsia="新細明體" w:hAnsi="新細明體" w:cs="新細明體"/>
                <w:color w:val="000000"/>
                <w:lang w:eastAsia="zh-TW"/>
              </w:rPr>
              <w:t>單一窗口服務平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w:t>
            </w:r>
          </w:p>
          <w:p w:rsidR="00A77B3E" w:rsidRDefault="00964430" w:rsidP="00D614B8">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（二）雲端技術與設備的精進與強化。</w:t>
            </w:r>
          </w:p>
          <w:p w:rsidR="00A77B3E" w:rsidRDefault="00964430" w:rsidP="00D614B8">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（三）整合航港大數據決策分析。</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二、臺灣港務股份有限公司辦理</w:t>
            </w:r>
            <w:r w:rsidR="00400A9C">
              <w:rPr>
                <w:rFonts w:ascii="新細明體" w:eastAsia="新細明體" w:hAnsi="新細明體" w:cs="新細明體" w:hint="eastAsia"/>
                <w:color w:val="000000"/>
                <w:lang w:eastAsia="zh-TW"/>
              </w:rPr>
              <w:t>：</w:t>
            </w:r>
          </w:p>
          <w:p w:rsidR="00A77B3E" w:rsidRDefault="00964430" w:rsidP="00D614B8">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（一）建置航港</w:t>
            </w:r>
            <w:bookmarkStart w:id="0" w:name="_GoBack"/>
            <w:bookmarkEnd w:id="0"/>
            <w:r>
              <w:rPr>
                <w:rFonts w:ascii="新細明體" w:eastAsia="新細明體" w:hAnsi="新細明體" w:cs="新細明體"/>
                <w:color w:val="000000"/>
                <w:lang w:eastAsia="zh-TW"/>
              </w:rPr>
              <w:t>智慧運營中心。</w:t>
            </w:r>
          </w:p>
          <w:p w:rsidR="00A77B3E" w:rsidRDefault="00964430" w:rsidP="00D614B8">
            <w:pPr>
              <w:spacing w:line="320" w:lineRule="exact"/>
              <w:ind w:left="958" w:hanging="72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（二）雲端技術與設備的精與強化。</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我國智慧航安服務建置暨發展計畫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智慧航安資訊平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建置</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本年度持續辦理規劃設計及施工作業。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桃園航空城機場園區用地取得計畫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一、公有土地作價。</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二、地上物區段徵收公告、發價。</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三、地上物搬遷、安置地區及優先地區公共工程等作業。</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四、海軍桃園基地</w:t>
            </w:r>
            <w:proofErr w:type="gramStart"/>
            <w:r>
              <w:rPr>
                <w:rFonts w:ascii="新細明體" w:eastAsia="新細明體" w:hAnsi="新細明體" w:cs="新細明體"/>
                <w:color w:val="000000"/>
                <w:lang w:eastAsia="zh-TW"/>
              </w:rPr>
              <w:t>代拆代建</w:t>
            </w:r>
            <w:proofErr w:type="gramEnd"/>
            <w:r>
              <w:rPr>
                <w:rFonts w:ascii="新細明體" w:eastAsia="新細明體" w:hAnsi="新細明體" w:cs="新細明體"/>
                <w:color w:val="000000"/>
                <w:lang w:eastAsia="zh-TW"/>
              </w:rPr>
              <w:t>工程。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中部國際機場既有航廈整體改善工程計畫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整建</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中國際機場既有國內航廈。</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飛航管理自動化系統期中升級</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辦理飛航管理系統期中升級案之系統陣地架設、維護訓練、陣地測試及驗收。</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高雄機場滑行道系統改善工程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高雄機場滑行道道面改善、新設及</w:t>
            </w:r>
            <w:proofErr w:type="gramStart"/>
            <w:r>
              <w:rPr>
                <w:rFonts w:ascii="新細明體" w:eastAsia="新細明體" w:hAnsi="新細明體" w:cs="新細明體"/>
                <w:color w:val="000000"/>
                <w:lang w:eastAsia="zh-TW"/>
              </w:rPr>
              <w:t>表層刨鋪修護</w:t>
            </w:r>
            <w:proofErr w:type="gramEnd"/>
            <w:r>
              <w:rPr>
                <w:rFonts w:ascii="新細明體" w:eastAsia="新細明體" w:hAnsi="新細明體" w:cs="新細明體"/>
                <w:color w:val="000000"/>
                <w:lang w:eastAsia="zh-TW"/>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中機場新建聯絡滑行道1及停機坪滑行道工程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新建聯絡滑行道1及聯絡滑行道2與跑道垂直銜接段工程、新建停機坪滑行道工程。</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民航建設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航空氣象現代化作業系統</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換及更新計畫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推動航空氣象現代化作業系統</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換及更新案之航空氣象預報演算法升級，航空氣象服務網改版、教育訓練、陣地測試及驗收。</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桃園機場建設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桃園國際機場第三航站區建設計畫 （101</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115）</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桃園機場建設</w:t>
            </w:r>
            <w:proofErr w:type="spellEnd"/>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w:t>
            </w:r>
            <w:proofErr w:type="gramStart"/>
            <w:r>
              <w:rPr>
                <w:rFonts w:ascii="新細明體" w:eastAsia="新細明體" w:hAnsi="新細明體" w:cs="新細明體"/>
                <w:color w:val="000000"/>
                <w:lang w:eastAsia="zh-TW"/>
              </w:rPr>
              <w:t>國際機場空側設施</w:t>
            </w:r>
            <w:proofErr w:type="gramEnd"/>
            <w:r>
              <w:rPr>
                <w:rFonts w:ascii="新細明體" w:eastAsia="新細明體" w:hAnsi="新細明體" w:cs="新細明體"/>
                <w:color w:val="000000"/>
                <w:lang w:eastAsia="zh-TW"/>
              </w:rPr>
              <w:t>全面強化工程（106</w:t>
            </w:r>
            <w:r w:rsidR="00E353B4">
              <w:rPr>
                <w:rFonts w:ascii="新細明體" w:eastAsia="新細明體" w:hAnsi="新細明體" w:cs="新細明體" w:hint="eastAsia"/>
                <w:color w:val="000000"/>
                <w:lang w:eastAsia="zh-TW"/>
              </w:rPr>
              <w:t>-</w:t>
            </w:r>
            <w:r>
              <w:rPr>
                <w:rFonts w:ascii="新細明體" w:eastAsia="新細明體" w:hAnsi="新細明體" w:cs="新細明體"/>
                <w:color w:val="000000"/>
                <w:lang w:eastAsia="zh-TW"/>
              </w:rPr>
              <w:t>111）</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本年度持續辦理施工作業。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國家風景區開發與管理</w:t>
            </w:r>
          </w:p>
        </w:tc>
        <w:tc>
          <w:tcPr>
            <w:tcW w:w="750" w:type="pct"/>
            <w:shd w:val="clear" w:color="FFFFFF" w:fill="FFFFFF"/>
            <w:tcMar>
              <w:top w:w="0" w:type="dxa"/>
              <w:left w:w="0" w:type="dxa"/>
              <w:bottom w:w="0" w:type="dxa"/>
              <w:right w:w="0" w:type="dxa"/>
            </w:tcMar>
          </w:tcPr>
          <w:p w:rsidR="00A77B3E" w:rsidRDefault="00964430" w:rsidP="00E353B4">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重要觀光景點建設中程計畫</w:t>
            </w:r>
            <w:r w:rsidRPr="00E353B4">
              <w:rPr>
                <w:rFonts w:ascii="新細明體" w:eastAsia="新細明體" w:hAnsi="新細明體" w:cs="新細明體"/>
                <w:color w:val="000000"/>
                <w:spacing w:val="-4"/>
                <w:lang w:eastAsia="zh-TW"/>
              </w:rPr>
              <w:t>（109</w:t>
            </w:r>
            <w:r w:rsidR="00E353B4" w:rsidRPr="00E353B4">
              <w:rPr>
                <w:rFonts w:ascii="新細明體" w:eastAsia="新細明體" w:hAnsi="新細明體" w:cs="新細明體" w:hint="eastAsia"/>
                <w:color w:val="000000"/>
                <w:spacing w:val="-4"/>
                <w:lang w:eastAsia="zh-TW"/>
              </w:rPr>
              <w:t>-</w:t>
            </w:r>
            <w:r w:rsidRPr="00E353B4">
              <w:rPr>
                <w:rFonts w:ascii="新細明體" w:eastAsia="新細明體" w:hAnsi="新細明體" w:cs="新細明體"/>
                <w:color w:val="000000"/>
                <w:spacing w:val="-4"/>
                <w:lang w:eastAsia="zh-TW"/>
              </w:rPr>
              <w:t>112年）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辦理13處國家風景區重要國際觀光景點、國內觀光景點、經營管理建設。</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氣象資訊處理研究與開發</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氣象資訊之智慧應用計畫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應用深度學習技術發展智慧化氣象數值模式加值產品（如綠色葉綠素指數、氣膠種類等）；增加客製化</w:t>
            </w:r>
            <w:proofErr w:type="gramStart"/>
            <w:r>
              <w:rPr>
                <w:rFonts w:ascii="新細明體" w:eastAsia="新細明體" w:hAnsi="新細明體" w:cs="新細明體"/>
                <w:color w:val="000000"/>
                <w:lang w:eastAsia="zh-TW"/>
              </w:rPr>
              <w:t>氣象情資聚合</w:t>
            </w:r>
            <w:proofErr w:type="gramEnd"/>
            <w:r>
              <w:rPr>
                <w:rFonts w:ascii="新細明體" w:eastAsia="新細明體" w:hAnsi="新細明體" w:cs="新細明體"/>
                <w:color w:val="000000"/>
                <w:lang w:eastAsia="zh-TW"/>
              </w:rPr>
              <w:t>平</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無償服務對象；改善區域模式颱風路徑及強度預報準確度4%。</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地震測報</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強</w:t>
            </w:r>
            <w:proofErr w:type="gramEnd"/>
            <w:r>
              <w:rPr>
                <w:rFonts w:ascii="新細明體" w:eastAsia="新細明體" w:hAnsi="新細明體" w:cs="新細明體"/>
                <w:color w:val="000000"/>
                <w:lang w:eastAsia="zh-TW"/>
              </w:rPr>
              <w:t>地動觀測第五期計畫－強震即時警報於防災之應用</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建置高品質深井地震觀測站，增加即時連線強震站50站，並整合海陸地震觀測網；另增加地震測站密度及精進強震即時警報演算法等，針對島內中大型地震爭取於10秒內發布預警資訊，強化防災應變效能。</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地震測報</w:t>
            </w:r>
            <w:proofErr w:type="spellEnd"/>
          </w:p>
        </w:tc>
        <w:tc>
          <w:tcPr>
            <w:tcW w:w="750" w:type="pct"/>
            <w:shd w:val="clear" w:color="FFFFFF" w:fill="FFFFFF"/>
            <w:tcMar>
              <w:top w:w="0" w:type="dxa"/>
              <w:left w:w="0" w:type="dxa"/>
              <w:bottom w:w="0" w:type="dxa"/>
              <w:right w:w="0" w:type="dxa"/>
            </w:tcMar>
          </w:tcPr>
          <w:p w:rsidR="00A77B3E" w:rsidRDefault="00964430" w:rsidP="00400A9C">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臺灣南部海域地震與海嘯海底監測系統建置計畫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對於我國周遭可能發生大型地震海嘯之南部海域，進行大範圍地質與</w:t>
            </w:r>
            <w:proofErr w:type="gramStart"/>
            <w:r>
              <w:rPr>
                <w:rFonts w:ascii="新細明體" w:eastAsia="新細明體" w:hAnsi="新細明體" w:cs="新細明體"/>
                <w:color w:val="000000"/>
                <w:lang w:eastAsia="zh-TW"/>
              </w:rPr>
              <w:t>地形普測調查</w:t>
            </w:r>
            <w:proofErr w:type="gramEnd"/>
            <w:r>
              <w:rPr>
                <w:rFonts w:ascii="新細明體" w:eastAsia="新細明體" w:hAnsi="新細明體" w:cs="新細明體"/>
                <w:color w:val="000000"/>
                <w:lang w:eastAsia="zh-TW"/>
              </w:rPr>
              <w:t>，做為未來舖設海纜工程之先期規劃，將進行海纜觀測系統建置案的招標與決標。</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強化災防環境監測</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強化臺灣海象暨</w:t>
            </w:r>
            <w:proofErr w:type="gramStart"/>
            <w:r>
              <w:rPr>
                <w:rFonts w:ascii="新細明體" w:eastAsia="新細明體" w:hAnsi="新細明體" w:cs="新細明體"/>
                <w:color w:val="000000"/>
                <w:lang w:eastAsia="zh-TW"/>
              </w:rPr>
              <w:t>氣象災防環境</w:t>
            </w:r>
            <w:proofErr w:type="gramEnd"/>
            <w:r>
              <w:rPr>
                <w:rFonts w:ascii="新細明體" w:eastAsia="新細明體" w:hAnsi="新細明體" w:cs="新細明體"/>
                <w:color w:val="000000"/>
                <w:lang w:eastAsia="zh-TW"/>
              </w:rPr>
              <w:t>監測計畫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完成七股新站房建築工程、機電設備工程及雷達儀安裝驗收測試。另配合災害防救會報之裁示，持續辦理宜蘭降雨雷達站房施工及雲林降雨雷達環境差異分析審查與建造執照申請。</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智慧海象災防</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智慧海象</w:t>
            </w:r>
            <w:proofErr w:type="gramStart"/>
            <w:r>
              <w:rPr>
                <w:rFonts w:ascii="新細明體" w:eastAsia="新細明體" w:hAnsi="新細明體" w:cs="新細明體"/>
                <w:color w:val="000000"/>
                <w:lang w:eastAsia="zh-TW"/>
              </w:rPr>
              <w:t>環境災防服務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佈</w:t>
            </w:r>
            <w:proofErr w:type="gramEnd"/>
            <w:r>
              <w:rPr>
                <w:rFonts w:ascii="新細明體" w:eastAsia="新細明體" w:hAnsi="新細明體" w:cs="新細明體"/>
                <w:color w:val="000000"/>
                <w:lang w:eastAsia="zh-TW"/>
              </w:rPr>
              <w:t>建臺灣西部沿海北段氣象觀測站及</w:t>
            </w:r>
            <w:proofErr w:type="gramStart"/>
            <w:r>
              <w:rPr>
                <w:rFonts w:ascii="新細明體" w:eastAsia="新細明體" w:hAnsi="新細明體" w:cs="新細明體"/>
                <w:color w:val="000000"/>
                <w:lang w:eastAsia="zh-TW"/>
              </w:rPr>
              <w:t>海象波流遙測</w:t>
            </w:r>
            <w:proofErr w:type="gramEnd"/>
            <w:r>
              <w:rPr>
                <w:rFonts w:ascii="新細明體" w:eastAsia="新細明體" w:hAnsi="新細明體" w:cs="新細明體"/>
                <w:color w:val="000000"/>
                <w:lang w:eastAsia="zh-TW"/>
              </w:rPr>
              <w:t>監測站站</w:t>
            </w:r>
            <w:proofErr w:type="gramStart"/>
            <w:r>
              <w:rPr>
                <w:rFonts w:ascii="新細明體" w:eastAsia="新細明體" w:hAnsi="新細明體" w:cs="新細明體"/>
                <w:color w:val="000000"/>
                <w:lang w:eastAsia="zh-TW"/>
              </w:rPr>
              <w:t>址</w:t>
            </w:r>
            <w:proofErr w:type="gramEnd"/>
            <w:r>
              <w:rPr>
                <w:rFonts w:ascii="新細明體" w:eastAsia="新細明體" w:hAnsi="新細明體" w:cs="新細明體"/>
                <w:color w:val="000000"/>
                <w:lang w:eastAsia="zh-TW"/>
              </w:rPr>
              <w:t>規劃選定，並透過網頁或行動裝置提供預警</w:t>
            </w:r>
            <w:proofErr w:type="gramStart"/>
            <w:r>
              <w:rPr>
                <w:rFonts w:ascii="新細明體" w:eastAsia="新細明體" w:hAnsi="新細明體" w:cs="新細明體"/>
                <w:color w:val="000000"/>
                <w:lang w:eastAsia="zh-TW"/>
              </w:rPr>
              <w:t>性海氣象災防</w:t>
            </w:r>
            <w:proofErr w:type="gramEnd"/>
            <w:r>
              <w:rPr>
                <w:rFonts w:ascii="新細明體" w:eastAsia="新細明體" w:hAnsi="新細明體" w:cs="新細明體"/>
                <w:color w:val="000000"/>
                <w:lang w:eastAsia="zh-TW"/>
              </w:rPr>
              <w:t>資訊。</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智慧海象災防</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智慧海象</w:t>
            </w:r>
            <w:proofErr w:type="gramStart"/>
            <w:r>
              <w:rPr>
                <w:rFonts w:ascii="新細明體" w:eastAsia="新細明體" w:hAnsi="新細明體" w:cs="新細明體"/>
                <w:color w:val="000000"/>
                <w:lang w:eastAsia="zh-TW"/>
              </w:rPr>
              <w:t>環境災防服務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建置異常波浪預警、海域風能預報系統，加強對海域活動及藍色產業之服務。</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智慧海象災防</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智慧海象</w:t>
            </w:r>
            <w:proofErr w:type="gramStart"/>
            <w:r>
              <w:rPr>
                <w:rFonts w:ascii="新細明體" w:eastAsia="新細明體" w:hAnsi="新細明體" w:cs="新細明體"/>
                <w:color w:val="000000"/>
                <w:lang w:eastAsia="zh-TW"/>
              </w:rPr>
              <w:t>環境災防服務</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進行近</w:t>
            </w:r>
            <w:proofErr w:type="gramStart"/>
            <w:r>
              <w:rPr>
                <w:rFonts w:ascii="新細明體" w:eastAsia="新細明體" w:hAnsi="新細明體" w:cs="新細明體"/>
                <w:color w:val="000000"/>
                <w:lang w:eastAsia="zh-TW"/>
              </w:rPr>
              <w:t>岸波流</w:t>
            </w:r>
            <w:proofErr w:type="gramEnd"/>
            <w:r>
              <w:rPr>
                <w:rFonts w:ascii="新細明體" w:eastAsia="新細明體" w:hAnsi="新細明體" w:cs="新細明體"/>
                <w:color w:val="000000"/>
                <w:lang w:eastAsia="zh-TW"/>
              </w:rPr>
              <w:t>遙測資料作業化轉換，</w:t>
            </w:r>
            <w:proofErr w:type="gramStart"/>
            <w:r>
              <w:rPr>
                <w:rFonts w:ascii="新細明體" w:eastAsia="新細明體" w:hAnsi="新細明體" w:cs="新細明體"/>
                <w:color w:val="000000"/>
                <w:lang w:eastAsia="zh-TW"/>
              </w:rPr>
              <w:t>布放外洋</w:t>
            </w:r>
            <w:proofErr w:type="gramEnd"/>
            <w:r>
              <w:rPr>
                <w:rFonts w:ascii="新細明體" w:eastAsia="新細明體" w:hAnsi="新細明體" w:cs="新細明體"/>
                <w:color w:val="000000"/>
                <w:lang w:eastAsia="zh-TW"/>
              </w:rPr>
              <w:t>資料浮標與海嘯浮標及購置資料浮標設備採購，並開發與精進浮標雨量觀測設備。</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氣象測報</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新發射氣象衛星資料之接收及其產品應用計畫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rsidP="00675CC4">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強化韓國地球同步氣象衛星接收處理系統，產製GK-2A</w:t>
            </w:r>
            <w:proofErr w:type="gramStart"/>
            <w:r>
              <w:rPr>
                <w:rFonts w:ascii="新細明體" w:eastAsia="新細明體" w:hAnsi="新細明體" w:cs="新細明體"/>
                <w:color w:val="000000"/>
                <w:lang w:eastAsia="zh-TW"/>
              </w:rPr>
              <w:t>高解像</w:t>
            </w:r>
            <w:proofErr w:type="gramEnd"/>
            <w:r>
              <w:rPr>
                <w:rFonts w:ascii="新細明體" w:eastAsia="新細明體" w:hAnsi="新細明體" w:cs="新細明體"/>
                <w:color w:val="000000"/>
                <w:lang w:eastAsia="zh-TW"/>
              </w:rPr>
              <w:t>真實色衛星影像等。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氣象測報</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馬祖與外洋海象浮標布建與維運計畫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w:t>
            </w:r>
            <w:proofErr w:type="gramStart"/>
            <w:r>
              <w:rPr>
                <w:rFonts w:ascii="新細明體" w:eastAsia="新細明體" w:hAnsi="新細明體" w:cs="新細明體"/>
                <w:color w:val="000000"/>
                <w:lang w:eastAsia="zh-TW"/>
              </w:rPr>
              <w:t>重新布放與</w:t>
            </w:r>
            <w:proofErr w:type="gramEnd"/>
            <w:r>
              <w:rPr>
                <w:rFonts w:ascii="新細明體" w:eastAsia="新細明體" w:hAnsi="新細明體" w:cs="新細明體"/>
                <w:color w:val="000000"/>
                <w:lang w:eastAsia="zh-TW"/>
              </w:rPr>
              <w:t>維運馬祖及東沙島資料浮標。</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氣象科技研究</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太陽能電網整合的創新天氣和電力預測</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建置全天空照相儀即時監測網，開發影像處理與傳播雛型系統及高時空解析度之</w:t>
            </w:r>
            <w:proofErr w:type="gramStart"/>
            <w:r>
              <w:rPr>
                <w:rFonts w:ascii="新細明體" w:eastAsia="新細明體" w:hAnsi="新細明體" w:cs="新細明體"/>
                <w:color w:val="000000"/>
                <w:lang w:eastAsia="zh-TW"/>
              </w:rPr>
              <w:t>網格化雲</w:t>
            </w:r>
            <w:proofErr w:type="gramEnd"/>
            <w:r>
              <w:rPr>
                <w:rFonts w:ascii="新細明體" w:eastAsia="新細明體" w:hAnsi="新細明體" w:cs="新細明體"/>
                <w:color w:val="000000"/>
                <w:lang w:eastAsia="zh-TW"/>
              </w:rPr>
              <w:t>分析技術，及建立太陽輻射能短期預報作業系統。</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氣象科技研究</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精緻預報及劇烈天氣預警技術提升</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完成鄉鎮天氣預報格點化地面分析場空間解析度，由2.5公里提升至1公里。另發展0至6小時溫度、露點溫度與相對濕度之</w:t>
            </w:r>
            <w:proofErr w:type="gramStart"/>
            <w:r>
              <w:rPr>
                <w:rFonts w:ascii="新細明體" w:eastAsia="新細明體" w:hAnsi="新細明體" w:cs="新細明體"/>
                <w:color w:val="000000"/>
                <w:lang w:eastAsia="zh-TW"/>
              </w:rPr>
              <w:t>極</w:t>
            </w:r>
            <w:proofErr w:type="gramEnd"/>
            <w:r>
              <w:rPr>
                <w:rFonts w:ascii="新細明體" w:eastAsia="新細明體" w:hAnsi="新細明體" w:cs="新細明體"/>
                <w:color w:val="000000"/>
                <w:lang w:eastAsia="zh-TW"/>
              </w:rPr>
              <w:t>短期預報指引，以及發展2</w:t>
            </w:r>
            <w:proofErr w:type="gramStart"/>
            <w:r>
              <w:rPr>
                <w:rFonts w:ascii="新細明體" w:eastAsia="新細明體" w:hAnsi="新細明體" w:cs="新細明體"/>
                <w:color w:val="000000"/>
                <w:lang w:eastAsia="zh-TW"/>
              </w:rPr>
              <w:t>週</w:t>
            </w:r>
            <w:proofErr w:type="gramEnd"/>
            <w:r>
              <w:rPr>
                <w:rFonts w:ascii="新細明體" w:eastAsia="新細明體" w:hAnsi="新細明體" w:cs="新細明體"/>
                <w:color w:val="000000"/>
                <w:lang w:eastAsia="zh-TW"/>
              </w:rPr>
              <w:t>格點預報技術。</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氣象科技研究</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農漁業健康環境形塑－運用客製化天氣與氣候資訊</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優化區域高解析度海洋預報模式；另完成月</w:t>
            </w:r>
            <w:proofErr w:type="gramStart"/>
            <w:r>
              <w:rPr>
                <w:rFonts w:ascii="新細明體" w:eastAsia="新細明體" w:hAnsi="新細明體" w:cs="新細明體"/>
                <w:color w:val="000000"/>
                <w:lang w:eastAsia="zh-TW"/>
              </w:rPr>
              <w:t>尺度網格化</w:t>
            </w:r>
            <w:proofErr w:type="gramEnd"/>
            <w:r>
              <w:rPr>
                <w:rFonts w:ascii="新細明體" w:eastAsia="新細明體" w:hAnsi="新細明體" w:cs="新細明體"/>
                <w:color w:val="000000"/>
                <w:lang w:eastAsia="zh-TW"/>
              </w:rPr>
              <w:t>溫度、雨量、氣壓、相對濕度觀測資料，並提供農漁民與相關產業，以及農漁政策制定機關查詢應用。</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辦理墾丁及花蓮雷達站房修繕，以及持續規劃金門、馬祖雷達用地選址等相關事宜。</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r>
              <w:rPr>
                <w:rFonts w:ascii="新細明體" w:eastAsia="新細明體" w:hAnsi="新細明體" w:cs="新細明體"/>
                <w:color w:val="000000"/>
                <w:lang w:eastAsia="zh-TW"/>
              </w:rPr>
              <w:t>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發展雙偏極化</w:t>
            </w:r>
            <w:proofErr w:type="gramEnd"/>
            <w:r>
              <w:rPr>
                <w:rFonts w:ascii="新細明體" w:eastAsia="新細明體" w:hAnsi="新細明體" w:cs="新細明體"/>
                <w:color w:val="000000"/>
                <w:lang w:eastAsia="zh-TW"/>
              </w:rPr>
              <w:t>雷達降水粒子分類改善定量降雨估計技術，以及具同化本</w:t>
            </w:r>
            <w:proofErr w:type="gramStart"/>
            <w:r>
              <w:rPr>
                <w:rFonts w:ascii="新細明體" w:eastAsia="新細明體" w:hAnsi="新細明體" w:cs="新細明體"/>
                <w:color w:val="000000"/>
                <w:lang w:eastAsia="zh-TW"/>
              </w:rPr>
              <w:t>島雙偏</w:t>
            </w:r>
            <w:proofErr w:type="gramEnd"/>
            <w:r>
              <w:rPr>
                <w:rFonts w:ascii="新細明體" w:eastAsia="新細明體" w:hAnsi="新細明體" w:cs="新細明體"/>
                <w:color w:val="000000"/>
                <w:lang w:eastAsia="zh-TW"/>
              </w:rPr>
              <w:t>極化雷達觀測之雷達資料同化系統。</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精進氣象雷達</w:t>
            </w:r>
            <w:proofErr w:type="gramStart"/>
            <w:r>
              <w:rPr>
                <w:rFonts w:ascii="新細明體" w:eastAsia="新細明體" w:hAnsi="新細明體" w:cs="新細明體"/>
                <w:color w:val="000000"/>
                <w:lang w:eastAsia="zh-TW"/>
              </w:rPr>
              <w:t>與災防預警</w:t>
            </w:r>
            <w:proofErr w:type="gramEnd"/>
            <w:r>
              <w:rPr>
                <w:rFonts w:ascii="新細明體" w:eastAsia="新細明體" w:hAnsi="新細明體" w:cs="新細明體"/>
                <w:color w:val="000000"/>
                <w:lang w:eastAsia="zh-TW"/>
              </w:rPr>
              <w:t>計</w:t>
            </w:r>
            <w:r>
              <w:rPr>
                <w:rFonts w:ascii="新細明體" w:eastAsia="新細明體" w:hAnsi="新細明體" w:cs="新細明體"/>
                <w:color w:val="000000"/>
                <w:lang w:eastAsia="zh-TW"/>
              </w:rPr>
              <w:lastRenderedPageBreak/>
              <w:t>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其他</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保障氣象雷達穩定運作，延長使用年限，以及提升民眾對氣象作業之了解。</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r>
              <w:rPr>
                <w:rFonts w:ascii="新細明體" w:eastAsia="新細明體" w:hAnsi="新細明體" w:cs="新細明體"/>
                <w:color w:val="000000"/>
              </w:rPr>
              <w:lastRenderedPageBreak/>
              <w:t>智慧政府2.0推動計畫</w:t>
            </w:r>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氣象創新數位服務計畫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精進雨量</w:t>
            </w:r>
            <w:proofErr w:type="gramStart"/>
            <w:r>
              <w:rPr>
                <w:rFonts w:ascii="新細明體" w:eastAsia="新細明體" w:hAnsi="新細明體" w:cs="新細明體"/>
                <w:color w:val="000000"/>
                <w:lang w:eastAsia="zh-TW"/>
              </w:rPr>
              <w:t>分區網格化</w:t>
            </w:r>
            <w:proofErr w:type="gramEnd"/>
            <w:r>
              <w:rPr>
                <w:rFonts w:ascii="新細明體" w:eastAsia="新細明體" w:hAnsi="新細明體" w:cs="新細明體"/>
                <w:color w:val="000000"/>
                <w:lang w:eastAsia="zh-TW"/>
              </w:rPr>
              <w:t>技術，開放風浪氣候分析與擴增資料，辦理繞</w:t>
            </w:r>
            <w:proofErr w:type="gramStart"/>
            <w:r>
              <w:rPr>
                <w:rFonts w:ascii="新細明體" w:eastAsia="新細明體" w:hAnsi="新細明體" w:cs="新細明體"/>
                <w:color w:val="000000"/>
                <w:lang w:eastAsia="zh-TW"/>
              </w:rPr>
              <w:t>極</w:t>
            </w:r>
            <w:proofErr w:type="gramEnd"/>
            <w:r>
              <w:rPr>
                <w:rFonts w:ascii="新細明體" w:eastAsia="新細明體" w:hAnsi="新細明體" w:cs="新細明體"/>
                <w:color w:val="000000"/>
                <w:lang w:eastAsia="zh-TW"/>
              </w:rPr>
              <w:t>軌道與地球同步衛星資料影像融合技術。另產出1項跨領域鏈結開放資料。</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科學城低碳</w:t>
            </w:r>
            <w:proofErr w:type="gramEnd"/>
            <w:r>
              <w:rPr>
                <w:rFonts w:ascii="新細明體" w:eastAsia="新細明體" w:hAnsi="新細明體" w:cs="新細明體"/>
                <w:color w:val="000000"/>
                <w:lang w:eastAsia="zh-TW"/>
              </w:rPr>
              <w:t>智慧環境基礎建置</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公共建設部分</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w:t>
            </w:r>
            <w:proofErr w:type="gramStart"/>
            <w:r>
              <w:rPr>
                <w:rFonts w:ascii="新細明體" w:eastAsia="新細明體" w:hAnsi="新細明體" w:cs="新細明體"/>
                <w:color w:val="000000"/>
                <w:lang w:eastAsia="zh-TW"/>
              </w:rPr>
              <w:t>科學城聯外</w:t>
            </w:r>
            <w:proofErr w:type="gramEnd"/>
            <w:r>
              <w:rPr>
                <w:rFonts w:ascii="新細明體" w:eastAsia="新細明體" w:hAnsi="新細明體" w:cs="新細明體"/>
                <w:color w:val="000000"/>
                <w:lang w:eastAsia="zh-TW"/>
              </w:rPr>
              <w:t>道路建置。</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提升道路品質建設計畫（公路系統）2.0</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補助各機關辦理道路品質整體規劃改善，以達同步改善道路交通功能、景觀綠美化、人行與車行安全等。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改善停車問題</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一、改善地方停車問題，帶動地方公共運輸發展，</w:t>
            </w:r>
            <w:proofErr w:type="gramStart"/>
            <w:r>
              <w:rPr>
                <w:rFonts w:ascii="新細明體" w:eastAsia="新細明體" w:hAnsi="新細明體" w:cs="新細明體"/>
                <w:color w:val="000000"/>
                <w:lang w:eastAsia="zh-TW"/>
              </w:rPr>
              <w:t>紓</w:t>
            </w:r>
            <w:proofErr w:type="gramEnd"/>
            <w:r>
              <w:rPr>
                <w:rFonts w:ascii="新細明體" w:eastAsia="新細明體" w:hAnsi="新細明體" w:cs="新細明體"/>
                <w:color w:val="000000"/>
                <w:lang w:eastAsia="zh-TW"/>
              </w:rPr>
              <w:t>緩觀光遊憩旅次吸引量大地區之停車需求。</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二、透過智慧化停車管理服務、</w:t>
            </w:r>
            <w:proofErr w:type="gramStart"/>
            <w:r>
              <w:rPr>
                <w:rFonts w:ascii="新細明體" w:eastAsia="新細明體" w:hAnsi="新細明體" w:cs="新細明體"/>
                <w:color w:val="000000"/>
                <w:lang w:eastAsia="zh-TW"/>
              </w:rPr>
              <w:t>綠能及</w:t>
            </w:r>
            <w:proofErr w:type="gramEnd"/>
            <w:r>
              <w:rPr>
                <w:rFonts w:ascii="新細明體" w:eastAsia="新細明體" w:hAnsi="新細明體" w:cs="新細明體"/>
                <w:color w:val="000000"/>
                <w:lang w:eastAsia="zh-TW"/>
              </w:rPr>
              <w:t>性別友善設計原則，提升停車場使用效益與服務品質。</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三、帶動地方公共建設，擴大國內需求，促進國家建設發展。</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縣市管河川及區域排水整體改善計畫</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省道橋梁改建，係辦理省道橋梁改建工程，考量防洪治水與橋梁改建整體規劃並配合執行，掌握防洪缺口，將河川、排水、下水道等相關規劃報告建議須改建之省道橋梁，納入計畫配合改建，減少排洪瓶頸。</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北宜</w:t>
            </w:r>
            <w:proofErr w:type="gramStart"/>
            <w:r>
              <w:rPr>
                <w:rFonts w:ascii="新細明體" w:eastAsia="新細明體" w:hAnsi="新細明體" w:cs="新細明體"/>
                <w:color w:val="000000"/>
                <w:lang w:eastAsia="zh-TW"/>
              </w:rPr>
              <w:t>鐵路提速工程</w:t>
            </w:r>
            <w:proofErr w:type="gramEnd"/>
            <w:r>
              <w:rPr>
                <w:rFonts w:ascii="新細明體" w:eastAsia="新細明體" w:hAnsi="新細明體" w:cs="新細明體"/>
                <w:color w:val="000000"/>
                <w:lang w:eastAsia="zh-TW"/>
              </w:rPr>
              <w:t>計畫（含替代方案高鐵延伸宜蘭）</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辦理綜合規劃及環評作業。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高鐵延伸屏東規劃作業</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辦理綜合規劃及環評作業。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基隆南港間通勤軌道建設計畫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辦理本計畫基本設計作業。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鐵南</w:t>
            </w:r>
            <w:proofErr w:type="gramStart"/>
            <w:r>
              <w:rPr>
                <w:rFonts w:ascii="新細明體" w:eastAsia="新細明體" w:hAnsi="新細明體" w:cs="新細明體"/>
                <w:color w:val="000000"/>
                <w:lang w:eastAsia="zh-TW"/>
              </w:rPr>
              <w:t>迴</w:t>
            </w:r>
            <w:proofErr w:type="gramEnd"/>
            <w:r>
              <w:rPr>
                <w:rFonts w:ascii="新細明體" w:eastAsia="新細明體" w:hAnsi="新細明體" w:cs="新細明體"/>
                <w:color w:val="000000"/>
                <w:lang w:eastAsia="zh-TW"/>
              </w:rPr>
              <w:t>鐵路</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東潮州段電氣化工程建設計畫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持續辦理土建及系統機電施工。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花東地區鐵路雙軌電氣化計畫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一、規劃設計階段作業費。</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二、系統機電IV&amp;V及系統保證。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鐵道技術研究暨驗證中心計畫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興建研究中心硬體、建置檢查、量測及驗證設備、駕駛技術檢定設備等。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南市區鐵路地下化計畫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一、隧道及地下車站</w:t>
            </w:r>
            <w:proofErr w:type="gramStart"/>
            <w:r>
              <w:rPr>
                <w:rFonts w:ascii="新細明體" w:eastAsia="新細明體" w:hAnsi="新細明體" w:cs="新細明體"/>
                <w:color w:val="000000"/>
                <w:lang w:eastAsia="zh-TW"/>
              </w:rPr>
              <w:t>站</w:t>
            </w:r>
            <w:proofErr w:type="gramEnd"/>
            <w:r>
              <w:rPr>
                <w:rFonts w:ascii="新細明體" w:eastAsia="新細明體" w:hAnsi="新細明體" w:cs="新細明體"/>
                <w:color w:val="000000"/>
                <w:lang w:eastAsia="zh-TW"/>
              </w:rPr>
              <w:t>體工程施作。</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二、軌道及電車線工程施作。</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w:t>
            </w:r>
            <w:proofErr w:type="gramStart"/>
            <w:r>
              <w:rPr>
                <w:rFonts w:ascii="新細明體" w:eastAsia="新細明體" w:hAnsi="新細明體" w:cs="新細明體"/>
                <w:color w:val="000000"/>
                <w:lang w:eastAsia="zh-TW"/>
              </w:rPr>
              <w:t>永久軌號誌</w:t>
            </w:r>
            <w:proofErr w:type="gramEnd"/>
            <w:r>
              <w:rPr>
                <w:rFonts w:ascii="新細明體" w:eastAsia="新細明體" w:hAnsi="新細明體" w:cs="新細明體"/>
                <w:color w:val="000000"/>
                <w:lang w:eastAsia="zh-TW"/>
              </w:rPr>
              <w:t>、隧道通風工程發包。</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桃園都會區鐵</w:t>
            </w:r>
            <w:r>
              <w:rPr>
                <w:rFonts w:ascii="新細明體" w:eastAsia="新細明體" w:hAnsi="新細明體" w:cs="新細明體"/>
                <w:color w:val="000000"/>
                <w:lang w:eastAsia="zh-TW"/>
              </w:rPr>
              <w:lastRenderedPageBreak/>
              <w:t>路地下化計畫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公共</w:t>
            </w:r>
            <w:r>
              <w:rPr>
                <w:rFonts w:ascii="新細明體" w:eastAsia="新細明體" w:hAnsi="新細明體" w:cs="新細明體"/>
                <w:color w:val="000000"/>
              </w:rPr>
              <w:lastRenderedPageBreak/>
              <w:t>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lastRenderedPageBreak/>
              <w:t>辦理規劃設計、用地取得及工程施工作業。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嘉義市區鐵路</w:t>
            </w:r>
            <w:proofErr w:type="gramStart"/>
            <w:r>
              <w:rPr>
                <w:rFonts w:ascii="新細明體" w:eastAsia="新細明體" w:hAnsi="新細明體" w:cs="新細明體"/>
                <w:color w:val="000000"/>
                <w:lang w:eastAsia="zh-TW"/>
              </w:rPr>
              <w:t>高架化計畫</w:t>
            </w:r>
            <w:proofErr w:type="gram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一、完成土建及機電工程設計作業。</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二、土建工程及機電工程施工。</w:t>
            </w:r>
          </w:p>
          <w:p w:rsidR="00A77B3E" w:rsidRDefault="00964430">
            <w:pPr>
              <w:spacing w:line="320" w:lineRule="exact"/>
              <w:ind w:left="480" w:hanging="480"/>
              <w:jc w:val="both"/>
              <w:rPr>
                <w:rFonts w:ascii="新細明體" w:eastAsia="新細明體" w:hAnsi="新細明體" w:cs="新細明體"/>
                <w:color w:val="000000"/>
              </w:rPr>
            </w:pPr>
            <w:proofErr w:type="spellStart"/>
            <w:r>
              <w:rPr>
                <w:rFonts w:ascii="新細明體" w:eastAsia="新細明體" w:hAnsi="新細明體" w:cs="新細明體"/>
                <w:color w:val="000000"/>
              </w:rPr>
              <w:t>三、用地取得作業</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機場捷運增設機場第三航廈站（A14站）計畫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持續辦理規劃設計及施工作業。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鐵電</w:t>
            </w:r>
            <w:proofErr w:type="gramStart"/>
            <w:r>
              <w:rPr>
                <w:rFonts w:ascii="新細明體" w:eastAsia="新細明體" w:hAnsi="新細明體" w:cs="新細明體"/>
                <w:color w:val="000000"/>
                <w:lang w:eastAsia="zh-TW"/>
              </w:rPr>
              <w:t>務</w:t>
            </w:r>
            <w:proofErr w:type="gramEnd"/>
            <w:r>
              <w:rPr>
                <w:rFonts w:ascii="新細明體" w:eastAsia="新細明體" w:hAnsi="新細明體" w:cs="新細明體"/>
                <w:color w:val="000000"/>
                <w:lang w:eastAsia="zh-TW"/>
              </w:rPr>
              <w:t>智慧化提升計畫</w:t>
            </w:r>
            <w:r w:rsidRPr="00E353B4">
              <w:rPr>
                <w:rFonts w:ascii="新細明體" w:eastAsia="新細明體" w:hAnsi="新細明體" w:cs="新細明體"/>
                <w:color w:val="000000"/>
                <w:spacing w:val="-4"/>
                <w:lang w:eastAsia="zh-TW"/>
              </w:rPr>
              <w:t>（106</w:t>
            </w:r>
            <w:r w:rsidR="00E353B4" w:rsidRPr="00E353B4">
              <w:rPr>
                <w:rFonts w:ascii="新細明體" w:eastAsia="新細明體" w:hAnsi="新細明體" w:cs="新細明體"/>
                <w:color w:val="000000"/>
                <w:spacing w:val="-4"/>
                <w:lang w:eastAsia="zh-TW"/>
              </w:rPr>
              <w:t>-</w:t>
            </w:r>
            <w:r w:rsidRPr="00E353B4">
              <w:rPr>
                <w:rFonts w:ascii="新細明體" w:eastAsia="新細明體" w:hAnsi="新細明體" w:cs="新細明體"/>
                <w:color w:val="000000"/>
                <w:spacing w:val="-4"/>
                <w:lang w:eastAsia="zh-TW"/>
              </w:rPr>
              <w:t>113年）</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一、號</w:t>
            </w:r>
            <w:proofErr w:type="gramStart"/>
            <w:r>
              <w:rPr>
                <w:rFonts w:ascii="新細明體" w:eastAsia="新細明體" w:hAnsi="新細明體" w:cs="新細明體"/>
                <w:color w:val="000000"/>
                <w:lang w:eastAsia="zh-TW"/>
              </w:rPr>
              <w:t>誌</w:t>
            </w:r>
            <w:proofErr w:type="gramEnd"/>
            <w:r>
              <w:rPr>
                <w:rFonts w:ascii="新細明體" w:eastAsia="新細明體" w:hAnsi="新細明體" w:cs="新細明體"/>
                <w:color w:val="000000"/>
                <w:lang w:eastAsia="zh-TW"/>
              </w:rPr>
              <w:t>基礎設施現代化計畫。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二、電訊基礎設施現代化計畫。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三、電力基礎設施現代化計畫。</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四、中央行車控制系統新建計畫。</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鐵集集支線基礎設施改善計畫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一、土建工程：圍籬暨排水改善、邊坡加固及遠端監視、橋隧改建工程。</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二、軌道工程：線形改善、軌道強化、</w:t>
            </w:r>
            <w:proofErr w:type="gramStart"/>
            <w:r>
              <w:rPr>
                <w:rFonts w:ascii="新細明體" w:eastAsia="新細明體" w:hAnsi="新細明體" w:cs="新細明體"/>
                <w:color w:val="000000"/>
                <w:lang w:eastAsia="zh-TW"/>
              </w:rPr>
              <w:t>平交道移設工程</w:t>
            </w:r>
            <w:proofErr w:type="gramEnd"/>
            <w:r>
              <w:rPr>
                <w:rFonts w:ascii="新細明體" w:eastAsia="新細明體" w:hAnsi="新細明體" w:cs="新細明體"/>
                <w:color w:val="000000"/>
                <w:lang w:eastAsia="zh-TW"/>
              </w:rPr>
              <w:t>。</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三、用地取得及拆遷作業。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北都會區大眾捷運系統工程計畫</w:t>
            </w:r>
            <w:r w:rsidR="00E353B4">
              <w:rPr>
                <w:rFonts w:ascii="新細明體" w:eastAsia="新細明體" w:hAnsi="新細明體" w:cs="新細明體"/>
                <w:color w:val="000000"/>
                <w:lang w:eastAsia="zh-TW"/>
              </w:rPr>
              <w:t>－</w:t>
            </w:r>
            <w:r>
              <w:rPr>
                <w:rFonts w:ascii="新細明體" w:eastAsia="新細明體" w:hAnsi="新細明體" w:cs="新細明體"/>
                <w:color w:val="000000"/>
                <w:lang w:eastAsia="zh-TW"/>
              </w:rPr>
              <w:t>萬大中和樹林線規劃報告及周邊土地發展計畫（第二期工程）</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路線自中和經土城樹林至</w:t>
            </w:r>
            <w:proofErr w:type="gramStart"/>
            <w:r>
              <w:rPr>
                <w:rFonts w:ascii="新細明體" w:eastAsia="新細明體" w:hAnsi="新細明體" w:cs="新細明體"/>
                <w:color w:val="000000"/>
                <w:lang w:eastAsia="zh-TW"/>
              </w:rPr>
              <w:t>迴</w:t>
            </w:r>
            <w:proofErr w:type="gramEnd"/>
            <w:r>
              <w:rPr>
                <w:rFonts w:ascii="新細明體" w:eastAsia="新細明體" w:hAnsi="新細明體" w:cs="新細明體"/>
                <w:color w:val="000000"/>
                <w:lang w:eastAsia="zh-TW"/>
              </w:rPr>
              <w:t>龍地區與捷運新莊線</w:t>
            </w:r>
            <w:proofErr w:type="gramStart"/>
            <w:r>
              <w:rPr>
                <w:rFonts w:ascii="新細明體" w:eastAsia="新細明體" w:hAnsi="新細明體" w:cs="新細明體"/>
                <w:color w:val="000000"/>
                <w:lang w:eastAsia="zh-TW"/>
              </w:rPr>
              <w:t>迴龍站</w:t>
            </w:r>
            <w:proofErr w:type="gramEnd"/>
            <w:r>
              <w:rPr>
                <w:rFonts w:ascii="新細明體" w:eastAsia="新細明體" w:hAnsi="新細明體" w:cs="新細明體"/>
                <w:color w:val="000000"/>
                <w:lang w:eastAsia="zh-TW"/>
              </w:rPr>
              <w:t>相接，全長13.3公里，共設2</w:t>
            </w:r>
            <w:proofErr w:type="gramStart"/>
            <w:r>
              <w:rPr>
                <w:rFonts w:ascii="新細明體" w:eastAsia="新細明體" w:hAnsi="新細明體" w:cs="新細明體"/>
                <w:color w:val="000000"/>
                <w:lang w:eastAsia="zh-TW"/>
              </w:rPr>
              <w:t>座地</w:t>
            </w:r>
            <w:proofErr w:type="gramEnd"/>
            <w:r>
              <w:rPr>
                <w:rFonts w:ascii="新細明體" w:eastAsia="新細明體" w:hAnsi="新細明體" w:cs="新細明體"/>
                <w:color w:val="000000"/>
                <w:lang w:eastAsia="zh-TW"/>
              </w:rPr>
              <w:t>下車站、11座高架車站。本年度辦理都市計畫變更、用地取得、土木細部設計作業等。</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淡海輕軌運輸系統</w:t>
            </w:r>
            <w:proofErr w:type="spellEnd"/>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綠山線長7.34公里、藍海線長7.86公里（1.21公里與綠山線共線）、整體路網13.99公里設20座車站。本年度辦理藍</w:t>
            </w:r>
            <w:proofErr w:type="gramStart"/>
            <w:r>
              <w:rPr>
                <w:rFonts w:ascii="新細明體" w:eastAsia="新細明體" w:hAnsi="新細明體" w:cs="新細明體"/>
                <w:color w:val="000000"/>
                <w:lang w:eastAsia="zh-TW"/>
              </w:rPr>
              <w:t>海線土建</w:t>
            </w:r>
            <w:proofErr w:type="gramEnd"/>
            <w:r>
              <w:rPr>
                <w:rFonts w:ascii="新細明體" w:eastAsia="新細明體" w:hAnsi="新細明體" w:cs="新細明體"/>
                <w:color w:val="000000"/>
                <w:lang w:eastAsia="zh-TW"/>
              </w:rPr>
              <w:t>工程及機電工程施工。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北都會區大眾捷運系統三</w:t>
            </w:r>
            <w:proofErr w:type="gramStart"/>
            <w:r>
              <w:rPr>
                <w:rFonts w:ascii="新細明體" w:eastAsia="新細明體" w:hAnsi="新細明體" w:cs="新細明體"/>
                <w:color w:val="000000"/>
                <w:lang w:eastAsia="zh-TW"/>
              </w:rPr>
              <w:t>鶯線暨</w:t>
            </w:r>
            <w:proofErr w:type="gramEnd"/>
            <w:r>
              <w:rPr>
                <w:rFonts w:ascii="新細明體" w:eastAsia="新細明體" w:hAnsi="新細明體" w:cs="新細明體"/>
                <w:color w:val="000000"/>
                <w:lang w:eastAsia="zh-TW"/>
              </w:rPr>
              <w:t>周邊土地開發計畫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路線自土城頂埔至鶯歌鳳鳴，全長14.29公里，設12座車站1機廠。本年度預計辦理用地取得、土建、機電工程作業。</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安坑線輕軌</w:t>
            </w:r>
            <w:proofErr w:type="gramEnd"/>
            <w:r>
              <w:rPr>
                <w:rFonts w:ascii="新細明體" w:eastAsia="新細明體" w:hAnsi="新細明體" w:cs="新細明體"/>
                <w:color w:val="000000"/>
                <w:lang w:eastAsia="zh-TW"/>
              </w:rPr>
              <w:t>運輸系統暨周邊土地開發計畫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路線自二</w:t>
            </w:r>
            <w:proofErr w:type="gramStart"/>
            <w:r>
              <w:rPr>
                <w:rFonts w:ascii="新細明體" w:eastAsia="新細明體" w:hAnsi="新細明體" w:cs="新細明體"/>
                <w:color w:val="000000"/>
                <w:lang w:eastAsia="zh-TW"/>
              </w:rPr>
              <w:t>叭子植物園</w:t>
            </w:r>
            <w:proofErr w:type="gramEnd"/>
            <w:r>
              <w:rPr>
                <w:rFonts w:ascii="新細明體" w:eastAsia="新細明體" w:hAnsi="新細明體" w:cs="新細明體"/>
                <w:color w:val="000000"/>
                <w:lang w:eastAsia="zh-TW"/>
              </w:rPr>
              <w:t>沿安坑一號道路、安和路至新店十四張地區，全長7.5公里，設置9個車站，1個機廠。本年度辦理土建工程及機電工程施工。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桃園都會區大眾捷運系統航空城捷運線計畫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自桃園市八德擴大都市計畫區至桃園市航空城特定區，長度約27.8公里，設置21站。本年度辦理土建工程及機電工程施工。</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高雄捷運岡山路竹延伸線第一階段</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公共建設</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rPr>
            </w:pPr>
            <w:r>
              <w:rPr>
                <w:rFonts w:ascii="新細明體" w:eastAsia="新細明體" w:hAnsi="新細明體" w:cs="新細明體"/>
                <w:color w:val="000000"/>
                <w:lang w:eastAsia="zh-TW"/>
              </w:rPr>
              <w:t>本路線全長約1.46公里，設置1座車站。</w:t>
            </w:r>
            <w:proofErr w:type="spellStart"/>
            <w:r>
              <w:rPr>
                <w:rFonts w:ascii="新細明體" w:eastAsia="新細明體" w:hAnsi="新細明體" w:cs="新細明體"/>
                <w:color w:val="000000"/>
              </w:rPr>
              <w:t>辦理土建工程施工</w:t>
            </w:r>
            <w:proofErr w:type="spellEnd"/>
            <w:r>
              <w:rPr>
                <w:rFonts w:ascii="新細明體" w:eastAsia="新細明體" w:hAnsi="新細明體" w:cs="新細明體"/>
                <w:color w:val="000000"/>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都會區強震預警精進計畫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擴建井下地震儀觀測站及更新現有觀測站儀器設備，並針對都會區逐年建置與開發專屬客製化地震預警系統及作業模組。</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lastRenderedPageBreak/>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強化氣象資訊基礎建設計畫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建置新一代高速運算電腦與相關網路設施、儲存設備、電腦機房之電力及空調系統等之</w:t>
            </w:r>
            <w:proofErr w:type="gramStart"/>
            <w:r>
              <w:rPr>
                <w:rFonts w:ascii="新細明體" w:eastAsia="新細明體" w:hAnsi="新細明體" w:cs="新細明體"/>
                <w:color w:val="000000"/>
                <w:lang w:eastAsia="zh-TW"/>
              </w:rPr>
              <w:t>汰</w:t>
            </w:r>
            <w:proofErr w:type="gramEnd"/>
            <w:r>
              <w:rPr>
                <w:rFonts w:ascii="新細明體" w:eastAsia="新細明體" w:hAnsi="新細明體" w:cs="新細明體"/>
                <w:color w:val="000000"/>
                <w:lang w:eastAsia="zh-TW"/>
              </w:rPr>
              <w:t>換、擴充及升級。</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前瞻基礎建設</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推動5G提升智慧交通服務效能與安全計畫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科技發展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一、打造5G智慧公路應用服務典範。</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二、強化鐵道運輸安全。</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三、構建5G智慧交通數位神經中樞。</w:t>
            </w:r>
          </w:p>
        </w:tc>
      </w:tr>
      <w:tr w:rsidR="00880C56">
        <w:trPr>
          <w:trHeight w:val="159"/>
        </w:trPr>
        <w:tc>
          <w:tcPr>
            <w:tcW w:w="750" w:type="pct"/>
            <w:vMerge w:val="restar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高雄市區監理所</w:t>
            </w:r>
            <w:proofErr w:type="gramStart"/>
            <w:r>
              <w:rPr>
                <w:rFonts w:ascii="新細明體" w:eastAsia="新細明體" w:hAnsi="新細明體" w:cs="新細明體"/>
                <w:color w:val="000000"/>
                <w:lang w:eastAsia="zh-TW"/>
              </w:rPr>
              <w:t>苓雅監</w:t>
            </w:r>
            <w:proofErr w:type="gramEnd"/>
            <w:r>
              <w:rPr>
                <w:rFonts w:ascii="新細明體" w:eastAsia="新細明體" w:hAnsi="新細明體" w:cs="新細明體"/>
                <w:color w:val="000000"/>
                <w:lang w:eastAsia="zh-TW"/>
              </w:rPr>
              <w:t>理站遷建計畫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一、建立以服務為導向的洽公環境，有效提升政府機關形象。</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二、提升為民服務品質，促進政府機關施政效能。</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三、建構環保、</w:t>
            </w:r>
            <w:proofErr w:type="gramStart"/>
            <w:r>
              <w:rPr>
                <w:rFonts w:ascii="新細明體" w:eastAsia="新細明體" w:hAnsi="新細明體" w:cs="新細明體"/>
                <w:color w:val="000000"/>
                <w:lang w:eastAsia="zh-TW"/>
              </w:rPr>
              <w:t>節能減碳的</w:t>
            </w:r>
            <w:proofErr w:type="gramEnd"/>
            <w:r>
              <w:rPr>
                <w:rFonts w:ascii="新細明體" w:eastAsia="新細明體" w:hAnsi="新細明體" w:cs="新細明體"/>
                <w:color w:val="000000"/>
                <w:lang w:eastAsia="zh-TW"/>
              </w:rPr>
              <w:t>辦公大樓，為地球環保盡一份心力。</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四、興建公共設施帶動商業及人潮進駐，活絡區域發展</w:t>
            </w:r>
            <w:r w:rsidR="00400A9C">
              <w:rPr>
                <w:rFonts w:ascii="新細明體" w:eastAsia="新細明體" w:hAnsi="新細明體" w:cs="新細明體" w:hint="eastAsia"/>
                <w:color w:val="000000"/>
                <w:lang w:eastAsia="zh-TW"/>
              </w:rPr>
              <w:t>。</w:t>
            </w:r>
          </w:p>
        </w:tc>
      </w:tr>
      <w:tr w:rsidR="00880C56">
        <w:trPr>
          <w:trHeight w:val="159"/>
        </w:trPr>
        <w:tc>
          <w:tcPr>
            <w:tcW w:w="750" w:type="pct"/>
            <w:vMerge/>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rPr>
            </w:pPr>
            <w:proofErr w:type="spellStart"/>
            <w:r>
              <w:rPr>
                <w:rFonts w:ascii="新細明體" w:eastAsia="新細明體" w:hAnsi="新細明體" w:cs="新細明體"/>
                <w:color w:val="000000"/>
              </w:rPr>
              <w:t>營建工程</w:t>
            </w:r>
            <w:proofErr w:type="spellEnd"/>
          </w:p>
        </w:tc>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中區監理所</w:t>
            </w:r>
            <w:proofErr w:type="gramStart"/>
            <w:r>
              <w:rPr>
                <w:rFonts w:ascii="新細明體" w:eastAsia="新細明體" w:hAnsi="新細明體" w:cs="新細明體"/>
                <w:color w:val="000000"/>
                <w:lang w:eastAsia="zh-TW"/>
              </w:rPr>
              <w:t>臺</w:t>
            </w:r>
            <w:proofErr w:type="gramEnd"/>
            <w:r>
              <w:rPr>
                <w:rFonts w:ascii="新細明體" w:eastAsia="新細明體" w:hAnsi="新細明體" w:cs="新細明體"/>
                <w:color w:val="000000"/>
                <w:lang w:eastAsia="zh-TW"/>
              </w:rPr>
              <w:t>中市監理站新建辦公大樓工程計畫</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一、落實公有建築物及供公眾使用建築物合法化，改善現況房舍老舊及安全性不足之窘境，保障洽公民眾及辦公同仁之生命財產安全，有效提升政府機關形象。</w:t>
            </w:r>
          </w:p>
          <w:p w:rsidR="00A77B3E" w:rsidRDefault="00964430">
            <w:pPr>
              <w:spacing w:line="320" w:lineRule="exact"/>
              <w:ind w:left="480" w:hanging="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二、提供生態、節能、安全之環境，以綠建築響應環保低碳；另重新規劃</w:t>
            </w:r>
            <w:proofErr w:type="gramStart"/>
            <w:r>
              <w:rPr>
                <w:rFonts w:ascii="新細明體" w:eastAsia="新細明體" w:hAnsi="新細明體" w:cs="新細明體"/>
                <w:color w:val="000000"/>
                <w:lang w:eastAsia="zh-TW"/>
              </w:rPr>
              <w:t>洽公動線</w:t>
            </w:r>
            <w:proofErr w:type="gramEnd"/>
            <w:r>
              <w:rPr>
                <w:rFonts w:ascii="新細明體" w:eastAsia="新細明體" w:hAnsi="新細明體" w:cs="新細明體"/>
                <w:color w:val="000000"/>
                <w:lang w:eastAsia="zh-TW"/>
              </w:rPr>
              <w:t>及無障礙導向之辦公空間環境，充分發揮服務民眾之功能及成效。</w:t>
            </w:r>
          </w:p>
        </w:tc>
      </w:tr>
      <w:tr w:rsidR="00880C56">
        <w:trPr>
          <w:trHeight w:val="159"/>
        </w:trPr>
        <w:tc>
          <w:tcPr>
            <w:tcW w:w="750" w:type="pct"/>
            <w:shd w:val="clear" w:color="FFFFFF" w:fill="FFFFFF"/>
            <w:tcMar>
              <w:top w:w="0" w:type="dxa"/>
              <w:left w:w="0" w:type="dxa"/>
              <w:bottom w:w="0" w:type="dxa"/>
              <w:right w:w="0" w:type="dxa"/>
            </w:tcMar>
          </w:tcPr>
          <w:p w:rsidR="00A77B3E" w:rsidRDefault="00964430">
            <w:pPr>
              <w:spacing w:line="320" w:lineRule="exact"/>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汽車燃料</w:t>
            </w:r>
            <w:proofErr w:type="gramStart"/>
            <w:r>
              <w:rPr>
                <w:rFonts w:ascii="新細明體" w:eastAsia="新細明體" w:hAnsi="新細明體" w:cs="新細明體"/>
                <w:color w:val="000000"/>
                <w:lang w:eastAsia="zh-TW"/>
              </w:rPr>
              <w:t>使用費經徵管理</w:t>
            </w:r>
            <w:proofErr w:type="gramEnd"/>
          </w:p>
        </w:tc>
        <w:tc>
          <w:tcPr>
            <w:tcW w:w="750" w:type="pct"/>
            <w:shd w:val="clear" w:color="FFFFFF" w:fill="FFFFFF"/>
            <w:tcMar>
              <w:top w:w="0" w:type="dxa"/>
              <w:left w:w="0" w:type="dxa"/>
              <w:bottom w:w="0" w:type="dxa"/>
              <w:right w:w="0" w:type="dxa"/>
            </w:tcMar>
          </w:tcPr>
          <w:p w:rsidR="00A77B3E" w:rsidRPr="00E353B4" w:rsidRDefault="00964430">
            <w:pPr>
              <w:spacing w:line="320" w:lineRule="exact"/>
              <w:jc w:val="both"/>
              <w:rPr>
                <w:rFonts w:ascii="新細明體" w:eastAsia="新細明體" w:hAnsi="新細明體" w:cs="新細明體"/>
                <w:color w:val="000000"/>
                <w:spacing w:val="18"/>
                <w:lang w:eastAsia="zh-TW"/>
              </w:rPr>
            </w:pPr>
            <w:r w:rsidRPr="00E353B4">
              <w:rPr>
                <w:rFonts w:ascii="新細明體" w:eastAsia="新細明體" w:hAnsi="新細明體" w:cs="新細明體"/>
                <w:color w:val="000000"/>
                <w:spacing w:val="18"/>
                <w:lang w:eastAsia="zh-TW"/>
              </w:rPr>
              <w:t>臺灣新車安全評等計畫（T</w:t>
            </w:r>
            <w:r w:rsidR="00E353B4" w:rsidRPr="00E353B4">
              <w:rPr>
                <w:rFonts w:ascii="新細明體" w:eastAsia="新細明體" w:hAnsi="新細明體" w:cs="新細明體"/>
                <w:color w:val="000000"/>
                <w:spacing w:val="18"/>
                <w:lang w:eastAsia="zh-TW"/>
              </w:rPr>
              <w:t>-</w:t>
            </w:r>
            <w:r w:rsidRPr="00E353B4">
              <w:rPr>
                <w:rFonts w:ascii="新細明體" w:eastAsia="新細明體" w:hAnsi="新細明體" w:cs="新細明體"/>
                <w:color w:val="000000"/>
                <w:spacing w:val="18"/>
                <w:lang w:eastAsia="zh-TW"/>
              </w:rPr>
              <w:t>NCAP）</w:t>
            </w:r>
          </w:p>
        </w:tc>
        <w:tc>
          <w:tcPr>
            <w:tcW w:w="275" w:type="pct"/>
            <w:shd w:val="clear" w:color="FFFFFF" w:fill="FFFFFF"/>
            <w:tcMar>
              <w:top w:w="0" w:type="dxa"/>
              <w:left w:w="0" w:type="dxa"/>
              <w:bottom w:w="0" w:type="dxa"/>
              <w:right w:w="0" w:type="dxa"/>
            </w:tcMar>
          </w:tcPr>
          <w:p w:rsidR="00A77B3E" w:rsidRDefault="00964430">
            <w:pPr>
              <w:spacing w:line="320" w:lineRule="exact"/>
              <w:jc w:val="center"/>
              <w:rPr>
                <w:rFonts w:ascii="新細明體" w:eastAsia="新細明體" w:hAnsi="新細明體" w:cs="新細明體"/>
                <w:color w:val="000000"/>
              </w:rPr>
            </w:pPr>
            <w:proofErr w:type="spellStart"/>
            <w:r>
              <w:rPr>
                <w:rFonts w:ascii="新細明體" w:eastAsia="新細明體" w:hAnsi="新細明體" w:cs="新細明體"/>
                <w:color w:val="000000"/>
              </w:rPr>
              <w:t>社會發展</w:t>
            </w:r>
            <w:proofErr w:type="spellEnd"/>
          </w:p>
        </w:tc>
        <w:tc>
          <w:tcPr>
            <w:tcW w:w="3225" w:type="pct"/>
            <w:shd w:val="clear" w:color="FFFFFF" w:fill="FFFFFF"/>
            <w:tcMar>
              <w:top w:w="0" w:type="dxa"/>
              <w:left w:w="0" w:type="dxa"/>
              <w:bottom w:w="0" w:type="dxa"/>
              <w:right w:w="0" w:type="dxa"/>
            </w:tcMar>
          </w:tcPr>
          <w:p w:rsidR="00A77B3E" w:rsidRDefault="00964430">
            <w:pPr>
              <w:spacing w:line="320" w:lineRule="exact"/>
              <w:ind w:firstLine="480"/>
              <w:jc w:val="both"/>
              <w:rPr>
                <w:rFonts w:ascii="新細明體" w:eastAsia="新細明體" w:hAnsi="新細明體" w:cs="新細明體"/>
                <w:color w:val="000000"/>
                <w:lang w:eastAsia="zh-TW"/>
              </w:rPr>
            </w:pPr>
            <w:r>
              <w:rPr>
                <w:rFonts w:ascii="新細明體" w:eastAsia="新細明體" w:hAnsi="新細明體" w:cs="新細明體"/>
                <w:color w:val="000000"/>
                <w:lang w:eastAsia="zh-TW"/>
              </w:rPr>
              <w:t>參考國際NCAP制度，建置T-NCAP主、被動安全檢測能量、規章制度，並將分級資訊揭露提供消費者參考，提升車輛安全性。</w:t>
            </w:r>
          </w:p>
        </w:tc>
      </w:tr>
    </w:tbl>
    <w:p w:rsidR="00A77B3E" w:rsidRDefault="00A77B3E">
      <w:pPr>
        <w:spacing w:line="320" w:lineRule="exact"/>
        <w:jc w:val="both"/>
        <w:rPr>
          <w:rFonts w:ascii="新細明體" w:eastAsia="新細明體" w:hAnsi="新細明體" w:cs="新細明體"/>
          <w:color w:val="000000"/>
          <w:lang w:eastAsia="zh-TW"/>
        </w:rPr>
      </w:pPr>
    </w:p>
    <w:p w:rsidR="00A77B3E" w:rsidRDefault="00A77B3E">
      <w:pPr>
        <w:spacing w:line="320" w:lineRule="exact"/>
        <w:jc w:val="both"/>
        <w:rPr>
          <w:rFonts w:ascii="新細明體" w:eastAsia="新細明體" w:hAnsi="新細明體" w:cs="新細明體"/>
          <w:color w:val="000000"/>
          <w:lang w:eastAsia="zh-TW"/>
        </w:rPr>
      </w:pPr>
    </w:p>
    <w:sectPr w:rsidR="00A77B3E">
      <w:footerReference w:type="default" r:id="rId7"/>
      <w:pgSz w:w="11906" w:h="16838"/>
      <w:pgMar w:top="850" w:right="850" w:bottom="850" w:left="850"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696" w:rsidRDefault="00510696">
      <w:r>
        <w:separator/>
      </w:r>
    </w:p>
  </w:endnote>
  <w:endnote w:type="continuationSeparator" w:id="0">
    <w:p w:rsidR="00510696" w:rsidRDefault="00510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4430" w:rsidRDefault="00964430">
    <w:pPr>
      <w:jc w:val="center"/>
      <w:rPr>
        <w:rFonts w:ascii="新細明體" w:eastAsia="新細明體" w:hAnsi="新細明體" w:cs="新細明體"/>
      </w:rPr>
    </w:pPr>
    <w:r>
      <w:rPr>
        <w:rFonts w:ascii="新細明體" w:eastAsia="新細明體" w:hAnsi="新細明體" w:cs="新細明體"/>
        <w:sz w:val="20"/>
      </w:rPr>
      <w:t>9-</w:t>
    </w:r>
    <w:r>
      <w:rPr>
        <w:rFonts w:ascii="新細明體" w:eastAsia="新細明體" w:hAnsi="新細明體" w:cs="新細明體"/>
        <w:sz w:val="20"/>
      </w:rPr>
      <w:fldChar w:fldCharType="begin"/>
    </w:r>
    <w:r>
      <w:rPr>
        <w:rFonts w:ascii="新細明體" w:eastAsia="新細明體" w:hAnsi="新細明體" w:cs="新細明體"/>
        <w:sz w:val="20"/>
      </w:rPr>
      <w:instrText>PAGE</w:instrText>
    </w:r>
    <w:r>
      <w:rPr>
        <w:rFonts w:ascii="新細明體" w:eastAsia="新細明體" w:hAnsi="新細明體" w:cs="新細明體"/>
        <w:sz w:val="20"/>
      </w:rPr>
      <w:fldChar w:fldCharType="separate"/>
    </w:r>
    <w:r w:rsidR="00D614B8">
      <w:rPr>
        <w:rFonts w:ascii="新細明體" w:eastAsia="新細明體" w:hAnsi="新細明體" w:cs="新細明體"/>
        <w:noProof/>
        <w:sz w:val="20"/>
      </w:rPr>
      <w:t>8</w:t>
    </w:r>
    <w:r>
      <w:rPr>
        <w:rFonts w:ascii="新細明體" w:eastAsia="新細明體" w:hAnsi="新細明體" w:cs="新細明體"/>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696" w:rsidRDefault="00510696">
      <w:r>
        <w:separator/>
      </w:r>
    </w:p>
  </w:footnote>
  <w:footnote w:type="continuationSeparator" w:id="0">
    <w:p w:rsidR="00510696" w:rsidRDefault="0051069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145"/>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
  <w:rsids>
    <w:rsidRoot w:val="00A77B3E"/>
    <w:rsid w:val="00335C33"/>
    <w:rsid w:val="003924DD"/>
    <w:rsid w:val="00400A9C"/>
    <w:rsid w:val="00510696"/>
    <w:rsid w:val="00675CC4"/>
    <w:rsid w:val="008108E4"/>
    <w:rsid w:val="0086418A"/>
    <w:rsid w:val="00880C56"/>
    <w:rsid w:val="00964430"/>
    <w:rsid w:val="009E3CDF"/>
    <w:rsid w:val="00A77B3E"/>
    <w:rsid w:val="00CA2A55"/>
    <w:rsid w:val="00D614B8"/>
    <w:rsid w:val="00E353B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ubtle Emphasis"/>
    <w:basedOn w:val="a0"/>
    <w:uiPriority w:val="19"/>
    <w:qFormat/>
    <w:rsid w:val="00964430"/>
    <w:rPr>
      <w:i/>
      <w:iCs/>
      <w:color w:val="808080" w:themeColor="text1" w:themeTint="7F"/>
    </w:rPr>
  </w:style>
  <w:style w:type="paragraph" w:styleId="a4">
    <w:name w:val="header"/>
    <w:basedOn w:val="a"/>
    <w:link w:val="a5"/>
    <w:rsid w:val="00964430"/>
    <w:pPr>
      <w:tabs>
        <w:tab w:val="center" w:pos="4153"/>
        <w:tab w:val="right" w:pos="8306"/>
      </w:tabs>
      <w:snapToGrid w:val="0"/>
    </w:pPr>
    <w:rPr>
      <w:sz w:val="20"/>
      <w:szCs w:val="20"/>
    </w:rPr>
  </w:style>
  <w:style w:type="character" w:customStyle="1" w:styleId="a5">
    <w:name w:val="頁首 字元"/>
    <w:basedOn w:val="a0"/>
    <w:link w:val="a4"/>
    <w:rsid w:val="00964430"/>
  </w:style>
  <w:style w:type="paragraph" w:styleId="a6">
    <w:name w:val="footer"/>
    <w:basedOn w:val="a"/>
    <w:link w:val="a7"/>
    <w:rsid w:val="00964430"/>
    <w:pPr>
      <w:tabs>
        <w:tab w:val="center" w:pos="4153"/>
        <w:tab w:val="right" w:pos="8306"/>
      </w:tabs>
      <w:snapToGrid w:val="0"/>
    </w:pPr>
    <w:rPr>
      <w:sz w:val="20"/>
      <w:szCs w:val="20"/>
    </w:rPr>
  </w:style>
  <w:style w:type="character" w:customStyle="1" w:styleId="a7">
    <w:name w:val="頁尾 字元"/>
    <w:basedOn w:val="a0"/>
    <w:link w:val="a6"/>
    <w:rsid w:val="009644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14</Pages>
  <Words>13787</Words>
  <Characters>1029</Characters>
  <Application>Microsoft Office Word</Application>
  <DocSecurity>0</DocSecurity>
  <Lines>8</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曾偌豪</cp:lastModifiedBy>
  <cp:revision>16</cp:revision>
  <dcterms:created xsi:type="dcterms:W3CDTF">2021-03-05T07:43:00Z</dcterms:created>
  <dcterms:modified xsi:type="dcterms:W3CDTF">2021-03-18T05:47:00Z</dcterms:modified>
</cp:coreProperties>
</file>