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华文中宋" w:hAnsi="华文中宋" w:eastAsia="华文中宋"/>
          <w:b/>
          <w:color w:val="FF0000"/>
          <w:spacing w:val="-36"/>
          <w:w w:val="80"/>
          <w:sz w:val="72"/>
          <w:szCs w:val="72"/>
        </w:rPr>
      </w:pPr>
      <w:bookmarkStart w:id="19" w:name="_GoBack"/>
      <w:bookmarkEnd w:id="19"/>
      <w:r>
        <w:rPr>
          <w:rFonts w:hint="eastAsia" w:ascii="华文中宋" w:hAnsi="华文中宋" w:eastAsia="华文中宋"/>
          <w:b/>
          <w:color w:val="FF0000"/>
          <w:spacing w:val="-36"/>
          <w:w w:val="80"/>
          <w:sz w:val="72"/>
          <w:szCs w:val="72"/>
        </w:rPr>
        <w:t>温州市洞头区人民政府北岙街道办事处</w:t>
      </w:r>
    </w:p>
    <w:p>
      <w:pPr>
        <w:spacing w:line="240" w:lineRule="auto"/>
        <w:jc w:val="center"/>
      </w:pPr>
      <w: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180340</wp:posOffset>
                </wp:positionV>
                <wp:extent cx="5592445" cy="0"/>
                <wp:effectExtent l="0" t="9525" r="8255" b="952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5592445" cy="0"/>
                        </a:xfrm>
                        <a:prstGeom prst="line">
                          <a:avLst/>
                        </a:prstGeom>
                        <a:noFill/>
                        <a:ln w="19050">
                          <a:solidFill>
                            <a:srgbClr val="FF0000"/>
                          </a:solidFill>
                          <a:round/>
                        </a:ln>
                        <a:effectLst/>
                      </wps:spPr>
                      <wps:bodyPr/>
                    </wps:wsp>
                  </a:graphicData>
                </a:graphic>
              </wp:anchor>
            </w:drawing>
          </mc:Choice>
          <mc:Fallback>
            <w:pict>
              <v:line id="_x0000_s1026" o:spid="_x0000_s1026" o:spt="20" style="position:absolute;left:0pt;margin-left:0pt;margin-top:14.2pt;height:0pt;width:440.35pt;z-index:251665408;mso-width-relative:page;mso-height-relative:page;" filled="f" stroked="t" coordsize="21600,21600" o:gfxdata="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o9o&#10;kdYAAAAGAQAADwAAAAAAAAABACAAAAAiAAAAZHJzL2Rvd25yZXYueG1sUEsBAhQAFAAAAAgAh07i&#10;QBahS4nrAQAAuQMAAA4AAAAAAAAAAQAgAAAAJQEAAGRycy9lMm9Eb2MueG1sUEsFBgAAAAAGAAYA&#10;WQEAAIIFAAAAAA==&#10;">
                <v:fill on="f" focussize="0,0"/>
                <v:stroke weight="1.5pt" color="#FF0000" joinstyle="round"/>
                <v:imagedata o:title=""/>
                <o:lock v:ext="edit" aspectratio="f"/>
              </v:line>
            </w:pict>
          </mc:Fallback>
        </mc:AlternateContent>
      </w:r>
    </w:p>
    <w:p>
      <w:pPr>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北岙街道办事处</w:t>
      </w:r>
    </w:p>
    <w:p>
      <w:pPr>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关于印发《北岙街道应急预案汇编》的</w:t>
      </w:r>
    </w:p>
    <w:p>
      <w:pPr>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通       知</w:t>
      </w:r>
    </w:p>
    <w:p>
      <w:pPr>
        <w:tabs>
          <w:tab w:val="left" w:pos="284"/>
        </w:tabs>
        <w:rPr>
          <w:rFonts w:ascii="方正小标宋简体" w:hAnsi="方正小标宋简体" w:eastAsia="方正小标宋简体" w:cs="方正小标宋简体"/>
          <w:bCs/>
          <w:color w:val="000000"/>
          <w:sz w:val="44"/>
          <w:szCs w:val="44"/>
        </w:rPr>
      </w:pPr>
    </w:p>
    <w:p>
      <w:pPr>
        <w:widowControl w:val="0"/>
        <w:rPr>
          <w:rFonts w:ascii="Times New Roman" w:hAnsi="Times New Roman" w:eastAsia="方正仿宋_GBK"/>
        </w:rPr>
      </w:pPr>
      <w:r>
        <w:rPr>
          <w:rFonts w:ascii="Times New Roman" w:hAnsi="Times New Roman" w:eastAsia="方正仿宋_GBK"/>
        </w:rPr>
        <w:t>各科室、所属各站（所），各村</w:t>
      </w:r>
      <w:r>
        <w:rPr>
          <w:rFonts w:hint="eastAsia" w:ascii="Times New Roman" w:hAnsi="Times New Roman" w:eastAsia="方正仿宋_GBK"/>
        </w:rPr>
        <w:t>（</w:t>
      </w:r>
      <w:r>
        <w:rPr>
          <w:rFonts w:ascii="Times New Roman" w:hAnsi="Times New Roman" w:eastAsia="方正仿宋_GBK"/>
        </w:rPr>
        <w:t>居</w:t>
      </w:r>
      <w:r>
        <w:rPr>
          <w:rFonts w:hint="eastAsia" w:ascii="Times New Roman" w:hAnsi="Times New Roman" w:eastAsia="方正仿宋_GBK"/>
        </w:rPr>
        <w:t>）</w:t>
      </w:r>
      <w:r>
        <w:rPr>
          <w:rFonts w:ascii="Times New Roman" w:hAnsi="Times New Roman" w:eastAsia="方正仿宋_GBK"/>
        </w:rPr>
        <w:t>：</w:t>
      </w:r>
    </w:p>
    <w:p>
      <w:pPr>
        <w:widowControl w:val="0"/>
        <w:ind w:firstLine="640" w:firstLineChars="200"/>
        <w:rPr>
          <w:rFonts w:ascii="Times New Roman" w:hAnsi="Times New Roman" w:eastAsia="方正仿宋_GBK"/>
        </w:rPr>
      </w:pPr>
      <w:r>
        <w:rPr>
          <w:rFonts w:hint="eastAsia" w:ascii="Times New Roman" w:hAnsi="Times New Roman" w:eastAsia="方正仿宋_GBK"/>
        </w:rPr>
        <w:t>现将</w:t>
      </w:r>
      <w:r>
        <w:rPr>
          <w:rFonts w:ascii="Times New Roman" w:hAnsi="Times New Roman" w:eastAsia="方正仿宋_GBK"/>
        </w:rPr>
        <w:t>《</w:t>
      </w:r>
      <w:r>
        <w:rPr>
          <w:rFonts w:hint="eastAsia" w:ascii="Times New Roman" w:hAnsi="Times New Roman" w:eastAsia="方正仿宋_GBK"/>
        </w:rPr>
        <w:t>北岙街道应急预案汇编</w:t>
      </w:r>
      <w:r>
        <w:rPr>
          <w:rFonts w:ascii="Times New Roman" w:hAnsi="Times New Roman" w:eastAsia="方正仿宋_GBK"/>
        </w:rPr>
        <w:t>》印发给你们，请认真遵照执行。</w:t>
      </w:r>
    </w:p>
    <w:p>
      <w:pPr>
        <w:widowControl w:val="0"/>
        <w:jc w:val="center"/>
        <w:rPr>
          <w:rFonts w:ascii="Times New Roman" w:hAnsi="Times New Roman" w:eastAsia="方正仿宋_GBK"/>
        </w:rPr>
      </w:pPr>
    </w:p>
    <w:p>
      <w:pPr>
        <w:widowControl w:val="0"/>
        <w:jc w:val="center"/>
        <w:rPr>
          <w:rFonts w:ascii="Times New Roman" w:hAnsi="Times New Roman" w:eastAsia="方正仿宋_GBK"/>
        </w:rPr>
      </w:pPr>
    </w:p>
    <w:p>
      <w:pPr>
        <w:widowControl w:val="0"/>
        <w:jc w:val="center"/>
        <w:rPr>
          <w:rFonts w:ascii="Times New Roman" w:hAnsi="Times New Roman" w:eastAsia="方正仿宋_GBK"/>
        </w:rPr>
      </w:pPr>
      <w:r>
        <w:rPr>
          <w:rFonts w:hint="eastAsia" w:ascii="Times New Roman" w:hAnsi="Times New Roman" w:eastAsia="方正仿宋_GBK"/>
        </w:rPr>
        <w:t xml:space="preserve">                 温州市洞头区人民政府北岙街道办事处</w:t>
      </w:r>
    </w:p>
    <w:p>
      <w:pPr>
        <w:widowControl w:val="0"/>
        <w:jc w:val="center"/>
        <w:rPr>
          <w:rFonts w:ascii="Times New Roman" w:hAnsi="Times New Roman" w:eastAsia="方正仿宋_GBK"/>
        </w:rPr>
      </w:pPr>
      <w:r>
        <w:rPr>
          <w:rFonts w:hint="eastAsia" w:ascii="Times New Roman" w:hAnsi="Times New Roman" w:eastAsia="方正仿宋_GBK"/>
        </w:rPr>
        <w:t xml:space="preserve">                2020年10月13日</w:t>
      </w:r>
    </w:p>
    <w:p>
      <w:pPr>
        <w:widowControl w:val="0"/>
        <w:jc w:val="center"/>
        <w:rPr>
          <w:rFonts w:ascii="Times New Roman" w:hAnsi="Times New Roman" w:eastAsia="方正仿宋_GBK"/>
        </w:rPr>
      </w:pPr>
    </w:p>
    <w:p>
      <w:pPr>
        <w:pStyle w:val="2"/>
        <w:ind w:firstLine="320"/>
      </w:pPr>
    </w:p>
    <w:p/>
    <w:p>
      <w:pPr>
        <w:pStyle w:val="2"/>
        <w:ind w:firstLine="320"/>
      </w:pPr>
    </w:p>
    <w:p/>
    <w:p>
      <w:pPr>
        <w:pStyle w:val="2"/>
        <w:ind w:firstLine="320"/>
      </w:pPr>
    </w:p>
    <w:p/>
    <w:p>
      <w:pPr>
        <w:pStyle w:val="2"/>
        <w:ind w:firstLine="320"/>
      </w:pPr>
    </w:p>
    <w:tbl>
      <w:tblPr>
        <w:tblStyle w:val="10"/>
        <w:tblpPr w:leftFromText="181" w:rightFromText="181" w:vertAnchor="page" w:horzAnchor="page" w:tblpXSpec="center" w:tblpY="14058"/>
        <w:tblOverlap w:val="never"/>
        <w:tblW w:w="8844" w:type="dxa"/>
        <w:jc w:val="center"/>
        <w:tblBorders>
          <w:top w:val="single" w:color="auto" w:sz="6" w:space="0"/>
          <w:left w:val="none" w:color="auto" w:sz="0" w:space="0"/>
          <w:bottom w:val="single" w:color="auto" w:sz="6"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4424"/>
        <w:gridCol w:w="4420"/>
      </w:tblGrid>
      <w:tr>
        <w:tblPrEx>
          <w:tblBorders>
            <w:top w:val="single" w:color="auto" w:sz="6" w:space="0"/>
            <w:left w:val="none" w:color="auto" w:sz="0" w:space="0"/>
            <w:bottom w:val="single" w:color="auto" w:sz="6" w:space="0"/>
            <w:right w:val="none" w:color="auto" w:sz="0" w:space="0"/>
            <w:insideH w:val="single" w:color="auto" w:sz="4" w:space="0"/>
            <w:insideV w:val="none" w:color="auto" w:sz="0" w:space="0"/>
          </w:tblBorders>
          <w:tblCellMar>
            <w:top w:w="0" w:type="dxa"/>
            <w:left w:w="108" w:type="dxa"/>
            <w:bottom w:w="0" w:type="dxa"/>
            <w:right w:w="108" w:type="dxa"/>
          </w:tblCellMar>
        </w:tblPrEx>
        <w:trPr>
          <w:jc w:val="center"/>
        </w:trPr>
        <w:tc>
          <w:tcPr>
            <w:tcW w:w="4424" w:type="dxa"/>
            <w:tcBorders>
              <w:tl2br w:val="nil"/>
              <w:tr2bl w:val="nil"/>
            </w:tcBorders>
          </w:tcPr>
          <w:p>
            <w:pPr>
              <w:spacing w:line="480" w:lineRule="exact"/>
              <w:rPr>
                <w:rFonts w:ascii="Times New Roman" w:hAnsi="Times New Roman" w:eastAsia="方正仿宋_GBK"/>
                <w:sz w:val="28"/>
                <w:szCs w:val="28"/>
              </w:rPr>
            </w:pPr>
            <w:r>
              <w:rPr>
                <w:rFonts w:hint="eastAsia" w:ascii="Times New Roman" w:hAnsi="Times New Roman" w:eastAsia="方正仿宋_GBK"/>
                <w:sz w:val="28"/>
                <w:szCs w:val="28"/>
              </w:rPr>
              <w:t xml:space="preserve">  北岙街道党政综合办公室</w:t>
            </w:r>
          </w:p>
        </w:tc>
        <w:tc>
          <w:tcPr>
            <w:tcW w:w="4420" w:type="dxa"/>
            <w:tcBorders>
              <w:tl2br w:val="nil"/>
              <w:tr2bl w:val="nil"/>
            </w:tcBorders>
          </w:tcPr>
          <w:p>
            <w:pPr>
              <w:wordWrap w:val="0"/>
              <w:spacing w:line="480" w:lineRule="exact"/>
              <w:jc w:val="right"/>
              <w:rPr>
                <w:rFonts w:ascii="Times New Roman" w:hAnsi="Times New Roman" w:eastAsia="方正仿宋_GBK"/>
                <w:sz w:val="28"/>
                <w:szCs w:val="28"/>
              </w:rPr>
            </w:pPr>
            <w:r>
              <w:rPr>
                <w:rFonts w:hint="eastAsia" w:ascii="Times New Roman" w:hAnsi="Times New Roman" w:eastAsia="方正仿宋_GBK"/>
                <w:sz w:val="28"/>
                <w:szCs w:val="28"/>
              </w:rPr>
              <w:t xml:space="preserve">2020年10月13日印发  </w:t>
            </w:r>
          </w:p>
        </w:tc>
      </w:tr>
    </w:tbl>
    <w:p>
      <w:pPr>
        <w:widowControl w:val="0"/>
        <w:jc w:val="center"/>
        <w:rPr>
          <w:rFonts w:ascii="仿宋" w:hAnsi="仿宋" w:eastAsia="仿宋" w:cs="仿宋"/>
          <w:bCs/>
          <w:color w:val="000000"/>
        </w:rPr>
      </w:pPr>
      <w:r>
        <w:rPr>
          <w:rFonts w:hint="eastAsia" w:ascii="方正小标宋简体" w:hAnsi="方正小标宋简体" w:eastAsia="方正小标宋简体" w:cs="方正小标宋简体"/>
          <w:bCs/>
          <w:color w:val="000000"/>
          <w:sz w:val="48"/>
          <w:szCs w:val="48"/>
        </w:rPr>
        <w:t>北岙街道应急预案汇编</w:t>
      </w:r>
    </w:p>
    <w:p>
      <w:pPr>
        <w:widowControl w:val="0"/>
        <w:jc w:val="center"/>
        <w:rPr>
          <w:rFonts w:ascii="Times New Roman" w:hAnsi="Times New Roman" w:eastAsia="方正仿宋_GBK"/>
        </w:rPr>
      </w:pPr>
    </w:p>
    <w:p>
      <w:pPr>
        <w:widowControl w:val="0"/>
        <w:spacing w:line="600" w:lineRule="exact"/>
        <w:rPr>
          <w:rFonts w:ascii="Times New Roman" w:hAnsi="Times New Roman" w:eastAsia="方正仿宋_GBK"/>
        </w:rPr>
      </w:pPr>
      <w:r>
        <w:rPr>
          <w:rFonts w:hint="eastAsia" w:ascii="Times New Roman" w:hAnsi="Times New Roman" w:eastAsia="方正仿宋_GBK"/>
        </w:rPr>
        <w:t>1.北岙街道突发公共事件总体应急预案</w:t>
      </w:r>
      <w:r>
        <w:rPr>
          <w:rFonts w:hint="eastAsia" w:ascii="仿宋" w:hAnsi="仿宋" w:eastAsia="仿宋" w:cs="仿宋"/>
        </w:rPr>
        <w:t>..................</w:t>
      </w:r>
      <w:r>
        <w:rPr>
          <w:rFonts w:hint="eastAsia" w:ascii="Times New Roman" w:hAnsi="Times New Roman" w:eastAsia="方正仿宋_GBK"/>
        </w:rPr>
        <w:t>（3）</w:t>
      </w:r>
    </w:p>
    <w:p>
      <w:pPr>
        <w:widowControl w:val="0"/>
        <w:spacing w:line="580" w:lineRule="exact"/>
        <w:rPr>
          <w:rFonts w:ascii="Times New Roman" w:hAnsi="Times New Roman" w:eastAsia="方正仿宋_GBK"/>
        </w:rPr>
      </w:pPr>
      <w:r>
        <w:rPr>
          <w:rFonts w:hint="eastAsia" w:ascii="Times New Roman" w:hAnsi="Times New Roman" w:eastAsia="方正仿宋_GBK"/>
        </w:rPr>
        <w:t>2.北岙街道城市防台防洪应急预案</w:t>
      </w:r>
      <w:r>
        <w:rPr>
          <w:rFonts w:hint="eastAsia" w:ascii="仿宋" w:hAnsi="仿宋" w:eastAsia="仿宋" w:cs="仿宋"/>
        </w:rPr>
        <w:t>.....................</w:t>
      </w:r>
      <w:r>
        <w:rPr>
          <w:rFonts w:hint="eastAsia" w:ascii="Times New Roman" w:hAnsi="Times New Roman" w:eastAsia="方正仿宋_GBK"/>
        </w:rPr>
        <w:t>（22）</w:t>
      </w:r>
    </w:p>
    <w:p>
      <w:pPr>
        <w:widowControl w:val="0"/>
        <w:spacing w:line="580" w:lineRule="exact"/>
        <w:rPr>
          <w:rFonts w:ascii="Times New Roman" w:hAnsi="Times New Roman" w:eastAsia="方正仿宋_GBK"/>
        </w:rPr>
      </w:pPr>
      <w:r>
        <w:rPr>
          <w:rFonts w:hint="eastAsia" w:ascii="Times New Roman" w:hAnsi="Times New Roman" w:eastAsia="方正仿宋_GBK"/>
        </w:rPr>
        <w:t>3.北岙街道安全生产事故应急预案</w:t>
      </w:r>
      <w:r>
        <w:rPr>
          <w:rFonts w:hint="eastAsia" w:ascii="仿宋" w:hAnsi="仿宋" w:eastAsia="仿宋" w:cs="仿宋"/>
        </w:rPr>
        <w:t>.....................</w:t>
      </w:r>
      <w:r>
        <w:rPr>
          <w:rFonts w:hint="eastAsia" w:ascii="Times New Roman" w:hAnsi="Times New Roman" w:eastAsia="方正仿宋_GBK"/>
        </w:rPr>
        <w:t>（30）</w:t>
      </w:r>
    </w:p>
    <w:p>
      <w:pPr>
        <w:widowControl w:val="0"/>
        <w:spacing w:line="580" w:lineRule="exact"/>
        <w:rPr>
          <w:rFonts w:ascii="Times New Roman" w:hAnsi="Times New Roman" w:eastAsia="方正仿宋_GBK"/>
        </w:rPr>
      </w:pPr>
      <w:r>
        <w:rPr>
          <w:rFonts w:hint="eastAsia" w:ascii="Times New Roman" w:hAnsi="Times New Roman" w:eastAsia="方正仿宋_GBK"/>
        </w:rPr>
        <w:t>4.北岙街道处置海上突发事件应急救援预案</w:t>
      </w:r>
      <w:r>
        <w:rPr>
          <w:rFonts w:hint="eastAsia" w:ascii="仿宋" w:hAnsi="仿宋" w:eastAsia="仿宋" w:cs="仿宋"/>
        </w:rPr>
        <w:t>.............</w:t>
      </w:r>
      <w:r>
        <w:rPr>
          <w:rFonts w:hint="eastAsia" w:ascii="Times New Roman" w:hAnsi="Times New Roman" w:eastAsia="方正仿宋_GBK"/>
        </w:rPr>
        <w:t>（38）</w:t>
      </w:r>
    </w:p>
    <w:p>
      <w:pPr>
        <w:widowControl w:val="0"/>
        <w:spacing w:line="580" w:lineRule="exact"/>
        <w:rPr>
          <w:rFonts w:ascii="Times New Roman" w:hAnsi="Times New Roman" w:eastAsia="方正仿宋_GBK"/>
        </w:rPr>
      </w:pPr>
      <w:r>
        <w:rPr>
          <w:rFonts w:hint="eastAsia" w:ascii="Times New Roman" w:hAnsi="Times New Roman" w:eastAsia="方正仿宋_GBK"/>
        </w:rPr>
        <w:t>5.北岙街道处置劳资纠纷突发事件应急预案</w:t>
      </w:r>
      <w:r>
        <w:rPr>
          <w:rFonts w:hint="eastAsia" w:ascii="仿宋" w:hAnsi="仿宋" w:eastAsia="仿宋" w:cs="仿宋"/>
        </w:rPr>
        <w:t>.............</w:t>
      </w:r>
      <w:r>
        <w:rPr>
          <w:rFonts w:hint="eastAsia" w:ascii="Times New Roman" w:hAnsi="Times New Roman" w:eastAsia="方正仿宋_GBK"/>
        </w:rPr>
        <w:t>（45）</w:t>
      </w:r>
    </w:p>
    <w:p>
      <w:pPr>
        <w:widowControl w:val="0"/>
        <w:spacing w:line="580" w:lineRule="exact"/>
        <w:rPr>
          <w:rFonts w:ascii="Times New Roman" w:hAnsi="Times New Roman" w:eastAsia="方正仿宋_GBK"/>
        </w:rPr>
      </w:pPr>
      <w:r>
        <w:rPr>
          <w:rFonts w:hint="eastAsia" w:ascii="Times New Roman" w:hAnsi="Times New Roman" w:eastAsia="方正仿宋_GBK"/>
        </w:rPr>
        <w:t>6.北岙街道处置群体性事件应急预案</w:t>
      </w:r>
      <w:r>
        <w:rPr>
          <w:rFonts w:hint="eastAsia" w:ascii="仿宋" w:hAnsi="仿宋" w:eastAsia="仿宋" w:cs="仿宋"/>
        </w:rPr>
        <w:t>...................</w:t>
      </w:r>
      <w:r>
        <w:rPr>
          <w:rFonts w:hint="eastAsia" w:ascii="Times New Roman" w:hAnsi="Times New Roman" w:eastAsia="方正仿宋_GBK"/>
        </w:rPr>
        <w:t>（52）</w:t>
      </w:r>
    </w:p>
    <w:p>
      <w:pPr>
        <w:widowControl w:val="0"/>
        <w:spacing w:line="580" w:lineRule="exact"/>
        <w:rPr>
          <w:rFonts w:ascii="Times New Roman" w:hAnsi="Times New Roman" w:eastAsia="方正仿宋_GBK"/>
        </w:rPr>
      </w:pPr>
      <w:r>
        <w:rPr>
          <w:rFonts w:hint="eastAsia" w:ascii="Times New Roman" w:hAnsi="Times New Roman" w:eastAsia="方正仿宋_GBK"/>
        </w:rPr>
        <w:t>7.北岙街道突发地质灾害应急预案</w:t>
      </w:r>
      <w:r>
        <w:rPr>
          <w:rFonts w:hint="eastAsia" w:ascii="仿宋" w:hAnsi="仿宋" w:eastAsia="仿宋" w:cs="仿宋"/>
        </w:rPr>
        <w:t>.....................</w:t>
      </w:r>
      <w:r>
        <w:rPr>
          <w:rFonts w:hint="eastAsia" w:ascii="Times New Roman" w:hAnsi="Times New Roman" w:eastAsia="方正仿宋_GBK"/>
        </w:rPr>
        <w:t>（60）</w:t>
      </w:r>
    </w:p>
    <w:p>
      <w:pPr>
        <w:widowControl w:val="0"/>
        <w:spacing w:line="580" w:lineRule="exact"/>
        <w:rPr>
          <w:rFonts w:ascii="Times New Roman" w:hAnsi="Times New Roman" w:eastAsia="方正仿宋_GBK"/>
        </w:rPr>
      </w:pPr>
      <w:r>
        <w:rPr>
          <w:rFonts w:hint="eastAsia" w:ascii="Times New Roman" w:hAnsi="Times New Roman" w:eastAsia="方正仿宋_GBK"/>
        </w:rPr>
        <w:t>8.北岙街道突发公共卫生事件应急预案</w:t>
      </w:r>
      <w:r>
        <w:rPr>
          <w:rFonts w:hint="eastAsia" w:ascii="仿宋" w:hAnsi="仿宋" w:eastAsia="仿宋" w:cs="仿宋"/>
        </w:rPr>
        <w:t>.................</w:t>
      </w:r>
      <w:r>
        <w:rPr>
          <w:rFonts w:hint="eastAsia" w:ascii="Times New Roman" w:hAnsi="Times New Roman" w:eastAsia="方正仿宋_GBK"/>
        </w:rPr>
        <w:t>（71）</w:t>
      </w:r>
    </w:p>
    <w:p>
      <w:pPr>
        <w:widowControl w:val="0"/>
        <w:spacing w:line="580" w:lineRule="exact"/>
        <w:rPr>
          <w:rFonts w:ascii="Times New Roman" w:hAnsi="Times New Roman" w:eastAsia="方正仿宋_GBK"/>
        </w:rPr>
      </w:pPr>
      <w:r>
        <w:rPr>
          <w:rFonts w:hint="eastAsia" w:ascii="Times New Roman" w:hAnsi="Times New Roman" w:eastAsia="方正仿宋_GBK"/>
        </w:rPr>
        <w:t>9.北岙街道危险化学品、矿山、烟花爆竹重特大事故应急救援预案</w:t>
      </w:r>
      <w:r>
        <w:rPr>
          <w:rFonts w:hint="eastAsia" w:ascii="仿宋" w:hAnsi="仿宋" w:eastAsia="仿宋" w:cs="仿宋"/>
        </w:rPr>
        <w:t>.................................................</w:t>
      </w:r>
      <w:r>
        <w:rPr>
          <w:rFonts w:hint="eastAsia" w:ascii="Times New Roman" w:hAnsi="Times New Roman" w:eastAsia="方正仿宋_GBK"/>
        </w:rPr>
        <w:t>（80）</w:t>
      </w:r>
    </w:p>
    <w:p>
      <w:pPr>
        <w:widowControl w:val="0"/>
        <w:spacing w:line="580" w:lineRule="exact"/>
        <w:rPr>
          <w:rFonts w:ascii="Times New Roman" w:hAnsi="Times New Roman" w:eastAsia="方正仿宋_GBK"/>
        </w:rPr>
      </w:pPr>
      <w:r>
        <w:rPr>
          <w:rFonts w:hint="eastAsia" w:ascii="Times New Roman" w:hAnsi="Times New Roman" w:eastAsia="方正仿宋_GBK"/>
        </w:rPr>
        <w:t>10.北岙街道重大动物疫情应急预案</w:t>
      </w:r>
      <w:r>
        <w:rPr>
          <w:rFonts w:hint="eastAsia" w:ascii="仿宋" w:hAnsi="仿宋" w:eastAsia="仿宋" w:cs="仿宋"/>
        </w:rPr>
        <w:t>....................</w:t>
      </w:r>
      <w:r>
        <w:rPr>
          <w:rFonts w:hint="eastAsia" w:ascii="Times New Roman" w:hAnsi="Times New Roman" w:eastAsia="方正仿宋_GBK"/>
        </w:rPr>
        <w:t>（85）</w:t>
      </w:r>
    </w:p>
    <w:p>
      <w:pPr>
        <w:widowControl w:val="0"/>
        <w:spacing w:line="580" w:lineRule="exact"/>
        <w:rPr>
          <w:rFonts w:ascii="Times New Roman" w:hAnsi="Times New Roman" w:eastAsia="方正仿宋_GBK"/>
        </w:rPr>
      </w:pPr>
      <w:r>
        <w:rPr>
          <w:rFonts w:hint="eastAsia" w:ascii="Times New Roman" w:hAnsi="Times New Roman" w:eastAsia="方正仿宋_GBK"/>
        </w:rPr>
        <w:t>11.北岙街道重大群众上访问题应急处置预案</w:t>
      </w:r>
      <w:r>
        <w:rPr>
          <w:rFonts w:hint="eastAsia" w:ascii="仿宋" w:hAnsi="仿宋" w:eastAsia="仿宋" w:cs="仿宋"/>
        </w:rPr>
        <w:t>............</w:t>
      </w:r>
      <w:r>
        <w:rPr>
          <w:rFonts w:hint="eastAsia" w:ascii="Times New Roman" w:hAnsi="Times New Roman" w:eastAsia="方正仿宋_GBK"/>
        </w:rPr>
        <w:t>（90）</w:t>
      </w:r>
    </w:p>
    <w:p>
      <w:pPr>
        <w:widowControl w:val="0"/>
        <w:spacing w:line="580" w:lineRule="exact"/>
        <w:rPr>
          <w:rFonts w:ascii="Times New Roman" w:hAnsi="Times New Roman" w:eastAsia="方正仿宋_GBK"/>
        </w:rPr>
      </w:pPr>
      <w:r>
        <w:rPr>
          <w:rFonts w:hint="eastAsia" w:ascii="Times New Roman" w:hAnsi="Times New Roman" w:eastAsia="方正仿宋_GBK"/>
        </w:rPr>
        <w:t>12.北岙街道重大食品安全事故应急预案</w:t>
      </w:r>
      <w:r>
        <w:rPr>
          <w:rFonts w:hint="eastAsia" w:ascii="仿宋" w:hAnsi="仿宋" w:eastAsia="仿宋" w:cs="仿宋"/>
        </w:rPr>
        <w:t>................</w:t>
      </w:r>
      <w:r>
        <w:rPr>
          <w:rFonts w:hint="eastAsia" w:ascii="Times New Roman" w:hAnsi="Times New Roman" w:eastAsia="方正仿宋_GBK"/>
        </w:rPr>
        <w:t>（95）</w:t>
      </w:r>
    </w:p>
    <w:p>
      <w:pPr>
        <w:widowControl w:val="0"/>
        <w:spacing w:line="580" w:lineRule="exact"/>
        <w:rPr>
          <w:rFonts w:ascii="Times New Roman" w:hAnsi="Times New Roman" w:eastAsia="方正仿宋_GBK"/>
        </w:rPr>
      </w:pPr>
      <w:r>
        <w:rPr>
          <w:rFonts w:hint="eastAsia" w:ascii="Times New Roman" w:hAnsi="Times New Roman" w:eastAsia="方正仿宋_GBK"/>
        </w:rPr>
        <w:t>13.北岙街道重特大火灾事故应急预案</w:t>
      </w:r>
      <w:r>
        <w:rPr>
          <w:rFonts w:hint="eastAsia" w:ascii="仿宋" w:hAnsi="仿宋" w:eastAsia="仿宋" w:cs="仿宋"/>
        </w:rPr>
        <w:t>.................</w:t>
      </w:r>
      <w:r>
        <w:rPr>
          <w:rFonts w:hint="eastAsia" w:ascii="Times New Roman" w:hAnsi="Times New Roman" w:eastAsia="方正仿宋_GBK"/>
        </w:rPr>
        <w:t>（101）</w:t>
      </w:r>
    </w:p>
    <w:p>
      <w:pPr>
        <w:widowControl w:val="0"/>
        <w:spacing w:line="580" w:lineRule="exact"/>
        <w:rPr>
          <w:rFonts w:ascii="Times New Roman" w:hAnsi="Times New Roman" w:eastAsia="方正仿宋_GBK"/>
        </w:rPr>
      </w:pPr>
      <w:r>
        <w:rPr>
          <w:rFonts w:hint="eastAsia" w:ascii="Times New Roman" w:hAnsi="Times New Roman" w:eastAsia="方正仿宋_GBK"/>
        </w:rPr>
        <w:t>14.北岙街道重特大突发事件应急联动处置方案</w:t>
      </w:r>
      <w:r>
        <w:rPr>
          <w:rFonts w:hint="eastAsia" w:ascii="仿宋" w:hAnsi="仿宋" w:eastAsia="仿宋" w:cs="仿宋"/>
        </w:rPr>
        <w:t>.........</w:t>
      </w:r>
      <w:r>
        <w:rPr>
          <w:rFonts w:hint="eastAsia" w:ascii="Times New Roman" w:hAnsi="Times New Roman" w:eastAsia="方正仿宋_GBK"/>
        </w:rPr>
        <w:t>（105）</w:t>
      </w:r>
    </w:p>
    <w:p>
      <w:pPr>
        <w:widowControl w:val="0"/>
        <w:spacing w:line="580" w:lineRule="exact"/>
        <w:rPr>
          <w:rFonts w:ascii="Times New Roman" w:hAnsi="Times New Roman" w:eastAsia="方正仿宋_GBK"/>
        </w:rPr>
      </w:pPr>
      <w:r>
        <w:rPr>
          <w:rFonts w:hint="eastAsia" w:ascii="Times New Roman" w:hAnsi="Times New Roman" w:eastAsia="方正仿宋_GBK"/>
        </w:rPr>
        <w:t>15.北岙街道重特大自然灾害救助应急预案</w:t>
      </w:r>
      <w:r>
        <w:rPr>
          <w:rFonts w:hint="eastAsia" w:ascii="仿宋" w:hAnsi="仿宋" w:eastAsia="仿宋" w:cs="仿宋"/>
        </w:rPr>
        <w:t>.............</w:t>
      </w:r>
      <w:r>
        <w:rPr>
          <w:rFonts w:hint="eastAsia" w:ascii="Times New Roman" w:hAnsi="Times New Roman" w:eastAsia="方正仿宋_GBK"/>
        </w:rPr>
        <w:t>（110）</w:t>
      </w:r>
    </w:p>
    <w:p>
      <w:pPr>
        <w:widowControl w:val="0"/>
        <w:spacing w:line="580" w:lineRule="exact"/>
        <w:rPr>
          <w:rFonts w:ascii="Times New Roman" w:hAnsi="Times New Roman" w:eastAsia="方正仿宋_GBK"/>
        </w:rPr>
      </w:pPr>
      <w:r>
        <w:rPr>
          <w:rFonts w:hint="eastAsia" w:ascii="Times New Roman" w:hAnsi="Times New Roman" w:eastAsia="方正仿宋_GBK"/>
        </w:rPr>
        <w:t>16.北岙街道重大森林火灾事故应急预案</w:t>
      </w:r>
      <w:r>
        <w:rPr>
          <w:rFonts w:hint="eastAsia" w:ascii="仿宋" w:hAnsi="仿宋" w:eastAsia="仿宋" w:cs="仿宋"/>
        </w:rPr>
        <w:t>...............</w:t>
      </w:r>
      <w:r>
        <w:rPr>
          <w:rFonts w:hint="eastAsia" w:ascii="Times New Roman" w:hAnsi="Times New Roman" w:eastAsia="方正仿宋_GBK"/>
        </w:rPr>
        <w:t>（120）</w:t>
      </w:r>
    </w:p>
    <w:p>
      <w:pPr>
        <w:widowControl w:val="0"/>
        <w:spacing w:line="580" w:lineRule="exact"/>
        <w:rPr>
          <w:rFonts w:ascii="Times New Roman" w:hAnsi="Times New Roman" w:eastAsia="方正仿宋_GBK"/>
        </w:rPr>
      </w:pPr>
      <w:r>
        <w:rPr>
          <w:rFonts w:hint="eastAsia" w:ascii="Times New Roman" w:hAnsi="Times New Roman" w:eastAsia="方正仿宋_GBK"/>
        </w:rPr>
        <w:t>17.北岙街道应对新冠肺炎疫情防控应急预案</w:t>
      </w:r>
      <w:r>
        <w:rPr>
          <w:rFonts w:hint="eastAsia" w:ascii="仿宋" w:hAnsi="仿宋" w:eastAsia="仿宋" w:cs="仿宋"/>
        </w:rPr>
        <w:t>.........</w:t>
      </w:r>
      <w:r>
        <w:rPr>
          <w:rFonts w:hint="eastAsia" w:ascii="Times New Roman" w:hAnsi="Times New Roman" w:eastAsia="方正仿宋_GBK"/>
        </w:rPr>
        <w:t>（133）</w:t>
      </w:r>
    </w:p>
    <w:p>
      <w:pPr>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北岙街道突发公共事件总体应急预案</w:t>
      </w:r>
    </w:p>
    <w:p>
      <w:pPr>
        <w:pStyle w:val="2"/>
        <w:ind w:firstLine="320"/>
      </w:pPr>
    </w:p>
    <w:p>
      <w:pPr>
        <w:widowControl w:val="0"/>
        <w:spacing w:line="540" w:lineRule="exact"/>
        <w:ind w:firstLine="640" w:firstLineChars="200"/>
        <w:rPr>
          <w:rFonts w:ascii="黑体" w:hAnsi="黑体" w:eastAsia="黑体" w:cs="黑体"/>
        </w:rPr>
      </w:pPr>
      <w:r>
        <w:rPr>
          <w:rFonts w:hint="eastAsia" w:ascii="黑体" w:hAnsi="黑体" w:eastAsia="黑体" w:cs="黑体"/>
        </w:rPr>
        <w:t>1、总则</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1.1编制目的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建立健全统一、高效、科学、规范的突发公共事件应急指挥、保障和预防控制体系，全面提高街道应对各类突发公共事件的能力，最大程度地预防和减少突发公共事件及其造成的损害，保障公众生命财产安全，维护社会稳定，促进全街道经济社会快速、协调、可持续发展。</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1.2编制依据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本预案以有关法律、行政法规为依据，并与《洞头区人民政府突发公共事件总体应急预案》相衔接。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1.3现状特点</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 xml:space="preserve">北岙街道位于洞头本岛西北部，东临浩瀚东海，南接东屏街道，西望霓屿街道，北至洞头大桥与元觉街道相连，自东向西呈长带状，陆地面积21.23平方公里，辖14个行政村、11个社区，户籍人口约4.7万人。现有渔业生产船只408艘（捕捞渔船157艘、养殖渔船203艘、休闲渔船5艘、渔运船只2艘、油船2艘、冷冻船1艘、海钓船38艘），海水养殖面积5328.6亩（传统网箱496.6亩、羊栖菜3288亩、坛紫菜1338亩、滩涂类养殖206亩）。 </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北岙属海岛丘陵地形，亚热带海洋性季风气候，年均降雨量1319毫米，夏秋季易受台风或热带风暴侵袭，造成风暴潮、洪涝及各类地质灾害。陆路交通以城区为中心向四周辐射，建有环岛公路、村村通公路。现有区管海塘4条、区管水库3座、街道管水库5座，建有温州(洞头)中心渔港（东屏街道管辖）、东沙渔港和三盘蛇腹形避风港，辖区内设有区级避灾中心6处、街道级避灾中心1处和村级避灾场所13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1.3.1风险评估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1.3.2近三年北岙街道突发无公共事件发生情况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2017年、2018年、2019年未发生突发公共事件。</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1.3.3风险分析</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北岙街道位于洞头本岛西北部，东临浩瀚东海，南接东屏街道，西望霓屿街道，北至洞头大桥与元觉街道相连，自东向西呈长带状，陆地面积21.23平方公里，辖14个行政村、11个社区，户籍人口约4.7万人。群体性突发事件风险主要集中在拆迁、征地等领域，由于街道工程项目建设繁多，小微企业大量存在，群体性突发事件易发。</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1.3.4现有应急资源调查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北岙街道配有各类处置突发公共事件科室及队伍，并配有社会专业救援力量，能够及时应对各类突发公共事件，并设有防汛防台物资、灭火救援物资、公共卫生防疫物资等。</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1.4事件分类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根据突发公共事件的发生过程、性质和机理，以及对我街道历史资料和危害现状的科学分析，将突发公共事件主要分为自然灾害、事故灾害、公共卫生事件和社会安全事件4大类。上述各类突发公共事件往往是相互交叉和关联的，某类突发公共事件可能和其他类别的事件同时发生，或引发次生、衍生事件，应当具体分析，统筹应对。</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1.5事件分级</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本预案所称各类突发公共事件，按照其性质、严重程度、可控性、影响范围等因素，由低到高分为一般、较大、重大、特别重大四个级别。</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1.5.1特别重大突发公共事件（1级）：是指突然发生，事态非常复杂，对本街道甚至区人民政府、全区公共安全、政治稳定和经济社会秩序造成严重危害或威胁，已经或可能造成特别重大人员伤亡、财产损失或重大生态环境破坏，需要街道统一组织协调，调度全方面资源和力量紧急处置的突发公共事件，并按照有关要求及时上报上级和有关部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1.5.2重大突发公共事件（2级）：是指突然发生，事态复杂，对一定区域内的公共安全、政治稳定和经济社会秩序造成严重危害或威胁，已经或可能造成重大人员伤亡、财产损失或严重生态环境破坏，需要街道调度各个方面的资源和力量联合处置的突发公共事件，并按照有关要求及时上报上级和有关部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1.5.3较大突发公共事件（3级）：是指突然发生，事态较为复杂，对一定区域内的公共安全、政治稳定和经济秩序造成一定危害或威胁，已经或可能造成较大人员伤亡、财产损失或生态环境破坏，需要街道调度多个部门甚至全街道的资源和力量处置的突发公共事件，并按照有关要求及时上报上级和有关部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1.5.4一般突发公共事件（4级）：是指突然发生，事态比较简单，仅对较小范围内的公共安全、政治稳定和经济社会秩序造成一定危害或威胁，已经或可能造成人员伤亡、财产损失，需要街道调度个别部门的资源和力量进行处置的突发公共事件。</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1.6适用范围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本预案指导全街道辖区内突发公共事件的应对工作，并有效与上级和有关部门的应急预案对接。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1.7工作原则</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（1）坚持以人为本的原则。切实履行街道的社会管理和公共服务职能，把保障公众健康和生命财产安全作为首要任务，最大程度地减少突发公共事件及其造成的人员伤亡和危害。</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坚持预防为主的原则。把应急处置工作落实到日常管理之中，加强基础建设，完善监测网络，强化预警分析，搞好预案演练，提高防范意识，有效控制危机，坚持预防与应急相结合，努力做到早发现、早报告、早控制、早解决。</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（3）坚持依法规范的原则。依据有关法律、行政法规，加强应急管理，维护公众的合法权益，使应对突发公共事件的工作规范化、制度化、法制化。</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坚持统一领导的原则。在街道党工委、办事处的统一领导下，建立健全分类管理、分级负责、条块结合、属地管理、专业处置为主的应急管理体制，实行行政领导责任制，充分发挥专业应急指挥机构的作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坚持协同处置的原则。加强应急处置队伍建设，建立联动协调制度，充分动员和发挥街道、企事业单位、村(居)、村(居)民小组、社会团体和志愿者队伍的作用，依靠公众力量，形成统一指挥、反应灵敏、功能齐全、协调有序、运转高效的应急管理体制。</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（6）坚持资源整合的原则。按照整合资源、降低成本、提高效率的要求，实现人力、物资、设备、技术和信息的有机配置，形成全方位的协调联动机制，做到统一调度和资源共享。</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7）坚持科学应对的原则。采用先进的预测、预警、预防和应急处置技术及设施，充分发挥专家队伍和专业人员的作用，提高应对突发公共事件的科技水平和指挥能力，避免发生次生、衍生事件；加强宣传和培训教育工作，提高公众自救、互救和应对各类突发公共事件的综合素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1.8应急预案体系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北岙街道突发公共事件应急预案体系包括：</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（1）突发公共事件总体应急预案。总体应急预案是全街道应急预案体系的总纲，是街道应对各类突发公共事件的规范性文件。由街道负责制定，经街道党工委扩大会议通过后实施。</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突发公共事件专项应急预案。专项应急预案是街道有关科室为应对某一类型或某几种类型突发公共事件而制定的涉及数个科室的预案。由牵头科室与支持科室共同制定，经街道批准后由牵头科室组织实施，并报街道备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突发公共事件应急保障预案。应急保障预案是街道有关科室为应对某一类型或某几种类型突发公共事件应急保障而制定的涉及数个科室的预案。包括自然灾害救助、治安维护、医疗救护、应急通信、交通运输和气象应急保障预案，由牵头科室与支持科室共同制定，经街道批准后实施，并报街道备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村(居)、村(居)民小组突发公共事件综合应急预案。各村(居)要在街道的领导下，按照分类管理、分级负责的原则分别制定，并报街道处备案。街道与有关科室根据各自职责及总体应急预案的要求，对专项应急预案中没有涉及到的灾害灾种和应急保障预案中没有涉及到的应急保障事宜，结合实际制定科室应急预案，并报街道备案；生产经营单位根据有关法律法规和总体应急预案的要求，结合实际制定应急预案，并报街道备案。科室应急预案和生产经营单位应急预案是应急预案体系的组成部分，实行分类管理、分级负责。</w:t>
      </w:r>
    </w:p>
    <w:p>
      <w:pPr>
        <w:widowControl w:val="0"/>
        <w:spacing w:line="540" w:lineRule="exact"/>
        <w:ind w:firstLine="640" w:firstLineChars="200"/>
        <w:rPr>
          <w:rFonts w:ascii="黑体" w:hAnsi="黑体" w:eastAsia="黑体" w:cs="黑体"/>
        </w:rPr>
      </w:pPr>
      <w:r>
        <w:rPr>
          <w:rFonts w:hint="eastAsia" w:ascii="黑体" w:hAnsi="黑体" w:eastAsia="黑体" w:cs="黑体"/>
        </w:rPr>
        <w:t>2、组织体系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2.1领导机构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2.1.1设北岙街道突发公共事件应急委员会（以下简称街道应急委员会），作为非常设领导机构，统一领导全街道突发公共事件的应急救援工作。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街道应急委员会主任：党工委书记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街道应急委员会副主任：办事处主任、党工委副书记、常务副主任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委员会成员：党政办、党建办、经济发展服务中心、社事办、城乡建设办、平安办、公共安全管理中心、街道应急委员会在主任的领导下，研究、决定和部署各类较大以上级别的大突发公共事件应急处置工作，副主任和成员按照业务分工，负责相关类别突发公共事件的应急处置工作。街道党政办主任协助街道应急委员会主任、其他副主任处理有关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2.1.2街道应急委员会职责：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（1）研究确定应对突发公共事件重大决策和指导意见；</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（2）负责特别重大、重大较大突发共公共事件的组织和指挥；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（3）负责审定街道突发公共事件总体应急预案；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（4）负责抓好全街道性应急重大项目建设，并检查落实情况；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（5）当突发公共事件超出本街道处置能力时，依据程序及时上报并请求上级支援；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（6）应对突发公共事件工作中协调与上级及各有关部门的关系；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（7）部署和总结全街道年度应急工作。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2.2办事机构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2.2.1街道应急委员会办公室主任由街道主任兼任。为方便工作，街道应急管理办公室设在街道司法所，作为突发公共事件发生时街道应急委员会的指挥平台。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2.2.2街道应急管理办公室职责：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（1）贯彻执行街道应急委员会的决定，负责全街道突发公共事件应急救援的指导协调、监督检查、组织实施等工作；负责对突发公共事件所涉及的全街道重大工作事项提出建议，并报街道应急委员会。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（2）负责全街道重大应急救援问题的调查研究、承办会议、起草地方性应急法规和规章草案、重要文件等；依据街道突发公共事件总体应急预案制定全街道应急救援系统建设的措施和规划。</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（3）负责《北岙街道突发公共事件总体应急预案》的修订工作；组织、指导和检查街道直有关部门做好各类专项应急预案的修订和评估工作。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（4）负责全街道应急管理工作人员的培训和专业应急救援队伍、志愿者队伍等社会可动员力量的培训指导工作；督促落实和检查指导街道直各单位、组织实施的预案演练工作。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（5）负责突发公共事件紧急预警发布和相关新闻报道的审核以及各新闻媒体的协调、接待等相关事宜；负责全街道紧急救援、避险、避灾、自救、互救等应急常识与相关法律法规的宣传教育工作。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（6）负责指导和检查全街道应急救援物资基地建设及物资储备工作；督办和协调应急救援所需资金、设备、物资的调拨、运输工作。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（7）负责协调有关部门建立覆盖全街道的应急信息系统和指挥平台，收集应急信息，并对重要信息提出处置建议报街道应急委员会。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8）负责接收和办理上级领导对特别重大、重大突发公共事件的重要批示、指示精神或需向上级应急管理办公室报送的紧急重要事项；督促落实街道领导和街道应急委员会领导有关决定事项和指示、批示精神，适时做好与突发公共事件事发地的信息沟通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（9）负责与街道应急委员会专家组成员的联络。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（10）负责与街道有关部门的业务联系；负责与毗邻街道在信息沟通、应急支援等方面的联系和协调工作。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（11）承办街道办事处应急委员会交办的其他工作。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2.2.3专家组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委员会建立各类专业人才库，可以根据实际需要聘请专家、学者组成专家组，为制定中长期公共安全规划、信息系统建设与强化危机管理提供决策性意见和建议；参与突发公共事件的灾害评估、灾情分析和应急科学研究等工作；必要时，参与突发公共事件的应急处置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2.3应急联动机制</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牵头科室和支持科室按照统一指挥、分级负责、资源共享、条块结合的原则，在街道应急委员会的领导下，按职责与分工开展突发公共事件的应急处置工作。</w:t>
      </w:r>
    </w:p>
    <w:p>
      <w:pPr>
        <w:widowControl w:val="0"/>
        <w:spacing w:line="540" w:lineRule="exact"/>
        <w:ind w:firstLine="640" w:firstLineChars="200"/>
        <w:rPr>
          <w:rFonts w:ascii="黑体" w:hAnsi="黑体" w:eastAsia="黑体" w:cs="黑体"/>
        </w:rPr>
      </w:pPr>
      <w:r>
        <w:rPr>
          <w:rFonts w:hint="eastAsia" w:ascii="黑体" w:hAnsi="黑体" w:eastAsia="黑体" w:cs="黑体"/>
        </w:rPr>
        <w:t>3.运行机制</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要建立应对突发公共事件的预测预警、信息报告、应急处置、恢复重建及调查评估等机制，提高应急处置能力和指挥水平。要整合各有关方面资源，建立健全快速反应系统；加强我街道应急中心建设，建立统一接报、分级分类处置的应急平台；加强村（居）、林区应对突发公共事件能力建设。</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的启动条件和程序：街道应急管理办公室根据事发地的紧急通报进行分析评估，当确认发生或即将发生特别重大、重大的突发公共事件时，报请街道应急委员会组织召开会议，确定事件级别，制定应急措施，明确任务分工，发布启动命令，开展应急救援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3.1预测与预警</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街道应急委员会针对各种可能发生的突发公共事件，不断完善预测预警机制，科学开展风险分析，做到早发现、早报告、早处置。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3.1.1信息监测</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和相关行业科室要负责本街道或本行业重大危险源、重大隐患的普查、登记和管理工作；掌握本街道和本行业重大危险源数量、重大隐患分布和可能造成危害的程度以及影响范围等基本情况；做好信息收集和风险分析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3.2应急处置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3.2.1信息报告</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突发公共事件发生后，事发地村（居）居委会、村(居)小组要立即如实向街道应急管理办公室报告，不得迟报、谎报、瞒报和漏报。报告内容主要包括时间、地点、信息来源、事件性质、影响范围、事件发展趋势和已经采取的措施等。应急处置过程中，要及时续报有关情况。突发公共事件相关情况，由街道应急管理办公室及时上报街道应急委员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应急管理办公室和各相关科室接到突发公共事件重要信息报告后，研究判断各类基础信息和动态信息，及时提出紧急处置建议，向街道应急委员会报告，并将街道办事处应急委员会领导同志批示或指示传达给有关村(居)居委会和部门，并跟踪反馈落实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各村(居)、及村(居)居民小组和相关部门要及时掌握突发公共事件信息，对于一些事件本身比较敏感或发生在敏感地区、敏感时间，或可能演化为特别重大、重大突发公共事件信息的报送，要高度重视，严密监视事态发展，及时上报街道应急管理办公室。同时，街道应急管理办公室及时汇总有关情况，向上级汇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（4）突发公共事件中出现港澳台侨和外籍人员伤亡、失踪、被困，或者可能影响到境外的情况时，由街道及时将有关情况上报。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3.2.2先期处置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（1）突发公共事件发生后，相关科室要立即做出响应，根据职责和规定的权限启动相关应急预案，采取措施控制事态发展，组织开展应急救援工作，并及时向街道应急管理办公室报告。</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（2）街道应急委员会在向街道报告突发公共事件信息的同时，启动相关应急预案，及时、有效地进行处置，控制事态。</w:t>
      </w:r>
    </w:p>
    <w:p>
      <w:pPr>
        <w:widowControl w:val="0"/>
        <w:spacing w:line="540" w:lineRule="exact"/>
        <w:rPr>
          <w:rFonts w:ascii="Times New Roman" w:hAnsi="Times New Roman" w:eastAsia="方正仿宋_GBK"/>
        </w:rPr>
      </w:pPr>
      <w:r>
        <w:rPr>
          <w:rFonts w:hint="eastAsia" w:ascii="Times New Roman" w:hAnsi="Times New Roman" w:eastAsia="方正仿宋_GBK"/>
        </w:rPr>
        <w:t>3.2.3应急响应一旦发现事态危害超出自身控制能力时，应立即向上级应急委员发出请求，由上级应急委员会协调其他应急力量予以增援。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3.2.4指挥与协调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特别重大突发公共事件（1级）和重大突发公共事件（2级）：由街道应急管理办公室报请街道应急委员会主要领导批准后启动应急预案，街道办事处主任或副主任等应赶赴现场，并由相关科室和事发地村(居)居委会组成的现场指挥小组开展工作。同时，立即上报上级，请求支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（2）较大突发公共事件（3级）：街道立即启动应急预案，必要时，及时上报上级请求支援。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（3）一般突发性公共事件（4级）：相关科室或街道立即启动应急预案，由街道领导负责指挥。必要时，上报上级和相关部门，请求支援。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3.2.5社会动员</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依据突发公共事件的危害程度、波及范围、人员伤亡等情况，确保不同程度、不同范围的社会动员。在启动各级相应应急处置预案时，发布社会动员令，向社会和公众发布事件信息，实施现场动员和提供有关保障，组织人员疏散、隐蔽和隔离等。根据需要，动员妇联、团委等社会团体和企事业单位、志愿者队伍等所有可以动员的一切力量，有组织地参与应急救援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全街道范围内的社会动员，由街道报请区政府批准。街道应急管理办公室负责全街道社会动员工作，会同宣传部门和公共媒体搞好动员教育，制定社会动员方案，协调街道办事处直相关部门开展工作，并报街道应急委员会备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3.2.7应急结束</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（1）街道应急委员会、相关科室确认突发公共事件处置工作已基本结束，次生、衍生事件危害被基本消除，应按程序及时结束应急处置工作。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（2）相关科室需将处置突发公共事件的情况形成书面报告，上报街道应急委员会，经街道或上级应急委员会批准后，作出同意应急结束的决定。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特别重大、重大突发公共事件由省级应急委员会或省专项指挥部宣布应急结束；较大、一般突发公共事件由市、街道办事处应急委员会或其专项指挥部宣布应急结束。应急结束情况要及时通知到参与事件处置的所有科室和单位，必要时还应通过新闻媒体向社会发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3.3恢复重建</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3.3.1善后处置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（1）街道应急委员会会同事发地村(居)居委会，积极稳妥、深入细致地做好善后处置工作。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（2）突发公共事件应急结束后，相关科室要迅速采取有效措施，及时清理事故现场，做好疫病防治和环境污染消除工作，恢复正常社会秩序。</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（3）对突发公共事件中的伤亡人员、应急处置工作人员，以及紧急调集、征用有关单位及个人的物资，要按照规定给予抚恤、补助或补偿，并提供心理及司法援助。</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3.3.2社会救助</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（1）街道要迅速调拨救灾物资，保证灾区群众的基本生活。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（2）街道要建立健全突发公共事件社会救济救助制度，积极提倡和鼓励企事业单位、社会团体及个人参与社会救助。同时，北岙街道司法所要积极做好司法救助工作。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（3）社会公益性团体和组织应在各自工作的范围内，协助街道开展人道主义救助工作。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3.3.3保险与理赔</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保险公司要发挥在应对突发公共事件中的重要作用，根据各类危害事件的特点，逐步扩展保险种类，合理确定保险费率。在突发公共事件发生后，依据保险合同约定，及时进行理赔。</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3.3.4调查与评估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对突发公共事件，现场指挥小组要适时成立调查小组，对事件起因、性质、影响、责任、经验教训和恢复重建等问题进行调查评估，并在宣布应急结束后的5日内，向街道应急委员会提交突发公共事件调查报告。由街道应急委员会负责向上级及相关部门报告相关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应急管理办公室在宣布应急结束后，组织有关科室成立突发公共事件核查小组，对事件危害和应急处置工作进行全面客观的评估，并在10日内将评估报告报送街道应急委员会。由街道应急委员会负责向上级及相关部门报告相关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3.3.5恢复重建</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街道领导有关科室和事发地村(居)居委会具体负责恢复与重建工作。需要上级给予援助的，由街道向上级有关部门提出请求。</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3.4信息发布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（1）突发公共事件的信息发布应当及时、准确、客观、全面。事件发生的第一时间要向社会发布简要信息，随后发布初步核实情况、街道应对措施和公众防范措施等，并根据事件处置情况做好后续发布工作。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（2）街道应急委员会或者其授权机构负责统一发布突发公共事件相关信息。</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（3）突发公共事件的新闻报道必须遵守纪律，严格把关，尤其是涉外、涉及港澳台侨和民族、宗教等重大问题的新闻报道，必须按有关政策和法律执行。</w:t>
      </w:r>
    </w:p>
    <w:p>
      <w:pPr>
        <w:widowControl w:val="0"/>
        <w:spacing w:line="540" w:lineRule="exact"/>
        <w:ind w:firstLine="640" w:firstLineChars="200"/>
        <w:rPr>
          <w:rFonts w:ascii="黑体" w:hAnsi="黑体" w:eastAsia="黑体" w:cs="黑体"/>
        </w:rPr>
      </w:pPr>
      <w:r>
        <w:rPr>
          <w:rFonts w:hint="eastAsia" w:ascii="黑体" w:hAnsi="黑体" w:eastAsia="黑体" w:cs="黑体"/>
        </w:rPr>
        <w:t>4.应急保障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根据事件危害程度，街道有关科室按照职责分工及相关预案要求，做好应对突发公共事件的人力、财力、物力、交通运输、医疗卫生及通信等保障工作，保证应急救援的急需和灾区群众的基本生活，以及恢复重建工作的顺利进行。必要时，由街道负责向上级请求援助。</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4.1人力保障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公安（消防）、医疗救护、疾病控制、地震救援、防洪抢险、森林消防、矿山救护、危险化学品事故救援以及水、电、油、气等工程抢险救援队伍是应急救援的专业队伍和骨干力量。各有关科室要切实加强应急救援队伍的业务培训和应急演练，建立联动协调机制，提高装备水平。</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（2）机关、企事业单位、公益团体和志愿者等社会力量是应急救援的重要力量，各有关科室要切实加强社会力量的应急能力建设，使其掌握一定的救援知识和技能。</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（3）突发公共事件发生后，街道按照预案分工调用应急队伍和社会力量进行处置。必要时，要及时向上级请求援助。</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4.2财力保障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根据《中华人民共和国预算法》有关条款，突发公共事件应急准备和救援工作所需资金，列入街道年度财政预算，作为公共财政应急准备资金；处置突发公共事件中所需财政负担的经费，按照现行事权、财权划分原则，分级负担。必要时，请求上级财政部门的支持。</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（2）经济办负责公共财政应急准备资金的管理，重大资金的动用必须由街道应急委员会审批。财政和审计部门要对资金的使用情况进行监管和审计。</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4.3物资保障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（1）建立应急物资储备制度。根据实际情况制定储备、调拨方案，明确储备地点、储存方式、储存物资种类、储藏数量和调拨程序等，应急储备物资调用由街道应急委员会统一协调。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（2）加强对应急储备物资的管理。要积极创造条件，逐步建立起突发公共事件应急救援物资储备中心。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4.4基本生活保障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街道社会事务办要积极配合做好受灾群众的基本生活保障工作，结合实际制定基本生活保障标准，确保灾区群众有饭吃、有水喝、有衣穿、有住处、有病能得到及时医治。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4.5医疗卫生保障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社区卫生服务中心负责突发公共事件的医疗卫生保障工作。加强公共卫生体系的应急能力建设，进一步完善公共卫生应急处理机制、疾病预防控制系统、医疗救治系统、卫生监督系统和信息支持系统，全面提高公共卫生管理水平和应急处置能力。</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（2）建立覆盖全街道的动态数据库，做好应急医疗救护队伍、疾病控制队伍、医疗卫生设备等资源的调度工作。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 xml:space="preserve">（3）根据突发公共事件的应急处置需要，应急医疗救治工作应当采取公众自救、现场抢救、院前急救、专科救治相结合的方式进行。必要时，组织动员红十字会等社会卫生力量参与医疗卫生救助工作。  </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4.6治安维护</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（1）街道人民武装部、派出所负责突发公共事件的应急治安保障工作，明确在应急状态下维护社会治安秩序应做的各项工作。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突发公共事件发生后，公安部门要迅速组织力量，对现场进行警戒和治安管理，并根据需要在现场周围设立警戒区和警示标志；协助有关部门及时疏散灾民和伤亡人员，维护社会秩序，打击各种违法犯罪活动；加强对重点区域、重点人群、重要设施和重要物资，特别是应急救援物资和装备的警卫及防范保护；必要时，依法采取有效管制措施，控制事态。</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（3）事发地，街道和社区组织应当积极发动群众，开展治安联防，协助公安部门维护好社会治安秩序。</w:t>
      </w:r>
    </w:p>
    <w:p>
      <w:pPr>
        <w:widowControl w:val="0"/>
        <w:spacing w:line="540" w:lineRule="exact"/>
        <w:ind w:firstLine="640" w:firstLineChars="200"/>
        <w:rPr>
          <w:rFonts w:ascii="黑体" w:hAnsi="黑体" w:eastAsia="黑体" w:cs="黑体"/>
        </w:rPr>
      </w:pPr>
      <w:r>
        <w:rPr>
          <w:rFonts w:hint="eastAsia" w:ascii="黑体" w:hAnsi="黑体" w:eastAsia="黑体" w:cs="黑体"/>
        </w:rPr>
        <w:t>5.监督管理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5.1预案演练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（1）街道应急管理办公室要结合本街道实际，有计划、有重点地组织有关科室对相关预案进行演练。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（2）参加预案演练的队伍主要包括公安（消防）、医疗救护、地震救援、水上搜救、防洪抢险、森林消防、矿山救护、危险化学品事故救援以及水、电、油、气等专业应急救援队伍和行业单位。</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（3）预案演练从类别上分为自然灾害应急演练、事故灾难应急演练、公共卫生事件应急演练和社会安全事件应急演练；预案演练从形式分为实地仿真演练、机关作业演练和网络模拟演练。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（4）各专业应急救援队伍应急演练每年至少组织1次，通过演练检验和提高应急准备、应急响应和应急指挥的综合能力。</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5.2宣传教育</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（1）要通过宣传媒体，广泛宣传应急法律、法规和预防、避险、自救、互救、减灾常识。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（2）各有关科室要在中、小学普遍开展紧急避险、防灾、减灾宣传教育，在村(居)开展突发公共事件应急救援进社区活动，增强公众安全防范意识。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（3）要及时向社会发布有关突发公共事件的应急预案内容(涉密内容除外）、预警方式和报警电话。</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5.3应急培训</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街道应急管理办公室会同有关科室抓好应急管理人员的培训工作。组织突发公共事件应急管理人员的培训每年至少1次。</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5.4责任与奖惩</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（1）突发公共事件应急处置工作实行行政领导负责制和责任追究制。街道应对突发公共事件，运用紧急权力，采取应急措施依法实施监督。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（2）街道应急委员会负责对在应急管理工作中做出突出贡献的先进单位和个人及时给予表彰和奖励。</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（3）街道对不报、迟报、谎报、瞒报和漏报重要情况或者有其他失职、渎职行为的，依法对直接责任人和其他责任人给予行政处分；构成犯罪的，移交司法机关追究刑事责任。</w:t>
      </w:r>
    </w:p>
    <w:p>
      <w:pPr>
        <w:widowControl w:val="0"/>
        <w:spacing w:line="540" w:lineRule="exact"/>
        <w:ind w:firstLine="640" w:firstLineChars="200"/>
        <w:rPr>
          <w:rFonts w:ascii="黑体" w:hAnsi="黑体" w:eastAsia="黑体" w:cs="黑体"/>
        </w:rPr>
      </w:pPr>
      <w:r>
        <w:rPr>
          <w:rFonts w:hint="eastAsia" w:ascii="黑体" w:hAnsi="黑体" w:eastAsia="黑体" w:cs="黑体"/>
        </w:rPr>
        <w:t>6.附则</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6.1预案管理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本预案由北岙街道制定，街道应急管理办公室负责解释与实施，并上报上级备案。有关科室和各村(居)居委会按照预案的规定履行各自职责。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6.2预案实施</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本预案经街道党工委扩大会议审议通过后实施。</w:t>
      </w:r>
    </w:p>
    <w:p>
      <w:pPr>
        <w:widowControl w:val="0"/>
        <w:spacing w:line="540" w:lineRule="exact"/>
        <w:jc w:val="center"/>
        <w:rPr>
          <w:rFonts w:ascii="Times New Roman" w:hAnsi="Times New Roman" w:eastAsia="方正仿宋_GBK"/>
        </w:rPr>
      </w:pPr>
    </w:p>
    <w:p>
      <w:pPr>
        <w:widowControl w:val="0"/>
        <w:spacing w:line="540" w:lineRule="exact"/>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
      <w:pPr>
        <w:widowControl w:val="0"/>
        <w:spacing w:line="580" w:lineRule="exact"/>
        <w:jc w:val="center"/>
        <w:rPr>
          <w:rFonts w:ascii="方正大标宋_GBK" w:hAnsi="方正大标宋_GBK" w:eastAsia="方正大标宋_GBK" w:cs="方正大标宋_GBK"/>
          <w:kern w:val="0"/>
          <w:sz w:val="44"/>
          <w:szCs w:val="44"/>
        </w:rPr>
      </w:pPr>
      <w:r>
        <w:rPr>
          <w:rFonts w:hint="eastAsia" w:ascii="方正大标宋_GBK" w:hAnsi="方正大标宋_GBK" w:eastAsia="方正大标宋_GBK" w:cs="方正大标宋_GBK"/>
          <w:kern w:val="0"/>
          <w:sz w:val="44"/>
          <w:szCs w:val="44"/>
        </w:rPr>
        <w:t>北岙街道城市防台防洪应急预案</w:t>
      </w:r>
    </w:p>
    <w:p>
      <w:pPr>
        <w:widowControl w:val="0"/>
        <w:ind w:firstLine="880" w:firstLineChars="200"/>
        <w:rPr>
          <w:rFonts w:ascii="方正大标宋_GBK" w:hAnsi="方正大标宋_GBK" w:eastAsia="方正大标宋_GBK" w:cs="方正大标宋_GBK"/>
          <w:kern w:val="0"/>
          <w:sz w:val="44"/>
          <w:szCs w:val="44"/>
        </w:rPr>
      </w:pPr>
    </w:p>
    <w:p>
      <w:pPr>
        <w:widowControl w:val="0"/>
        <w:ind w:firstLine="640" w:firstLineChars="200"/>
        <w:rPr>
          <w:rFonts w:ascii="黑体" w:hAnsi="黑体" w:eastAsia="黑体" w:cs="黑体"/>
          <w:kern w:val="0"/>
        </w:rPr>
      </w:pPr>
      <w:r>
        <w:rPr>
          <w:rFonts w:hint="eastAsia" w:ascii="黑体" w:hAnsi="黑体" w:eastAsia="黑体" w:cs="黑体"/>
          <w:kern w:val="0"/>
        </w:rPr>
        <w:t>1总则</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1.1编制目的</w:t>
      </w:r>
    </w:p>
    <w:p>
      <w:pPr>
        <w:widowControl w:val="0"/>
        <w:rPr>
          <w:rFonts w:ascii="Times New Roman" w:hAnsi="Times New Roman" w:eastAsia="方正仿宋_GB2312"/>
          <w:kern w:val="0"/>
        </w:rPr>
      </w:pPr>
      <w:r>
        <w:rPr>
          <w:rFonts w:ascii="Times New Roman" w:hAnsi="Times New Roman" w:eastAsia="方正仿宋_GB2312"/>
          <w:kern w:val="0"/>
        </w:rPr>
        <w:t xml:space="preserve">    为做好我街道城市防台防洪工作，避免或减少台风、暴雨、洪涝对我街道城区带来的人员伤亡和财产损失，保证抗洪抢险工作的高效有序进行，维护社会稳定，确保经济社会持续健康发展。</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1.2编制依据</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依据《中华人民共和国水法》、《中华人民共和国防洪法》、《中华人民共和国防汛条例》、《浙江省防汛防台抗旱条例》等法律法规，以及《全国城市防洪应急预案编写大纲》、《洞头区防汛防台抗旱应急预案》、《洞头区突发公共事件总体应急预案》、《洞头区城市防台防洪应急预案》，结合我街道城区实际编制本预案。</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1.3适用范围</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本预案适用于北岙街道建成区范围内台风(含热带风暴、强热带风暴、台风、强台风、超强台风，下同)、暴雨、洪涝等灾害及其次生灾害的预防和应急处置。</w:t>
      </w:r>
    </w:p>
    <w:p>
      <w:pPr>
        <w:ind w:firstLine="643" w:firstLineChars="200"/>
        <w:rPr>
          <w:rFonts w:cs="仿宋_GB2312" w:asciiTheme="majorEastAsia" w:hAnsiTheme="majorEastAsia" w:eastAsiaTheme="majorEastAsia"/>
          <w:b/>
          <w:bCs/>
        </w:rPr>
      </w:pPr>
      <w:r>
        <w:rPr>
          <w:rFonts w:hint="eastAsia" w:cs="宋体" w:asciiTheme="majorEastAsia" w:hAnsiTheme="majorEastAsia" w:eastAsiaTheme="majorEastAsia"/>
          <w:b/>
          <w:bCs/>
        </w:rPr>
        <w:t>1.4风</w:t>
      </w:r>
      <w:r>
        <w:rPr>
          <w:rFonts w:hint="eastAsia" w:cs="___WRD_EMBED_SUB_40" w:asciiTheme="majorEastAsia" w:hAnsiTheme="majorEastAsia" w:eastAsiaTheme="majorEastAsia"/>
          <w:b/>
          <w:bCs/>
        </w:rPr>
        <w:t>险评估</w:t>
      </w:r>
    </w:p>
    <w:p>
      <w:pPr>
        <w:widowControl w:val="0"/>
        <w:ind w:firstLine="640" w:firstLineChars="200"/>
        <w:rPr>
          <w:rFonts w:ascii="Times New Roman" w:hAnsi="Times New Roman" w:eastAsia="方正仿宋_GB2312"/>
          <w:kern w:val="0"/>
        </w:rPr>
      </w:pPr>
      <w:r>
        <w:rPr>
          <w:rFonts w:hint="eastAsia" w:cs="宋体" w:asciiTheme="majorEastAsia" w:hAnsiTheme="majorEastAsia" w:eastAsiaTheme="majorEastAsia"/>
        </w:rPr>
        <w:t>1.4.1</w:t>
      </w:r>
      <w:r>
        <w:rPr>
          <w:rFonts w:hint="eastAsia" w:ascii="Times New Roman" w:hAnsi="Times New Roman" w:eastAsia="方正仿宋_GB2312"/>
          <w:kern w:val="0"/>
        </w:rPr>
        <w:t>风险分析</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北岙属海岛丘陵地形，亚热带海洋性季风气候，年均降雨量</w:t>
      </w:r>
      <w:r>
        <w:rPr>
          <w:rFonts w:ascii="Times New Roman" w:hAnsi="Times New Roman" w:eastAsia="方正仿宋_GB2312"/>
          <w:kern w:val="0"/>
        </w:rPr>
        <w:t>1319</w:t>
      </w:r>
      <w:r>
        <w:rPr>
          <w:rFonts w:hint="eastAsia" w:ascii="Times New Roman" w:hAnsi="Times New Roman" w:eastAsia="方正仿宋_GB2312"/>
          <w:kern w:val="0"/>
        </w:rPr>
        <w:t>毫米，夏秋季易受台风或热带风暴侵袭，造成风暴潮、洪涝及各类地质灾害。陆路交通以城区为中心向四周辐射，建有环岛公路、村村通公路。现有区管海塘4条、区管水库3座、街道管水库5座，建有温州(洞头)中心渔港（东屏街道管辖）、东沙渔港和三盘蛇腹形避风港，辖区内设有区级避灾中心6处、街道级避灾中心1处和村级避灾场所13处。主要风险点存在老旧房及海上渔船。</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1.4.2现有应急资源调查</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北岙街道配有各类处置突发公共事件科室及队伍，并配有社会专业救援力量，能够及时应对各类突发公共事件，并设有防汛防台物资、灭火救援物资、公共卫生防疫物资等。</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5</w:t>
      </w:r>
      <w:r>
        <w:rPr>
          <w:rFonts w:ascii="Times New Roman" w:hAnsi="Times New Roman" w:eastAsia="方正仿宋_GB2312"/>
          <w:kern w:val="0"/>
        </w:rPr>
        <w:t>汛情分级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按照洪涝台灾害事件的严重程度和影响范围，洪涝台应急事件分为一般（Ⅳ级）、较大（Ⅲ级）、重大（Ⅱ级）和特别重大（Ⅰ级）四级。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5</w:t>
      </w:r>
      <w:r>
        <w:rPr>
          <w:rFonts w:ascii="Times New Roman" w:hAnsi="Times New Roman" w:eastAsia="方正仿宋_GB2312"/>
          <w:kern w:val="0"/>
        </w:rPr>
        <w:t>.1一般事件（Ⅳ级）：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（1）区气象部门发布台风（包括热带风暴，下同）消息，预报台风可能影响我区，或预报近海热带低压24小时内可能登陆或影响我区。</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（2）区气象部门预报未来24小时全区将发生较大范围50毫米以上降雨，或实测全区日面雨量：50－80毫米；或两日累计面雨量达80－120毫米，或三日累计面雨量达100－150毫米，并且预报未来24小时仍有大雨或暴雨。</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（3）沿海潮位：3.50-3.69米之间。</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凡符合上述3条中1条或1条以上的定为一般事件（特殊情况作较大事件处理）。</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5</w:t>
      </w:r>
      <w:r>
        <w:rPr>
          <w:rFonts w:ascii="Times New Roman" w:hAnsi="Times New Roman" w:eastAsia="方正仿宋_GB2312"/>
          <w:kern w:val="0"/>
        </w:rPr>
        <w:t>.2较大事件（Ⅲ级）：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区气象部门发布台风警报，预报热带风暴在福建福州至浙江台州登陆，或预报强热带风暴、台风在福建厦门至浙江台州登陆或紧擦我区沿海北上，或预报强台风、超强台风在广东汕头至浙江宁波登陆，或预报强台风、超强台风在我区近海转向。</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（2）全区日面雨量达80－100毫米，或两日累计面雨量达120－160毫米，或三日累计面雨量达150－200毫米，并且区气象台预报未来24小时仍有大雨或暴雨。</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（3）沿海潮位：3.70-3.89米之间。</w:t>
      </w:r>
    </w:p>
    <w:p>
      <w:pPr>
        <w:widowControl w:val="0"/>
        <w:rPr>
          <w:rFonts w:ascii="Times New Roman" w:hAnsi="Times New Roman" w:eastAsia="方正仿宋_GB2312"/>
          <w:kern w:val="0"/>
        </w:rPr>
      </w:pPr>
      <w:r>
        <w:rPr>
          <w:rFonts w:ascii="Times New Roman" w:hAnsi="Times New Roman" w:eastAsia="方正仿宋_GB2312"/>
          <w:kern w:val="0"/>
        </w:rPr>
        <w:t>凡符合上述3条中1条或1条以上的定为较大事件（特殊情况作重大事件处理）。</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5</w:t>
      </w:r>
      <w:r>
        <w:rPr>
          <w:rFonts w:ascii="Times New Roman" w:hAnsi="Times New Roman" w:eastAsia="方正仿宋_GB2312"/>
          <w:kern w:val="0"/>
        </w:rPr>
        <w:t>.3 重大事件（Ⅱ级）：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区气象部门发布台风警报或紧急警报，预报热带风暴在福建宁德至乐清湾登陆，或预报强热带风暴、台风在福建福州至浙江台州登陆，或预报强台风、超强台风在福建厦门至浙江台州登陆，或预报强台风、超强台风紧擦我区沿海北上。</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（2）全区日面雨量达100-150毫米，或两日累计面雨量达160－230毫米，或三日累计面雨量达200－300毫米，并且区气象台预报未来24小时仍有大雨或暴雨。</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（3）沿海潮位：3.90-4.09米之间。</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凡是符合上述3条中的1条或1条以上的定为重大事件（特殊情况作特大事件处理）。</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6</w:t>
      </w:r>
      <w:r>
        <w:rPr>
          <w:rFonts w:ascii="Times New Roman" w:hAnsi="Times New Roman" w:eastAsia="方正仿宋_GB2312"/>
          <w:kern w:val="0"/>
        </w:rPr>
        <w:t>.</w:t>
      </w:r>
      <w:r>
        <w:rPr>
          <w:rFonts w:hint="eastAsia" w:ascii="Times New Roman" w:hAnsi="Times New Roman" w:eastAsia="方正仿宋_GB2312"/>
          <w:kern w:val="0"/>
        </w:rPr>
        <w:t>1</w:t>
      </w:r>
      <w:r>
        <w:rPr>
          <w:rFonts w:ascii="Times New Roman" w:hAnsi="Times New Roman" w:eastAsia="方正仿宋_GB2312"/>
          <w:kern w:val="0"/>
        </w:rPr>
        <w:t>特大事件（Ⅰ级）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（1）区气象部门发布台风紧急警报，预报强热带风暴、台风在福建宁德至乐清湾登陆，或预报强台风、超强台风在福建福州至浙江台州一带沿海登陆；</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（2）全区日面雨量超过150毫米，或两日累计面雨量超过230毫米，或三日累计面雨量超过300毫米，并且区气象台预报未来24小时仍有大雨或暴雨。</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（3）沿海潮位：4.10米以上。</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凡是符合上述3条中的1条或1条以上的定为特大事件。</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6.2</w:t>
      </w:r>
      <w:r>
        <w:rPr>
          <w:rFonts w:ascii="Times New Roman" w:hAnsi="Times New Roman" w:eastAsia="方正仿宋_GB2312"/>
          <w:kern w:val="0"/>
        </w:rPr>
        <w:t xml:space="preserve"> 工作原则</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（1）以人为本，预防为主。城市防洪工作坚持以人为本，安全第一的原则，把人民群众的生命安全放在首位；做到居安思危，常备不懈，以防为主，防抗结合。</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（2）统一领导，分级负责。城市防洪工作在街道党工委、办事处的统一领导下，统一指挥，按照行政区域实行属地管理。</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（3）科学调度，保障安全。及时预报台风移动路径和影响范围，认真分析汛情可能带来的危害，合理防范，保障安全。</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4）快速反应，部门联动。发生台风汛情及次生灾害时，街道应迅速响应，各有关科室、站所、村居联合行动，及时、高效地开展预防和应急处置；服从大局，分工合作，以气象水文信息为基础，工程措施和非工程措施相结合，立足于防大汛、抢大险、抗大灾，确保城区安全度汛。</w:t>
      </w:r>
    </w:p>
    <w:p>
      <w:pPr>
        <w:widowControl w:val="0"/>
        <w:ind w:left="640" w:leftChars="200"/>
        <w:rPr>
          <w:rFonts w:hint="eastAsia" w:ascii="Times New Roman" w:hAnsi="Times New Roman" w:eastAsia="方正仿宋_GB2312"/>
          <w:kern w:val="0"/>
          <w:lang w:eastAsia="zh-CN"/>
        </w:rPr>
      </w:pPr>
      <w:r>
        <w:rPr>
          <w:rFonts w:ascii="Times New Roman" w:hAnsi="Times New Roman" w:eastAsia="方正仿宋_GB2312"/>
          <w:kern w:val="0"/>
        </w:rPr>
        <w:t>1.</w:t>
      </w:r>
      <w:r>
        <w:rPr>
          <w:rFonts w:hint="eastAsia" w:ascii="Times New Roman" w:hAnsi="Times New Roman" w:eastAsia="方正仿宋_GB2312"/>
          <w:kern w:val="0"/>
        </w:rPr>
        <w:t>7</w:t>
      </w:r>
      <w:r>
        <w:rPr>
          <w:rFonts w:ascii="Times New Roman" w:hAnsi="Times New Roman" w:eastAsia="方正仿宋_GB2312"/>
          <w:kern w:val="0"/>
        </w:rPr>
        <w:t xml:space="preserve">城市防汛特点 </w:t>
      </w:r>
    </w:p>
    <w:p>
      <w:pPr>
        <w:widowControl w:val="0"/>
        <w:ind w:left="640" w:left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7</w:t>
      </w:r>
      <w:r>
        <w:rPr>
          <w:rFonts w:ascii="Times New Roman" w:hAnsi="Times New Roman" w:eastAsia="方正仿宋_GB2312"/>
          <w:kern w:val="0"/>
        </w:rPr>
        <w:t xml:space="preserve">.1汛期降水集中 </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我区属海岛性气候，由于受台风影响，全年防汛防台工作主要集中在7月至10月。在台风影响期间，降水集中，局部性暴雨时有发生，且突发性强、来势猛、速度快、降水时间集中，危害大。</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w:t>
      </w:r>
      <w:r>
        <w:rPr>
          <w:rFonts w:hint="eastAsia" w:ascii="Times New Roman" w:hAnsi="Times New Roman" w:eastAsia="方正仿宋_GB2312"/>
          <w:kern w:val="0"/>
        </w:rPr>
        <w:t>7</w:t>
      </w:r>
      <w:r>
        <w:rPr>
          <w:rFonts w:ascii="Times New Roman" w:hAnsi="Times New Roman" w:eastAsia="方正仿宋_GB2312"/>
          <w:kern w:val="0"/>
        </w:rPr>
        <w:t>.2泄洪能力有限</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中心街是主城区唯一一条排洪沟，行洪能力低，防洪能力不能满足泄洪要求。同时，主城区泄洪口位于海边，受潮汐影响严重，极易形成内涝。历史以来，受台风或热带低压影响造成城南、风门等低洼地带内涝时有发生。</w:t>
      </w:r>
    </w:p>
    <w:p>
      <w:pPr>
        <w:widowControl w:val="0"/>
        <w:ind w:firstLine="640" w:firstLineChars="200"/>
        <w:rPr>
          <w:rFonts w:ascii="黑体" w:hAnsi="黑体" w:eastAsia="黑体" w:cs="黑体"/>
          <w:kern w:val="0"/>
        </w:rPr>
      </w:pPr>
      <w:r>
        <w:rPr>
          <w:rFonts w:ascii="黑体" w:hAnsi="黑体" w:eastAsia="黑体" w:cs="黑体"/>
          <w:kern w:val="0"/>
        </w:rPr>
        <w:t>2</w:t>
      </w:r>
      <w:r>
        <w:rPr>
          <w:rFonts w:hint="eastAsia" w:ascii="黑体" w:hAnsi="黑体" w:eastAsia="黑体" w:cs="黑体"/>
          <w:kern w:val="0"/>
        </w:rPr>
        <w:t>.</w:t>
      </w:r>
      <w:r>
        <w:rPr>
          <w:rFonts w:ascii="黑体" w:hAnsi="黑体" w:eastAsia="黑体" w:cs="黑体"/>
          <w:kern w:val="0"/>
        </w:rPr>
        <w:t>组织指挥体系及职责</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2.1 组织机构</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街道防汛防台指挥部负责北岙街道城市防台防洪工作，落实上级防汛工作的部署及下达的任务，制定修编街道防台防洪预案，组织协调各科室、站所、各村居开展防台防洪工作。</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2.2工作职责</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2.2.1分指职责</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负责组织开展城市防台、防洪和抢险救灾工作，落实区防指防汛工作的部署及下达的各项任务，制定修编街道防洪预案，组织协调各科室、站所、各村居开展防汛抗台工作；根据区防指关于每年防台防洪工作的部署及有关文件精神，在每年6月份召开一次街道城市防台防洪工作会议，总结上年度防台防洪工作情况，传达贯彻上级有关文件和指示精神，部署本年度防台防洪工作，视情临时召开防台防洪工作会议；每年4月15日前，指挥部组织对本年度重点防台防洪工作进行检查，发现问题及时处理。</w:t>
      </w:r>
    </w:p>
    <w:p>
      <w:pPr>
        <w:widowControl w:val="0"/>
        <w:ind w:firstLine="640" w:firstLineChars="200"/>
        <w:rPr>
          <w:rFonts w:ascii="黑体" w:hAnsi="黑体" w:eastAsia="黑体" w:cs="黑体"/>
          <w:kern w:val="0"/>
        </w:rPr>
      </w:pPr>
      <w:r>
        <w:rPr>
          <w:rFonts w:hint="eastAsia" w:ascii="黑体" w:hAnsi="黑体" w:eastAsia="黑体" w:cs="黑体"/>
          <w:kern w:val="0"/>
        </w:rPr>
        <w:t>3.预报、预警和预防</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3.1预报</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（1）区气象局预报暴雨的时间、强度、量级和范围；台风的移动方向、速度、强度、登陆地点；</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 xml:space="preserve">（2）区海洋预报台预报沿海风暴潮最高潮水位及出现时间； </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（3）自然资源和规划洞头分局预报可能发生地质灾害的地点、强度和时间。</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一般汛情12小时预报一次，较大汛情3小时预报一次，重特大汛情1小时预报一次，遇特殊情况增加预报次数，根据区相关部门预报提出防洪安全管理意见。</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3.2预警</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（1）根据区气象部门向社会发布的台风信息，及早将信息传达给各村居；</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（2）街道防汛防台指挥部负责统一发布防洪工作和抢险救灾相关信息。</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3.3预防处置</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（1）预警将受台风影响时，通知街道、相关村居和人员加强值班，密切注视台风动向，积极做好防台防洪工作；</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（2）配合区综合执法、住建、交通运输、电信、移动、联通、供电等相关职能部门加强对城镇危房、在建工地、仓库、交通道路、电信电缆、电力电线、户外广告牌等公用设施的检查，并采取一定加固措施；</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（3）城区低洼地带的村居应加强监测，发现问题及时处理，并及时报告街道；</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5）台风影响之前，街道要根据区气象局预警信息或者区城市防洪指挥部指令，通知村居及时做好群众转移工作。可能受到灾害严重威胁的群众，应当按照防汛防台预案自主分散转移或者在村居（社区）防台防汛防旱领导小组的组织下转移。重特大汛情时，需要由政府组织集中转移的，由区人民政府发布转移指令。</w:t>
      </w:r>
    </w:p>
    <w:p>
      <w:pPr>
        <w:widowControl w:val="0"/>
        <w:ind w:firstLine="640" w:firstLineChars="200"/>
        <w:rPr>
          <w:rFonts w:ascii="黑体" w:hAnsi="黑体" w:eastAsia="黑体" w:cs="黑体"/>
          <w:kern w:val="0"/>
        </w:rPr>
      </w:pPr>
      <w:r>
        <w:rPr>
          <w:rFonts w:hint="eastAsia" w:ascii="黑体" w:hAnsi="黑体" w:eastAsia="黑体" w:cs="黑体"/>
          <w:kern w:val="0"/>
        </w:rPr>
        <w:t>4.防洪应急响应</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4.1组织指挥</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（1）街道防汛防台指挥部在上级防汛机构指导下和区委、区政府的领导下，行使城区防洪指挥权；</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（2）北岙街道汛期实行24小时值班；</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4.2预案启动</w:t>
      </w:r>
    </w:p>
    <w:p>
      <w:pPr>
        <w:widowControl w:val="0"/>
        <w:rPr>
          <w:rFonts w:ascii="Times New Roman" w:hAnsi="Times New Roman" w:eastAsia="方正仿宋_GB2312"/>
          <w:kern w:val="0"/>
        </w:rPr>
      </w:pPr>
      <w:r>
        <w:rPr>
          <w:rFonts w:ascii="Times New Roman" w:hAnsi="Times New Roman" w:eastAsia="方正仿宋_GB2312"/>
          <w:kern w:val="0"/>
        </w:rPr>
        <w:t>当汛情等级达到一般汛情条件，分指办宣布启动预案应急响应；当汛情等级达到较大汛情、重大汛情和特大汛情，由分指宣布启动预案应急响应。</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4.3响应结束</w:t>
      </w:r>
    </w:p>
    <w:p>
      <w:pPr>
        <w:widowControl w:val="0"/>
        <w:rPr>
          <w:rFonts w:ascii="Times New Roman" w:hAnsi="Times New Roman" w:eastAsia="方正仿宋_GB2312"/>
          <w:kern w:val="0"/>
        </w:rPr>
      </w:pPr>
      <w:r>
        <w:rPr>
          <w:rFonts w:ascii="Times New Roman" w:hAnsi="Times New Roman" w:eastAsia="方正仿宋_GB2312"/>
          <w:kern w:val="0"/>
        </w:rPr>
        <w:t>街道根据区分指或区防台防汛防旱指挥部发布的信息，宣布结束应急响应，同时将应急响应结束信息告知村居。</w:t>
      </w:r>
    </w:p>
    <w:p>
      <w:pPr>
        <w:widowControl w:val="0"/>
        <w:ind w:firstLine="640" w:firstLineChars="200"/>
        <w:rPr>
          <w:rFonts w:ascii="黑体" w:hAnsi="黑体" w:eastAsia="黑体" w:cs="黑体"/>
          <w:kern w:val="0"/>
        </w:rPr>
      </w:pPr>
      <w:r>
        <w:rPr>
          <w:rFonts w:hint="eastAsia" w:ascii="黑体" w:hAnsi="黑体" w:eastAsia="黑体" w:cs="黑体"/>
          <w:kern w:val="0"/>
        </w:rPr>
        <w:t>5.应急保障</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5.1应急队伍保障</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街道成立应急抢险队伍，在确保自身安全的同时，全力开展抢险救助工作；抢险救助队伍负责人、指挥人员要将抢险救助过程中遇到的困难和结果及时向街道指挥部报告。</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5.2物资保障</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按照分级负责的原则，街道、各村居应储备充足的抢险物资。</w:t>
      </w:r>
    </w:p>
    <w:p>
      <w:pPr>
        <w:widowControl w:val="0"/>
        <w:ind w:firstLine="640" w:firstLineChars="200"/>
        <w:rPr>
          <w:rFonts w:ascii="黑体" w:hAnsi="黑体" w:eastAsia="黑体" w:cs="黑体"/>
          <w:kern w:val="0"/>
        </w:rPr>
      </w:pPr>
      <w:r>
        <w:rPr>
          <w:rFonts w:hint="eastAsia" w:ascii="黑体" w:hAnsi="黑体" w:eastAsia="黑体" w:cs="黑体"/>
          <w:kern w:val="0"/>
        </w:rPr>
        <w:t>6.附则</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6</w:t>
      </w:r>
      <w:r>
        <w:rPr>
          <w:rFonts w:ascii="Times New Roman" w:hAnsi="Times New Roman" w:eastAsia="方正仿宋_GB2312"/>
          <w:kern w:val="0"/>
        </w:rPr>
        <w:t>.1 预案管理与更新</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本预案原则上每3年对本预案评审一次，并视情况变化作出相应修改，报区防指办备案。</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6</w:t>
      </w:r>
      <w:r>
        <w:rPr>
          <w:rFonts w:ascii="Times New Roman" w:hAnsi="Times New Roman" w:eastAsia="方正仿宋_GB2312"/>
          <w:kern w:val="0"/>
        </w:rPr>
        <w:t>.2预案解释部门</w:t>
      </w:r>
    </w:p>
    <w:p>
      <w:pPr>
        <w:widowControl w:val="0"/>
        <w:rPr>
          <w:rFonts w:ascii="Times New Roman" w:hAnsi="Times New Roman" w:eastAsia="方正仿宋_GB2312"/>
          <w:kern w:val="0"/>
        </w:rPr>
      </w:pPr>
      <w:r>
        <w:rPr>
          <w:rFonts w:ascii="Times New Roman" w:hAnsi="Times New Roman" w:eastAsia="方正仿宋_GB2312"/>
          <w:kern w:val="0"/>
        </w:rPr>
        <w:t>本预案由北岙街道办事处负责解释。</w:t>
      </w:r>
    </w:p>
    <w:p>
      <w:pPr>
        <w:widowControl w:val="0"/>
        <w:ind w:firstLine="640" w:firstLineChars="200"/>
        <w:rPr>
          <w:rFonts w:ascii="Times New Roman" w:hAnsi="Times New Roman" w:eastAsia="方正仿宋_GB2312"/>
          <w:kern w:val="0"/>
        </w:rPr>
      </w:pPr>
      <w:r>
        <w:rPr>
          <w:rFonts w:hint="eastAsia" w:ascii="Times New Roman" w:hAnsi="Times New Roman" w:eastAsia="方正仿宋_GB2312"/>
          <w:kern w:val="0"/>
        </w:rPr>
        <w:t>6</w:t>
      </w:r>
      <w:r>
        <w:rPr>
          <w:rFonts w:ascii="Times New Roman" w:hAnsi="Times New Roman" w:eastAsia="方正仿宋_GB2312"/>
          <w:kern w:val="0"/>
        </w:rPr>
        <w:t>.3预案实施时间</w:t>
      </w:r>
    </w:p>
    <w:p>
      <w:pPr>
        <w:widowControl w:val="0"/>
        <w:ind w:firstLine="640" w:firstLineChars="200"/>
        <w:rPr>
          <w:rFonts w:ascii="Times New Roman" w:hAnsi="Times New Roman" w:eastAsia="方正仿宋_GB2312"/>
          <w:kern w:val="0"/>
        </w:rPr>
      </w:pPr>
      <w:r>
        <w:rPr>
          <w:rFonts w:ascii="Times New Roman" w:hAnsi="Times New Roman" w:eastAsia="方正仿宋_GB2312"/>
          <w:kern w:val="0"/>
        </w:rPr>
        <w:t>本预案自印发之日起实施</w:t>
      </w:r>
    </w:p>
    <w:p>
      <w:pPr>
        <w:widowControl w:val="0"/>
        <w:spacing w:line="580" w:lineRule="exact"/>
        <w:jc w:val="left"/>
        <w:rPr>
          <w:rFonts w:ascii="Times New Roman" w:hAnsi="Times New Roman" w:eastAsia="方正仿宋_GB2312"/>
          <w:kern w:val="0"/>
        </w:rPr>
      </w:pPr>
    </w:p>
    <w:p>
      <w:pPr>
        <w:pStyle w:val="2"/>
        <w:ind w:firstLine="0" w:firstLineChars="0"/>
      </w:pPr>
    </w:p>
    <w:p>
      <w:pPr>
        <w:widowControl w:val="0"/>
        <w:jc w:val="center"/>
        <w:rPr>
          <w:rFonts w:ascii="方正大标宋_GBK" w:hAnsi="方正大标宋_GBK" w:eastAsia="方正大标宋_GBK" w:cs="方正大标宋_GBK"/>
          <w:kern w:val="0"/>
          <w:sz w:val="44"/>
          <w:szCs w:val="44"/>
        </w:rPr>
      </w:pPr>
      <w:r>
        <w:rPr>
          <w:rFonts w:hint="eastAsia" w:ascii="方正大标宋_GBK" w:hAnsi="方正大标宋_GBK" w:eastAsia="方正大标宋_GBK" w:cs="方正大标宋_GBK"/>
          <w:kern w:val="0"/>
          <w:sz w:val="44"/>
          <w:szCs w:val="44"/>
        </w:rPr>
        <w:t>北岙街道安全生产事故应急预案</w:t>
      </w:r>
    </w:p>
    <w:p>
      <w:pPr>
        <w:widowControl w:val="0"/>
        <w:spacing w:line="540" w:lineRule="exact"/>
        <w:ind w:firstLine="880" w:firstLineChars="200"/>
        <w:jc w:val="left"/>
        <w:rPr>
          <w:rFonts w:ascii="方正大标宋_GBK" w:hAnsi="方正大标宋_GBK" w:eastAsia="方正大标宋_GBK" w:cs="方正大标宋_GBK"/>
          <w:kern w:val="0"/>
          <w:sz w:val="44"/>
          <w:szCs w:val="44"/>
        </w:rPr>
      </w:pP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一、总则</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为规范我街道安全生产事故的应急管理和应急响应程序，明确各有关科室和企业职责，建立健全统一指挥、分级负责、资源共享、平战结合、反应灵敏的应急机制，进一步增强应对安全生产事故风险和事故灾害应急管理的能力，最大限度降低事故造成的人员伤亡和损失，制定本预案。</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二、工作原则</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（1）以人为本，安全第一。安全生产事故应急救援工作要始终把保障人民群众的生命和健康安全放在首位，切实加强应急救援人员的安全防护，最大限度地减少事故造成的人员伤亡和危害。</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（2）统一指挥，分级负责。街道和企业按照各自职责和权限，负责事故的应急管理和应急处置工作。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（3）依靠科学，依法规范。依法规范应急救援工作，确保预案的科学性、权威性和可操作性。</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4）预防为主，平战结合。按照长期准备、重点建设的要求，做好应对安全生产事故的思想准备、预案准备、物资和经费准备、工作准备，加强培训演练，做到常备不懈。有关企业要将日常工作和应急救援工作相结合；充分利用现有专业力量，努力实现一队多能；培养和发挥经过专门培训的兼职应急救援力量的作用。</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三、编制依据</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依据《安全生产法》、《浙江省安全生产条例》等有关法律、法规和规章，制定本预案。</w:t>
      </w:r>
    </w:p>
    <w:p>
      <w:pPr>
        <w:widowControl w:val="0"/>
        <w:spacing w:line="540" w:lineRule="exact"/>
        <w:ind w:firstLine="640" w:firstLineChars="200"/>
        <w:rPr>
          <w:rFonts w:ascii="黑体" w:hAnsi="黑体" w:eastAsia="黑体" w:cs="黑体"/>
        </w:rPr>
      </w:pPr>
      <w:r>
        <w:rPr>
          <w:rFonts w:hint="eastAsia" w:ascii="黑体" w:hAnsi="黑体" w:eastAsia="黑体" w:cs="黑体"/>
        </w:rPr>
        <w:t>四、风险评估和应急物资调查</w:t>
      </w:r>
      <w:bookmarkStart w:id="0" w:name="_Toc45013359"/>
      <w:bookmarkStart w:id="1" w:name="_Toc46150554"/>
    </w:p>
    <w:p>
      <w:pPr>
        <w:widowControl w:val="0"/>
        <w:spacing w:line="540" w:lineRule="exact"/>
        <w:ind w:firstLine="640" w:firstLineChars="200"/>
        <w:rPr>
          <w:rFonts w:ascii="Times New Roman" w:hAnsi="Times New Roman" w:cs="仿宋_GB2312"/>
        </w:rPr>
      </w:pPr>
      <w:r>
        <w:rPr>
          <w:rFonts w:hint="eastAsia" w:ascii="楷体_GB2312" w:hAnsi="楷体_GB2312" w:eastAsia="楷体_GB2312" w:cs="楷体_GB2312"/>
        </w:rPr>
        <w:t>（一）风险分析</w:t>
      </w:r>
      <w:bookmarkEnd w:id="0"/>
      <w:bookmarkEnd w:id="1"/>
      <w:r>
        <w:rPr>
          <w:rFonts w:hint="eastAsia" w:ascii="楷体_GB2312" w:hAnsi="楷体_GB2312" w:eastAsia="楷体_GB2312" w:cs="楷体_GB2312"/>
        </w:rPr>
        <w:t>：</w:t>
      </w:r>
      <w:r>
        <w:rPr>
          <w:rFonts w:hint="eastAsia" w:ascii="Times New Roman" w:hAnsi="Times New Roman" w:cs="仿宋_GB2312"/>
        </w:rPr>
        <w:t>本辖区共有加工制造类企业161家。加工制造类企业中涉及轻工（印刷、鞋服、、食品加工等）、机械、混凝土、汽车修理等类型，生产安全事故风险主要集中在工贸、消防、交通运输、建设等行业(领域)。同时，街道辖区中小微企业数量多分布广，安全生产基础薄弱，问题比较突出，监管难度大；企业员工多为外来务工人员，流动性高，是事故易发群体。</w:t>
      </w:r>
      <w:bookmarkStart w:id="2" w:name="_Toc45013360"/>
      <w:bookmarkStart w:id="3" w:name="_Toc46150555"/>
    </w:p>
    <w:p>
      <w:pPr>
        <w:widowControl w:val="0"/>
        <w:spacing w:line="540" w:lineRule="exact"/>
        <w:ind w:firstLine="640" w:firstLineChars="200"/>
        <w:rPr>
          <w:rFonts w:ascii="Times New Roman" w:hAnsi="Times New Roman" w:cs="仿宋_GB2312"/>
        </w:rPr>
      </w:pPr>
      <w:r>
        <w:rPr>
          <w:rFonts w:hint="eastAsia" w:ascii="楷体_GB2312" w:hAnsi="楷体_GB2312" w:eastAsia="楷体_GB2312" w:cs="楷体_GB2312"/>
        </w:rPr>
        <w:t>（二）应急资源调查</w:t>
      </w:r>
      <w:bookmarkEnd w:id="2"/>
      <w:bookmarkEnd w:id="3"/>
      <w:r>
        <w:rPr>
          <w:rFonts w:hint="eastAsia" w:ascii="楷体_GB2312" w:hAnsi="楷体_GB2312" w:eastAsia="楷体_GB2312" w:cs="楷体_GB2312"/>
        </w:rPr>
        <w:t>：</w:t>
      </w:r>
      <w:r>
        <w:rPr>
          <w:rFonts w:hint="eastAsia" w:ascii="Times New Roman" w:hAnsi="Times New Roman" w:cs="仿宋_GB2312"/>
        </w:rPr>
        <w:t>本街道配有一定数量的应急救援物资，用于街道工商贸企业发生的火灾事故的应急抢救处置。</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五、适用范围</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本预案主要适用于辖区内非煤矿山、企业及其它安全生产事故的应对工作：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（1）一次发生死亡3人以上死亡的较大伤亡事故；</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（2）直接经济损失500－1000万元的事故；</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（3）其他可能造成重大人员伤亡或者巨大财产损失的事故。</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六、组织指挥体系与职责</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1、应急救援指挥部</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总指挥：苏剑群</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指  挥：张茂海</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员：叶海燕、林凌、苏友熙、黄胜贤、事故单位主要负责人。</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责：确定总体决策和救援行动方案，调集指挥各方面抢险救灾力量，及时向上级领导和部门续报情况。</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2、救援组</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组  长：叶海燕</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员：街道应急分队成员、事故单位救援人员。</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及时掌握事故灾害的变化情况，提出相应措施；受理指挥员的指示；根据事故变化及时向总指挥部报告，统筹调度与救灾有关的各方面人力、物力；遇有特殊情况及时请示有关上级部门，协调平衡企业外部的有关问题。</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3、警戒保卫组</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组  长：叶海燕</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员：应钧、许建伟、郭道演、魏国庆、事故地村（居）委会主要干部。</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负责控制进入事故现场救援人员数量，维护事故现场和事故单位秩序，保证执行任务的车辆畅通，保证救援工作正常进行；依法采取有效措施，内控企业相关人员，防止有关责任人员逃逸或者转移、隐匿财产。</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4、后勤保障组</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组  长：黄鹏林</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员：陈昆仑、江玉娟、郑丽云、张素芳、事故单位负责人。</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责：负责事故现场所需设备、材料的供应；负责事故应急处置过程中交通等后勤保障工作。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5、医疗救护组</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组  长：曾国建</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员：陈素贞、方海丽、蔡素丽、陈海燕。</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责：负责现场伤员的运送、救治工作。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6、信息组</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组  长：温正局</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成  员：陈昆仑、陈晨、李晶晶、庄玉香。</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职  责：负责起草新闻发布稿和事故情况公告，管理和协调信息发布和报道工作，及时、准确报道事故信息，坚持正面宣传，引导媒体及公众舆论，适时解答有关质询。</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七、分级响应程序</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发生事故后，按照事故等级，及时上报上一级应急指挥机构。超出本级应急救援处置能力时，及时请求上一级应急救援指挥机构启动上一级应急预案。</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一般事故响应：由事故发生单位同级安全监管各部门、事故单位主管部门、事故发生单位的主要负责人组成现场应急救援的指挥部，政府其他相关部门配合。原则上不启动本预案，根据事故发展态势，逐级启动事故发生单位、单位主管部门及相关部门的预案。</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较大事故响应：配合区政府、安全监管各部门、事故单位主管部门、事故发生单位的主要负责人组成现场应急救援指挥部，启动应急预案和相关部门预案并直接指挥现场应急救援，政府相关部门配合，同时立即向区政府、区安委会办公室报告事故情况，并继续协助上级安全生产事故应急救援指挥部进行救援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（3）重大事故响应：启动本预案及相关部门预案进行应急救援，及时向区政府和区安委会报告事故的事态发展和救援情况，并保护现场，配合上级事故调查组开展调查。</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（4）特别重大事故响应：立即报告区特大安全生产事故救援指挥部，同时启动本预案及相关部门预案，进行现场救援。</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八、救援行动</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（1）现场指挥小组总指挥负责组织召开各成员单位和救援队伍负责人及专家联席会议，通报事故初步情况，在专家协助下制定应急救援实施方案，组织、指挥救援行动；</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现场指挥小组根据事故类别和现场救援需要，调集救援设备和器材，指派救援队伍深入事故区域，探明情况，抢救伤员，运送遇难者遗体到指定位置存放。在专家指导下，对涉及的工程设施进行维护和处理，防止事故扩大；</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（3）卫生部门在指挥部的统一安排下，设立现场急救站，开展现场医疗急救，对伤员简单处置后，送指定医院治疗，并随时向指挥部报告人员伤亡情况和采取的救治措施；</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（4）公安、交通部门在指挥部的统一安排下，迅速划定警戒区，及时通知事故区域内的人员及时撤离，禁止与救灾无关的人员进入警戒区；</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（5）应急指挥小组通知有关部门和行业做好运输、通信、物资、供电等支援工作。</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九、救援力量组成</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事故单位应建立由专职的或者兼职人员组成的救援组织。不具备单独建立专业救援组织的小型企业，除应建立兼职的救援组织外，还应与临近的专业救援组织签订救援协议，或者与临近的企业联合建立专业救援组织。</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发生重、特大事故后，由街道应急救援指挥部负责，按事故实际情况，调度全街道范围内救援力量，必要时请求上级政府给予帮助。</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十、紧急处置</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针对安全生产事故的特点，在抢险救援过程中，应急救援指挥部要注意做好以下工作：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（1）事故发生后，发生事故的企业在第一时间是处理事故的主体，要充分利用所属企业及邻近社会救援力量尽快实施抢救，遏制事故扩大；</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（2）停止事故地点一切作业，迅速组织事故地点及邻近职工撤离危险区域；</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（3）迅速成立现场应急救援指挥部，及时制定事故的抢险救灾方案并组织实施；</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（4）立即搜救被困和失踪人员，调集相关的医疗专家、医疗设备现场救治伤员，适时进行转移治疗；</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（5）加强对事故抢救现场的物理、化学监测，采取针对性措施，防止发生次生事故；</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（6）现场救援人员必须做好人身安全防护，避免抢救过程中发生二次伤亡；</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（7）应急救援结束后，各有关单位、救援队伍和专家在撤离事故现场前，要认真做好现场清理，切实消除事故隐患，经现场指挥小组同意后，方可撤离事故现场。</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十一、应急人员的安全防护</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所有应急工作人员必须佩戴自救器才能进入非事故区域实施应急工作。所有应急工作地点都要保证事故抢救作业地点的安全。</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十二、事故调查、处理、检测与后果评估</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协同有关科室适时成立事故调查处理小组，按照规程开展事故原因调查分析、现场检测、事故损失评估等工作。</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事故调查结束后，事故应急救援现场指挥小组做出应急行动书面总结报告，要收集和整理所有的应急记录、方案、文件、报告等资料，组织专家总结和评价应急预案实施情况、应急救援保障情况等。</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十三、后期处置</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1、善后处置</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街道协助企业认真做好善后处置工作，包括人员安置、补偿，征用物资补偿，救援费用的支付，灾后重建，污染物收集、清理与处理等事项。尽快消除事故后果和影响，安抚受害和受影响人员，保证社会稳定，尽快恢复正常秩序。</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应急救援工作结束后，救援队伍应认真核对参加抢险救灾人员，清点救援装备、器材；整理抢险救灾记录、图纸，写出救灾报告；核算救灾发生的费用。</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事故发生地、事故发生单位应认真分析事故原因，强化安全管理，深化安全专项整治，制定防止类似事故发生的措施。</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企业应深刻吸取事故教训，加强安全管理，加大安全投入，认真落实安全生产责任制，并根据实际情况修订、完善企业自身的应急预案；在恢复生产过程中应制定安全措施，防止生产安全事故发生。</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2、事故应急救援调查报告、经验教训总结及改进建议</w:t>
      </w:r>
    </w:p>
    <w:p>
      <w:pPr>
        <w:widowControl w:val="0"/>
        <w:spacing w:line="540" w:lineRule="exact"/>
        <w:rPr>
          <w:rFonts w:ascii="Times New Roman" w:hAnsi="Times New Roman" w:eastAsia="方正仿宋_GB2312"/>
          <w:kern w:val="0"/>
        </w:rPr>
      </w:pPr>
      <w:r>
        <w:rPr>
          <w:rFonts w:hint="eastAsia" w:ascii="Times New Roman" w:hAnsi="Times New Roman" w:eastAsia="方正仿宋_GB2312"/>
          <w:kern w:val="0"/>
        </w:rPr>
        <w:t>根据现场应急救援指挥小组提交的应急救援总结报告，组织总结分析经验教训，提出改进事故应急救援工作的建议，报区政府办公室。</w:t>
      </w:r>
    </w:p>
    <w:p>
      <w:pPr>
        <w:widowControl w:val="0"/>
        <w:spacing w:line="540" w:lineRule="exact"/>
        <w:ind w:firstLine="640" w:firstLineChars="200"/>
        <w:rPr>
          <w:rFonts w:ascii="黑体" w:hAnsi="黑体" w:eastAsia="黑体" w:cs="黑体"/>
          <w:kern w:val="0"/>
        </w:rPr>
      </w:pPr>
      <w:r>
        <w:rPr>
          <w:rFonts w:hint="eastAsia" w:ascii="黑体" w:hAnsi="黑体" w:eastAsia="黑体" w:cs="黑体"/>
          <w:kern w:val="0"/>
        </w:rPr>
        <w:t>十四、附则</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1、预案管理与更新</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街道有关应急保障单位，都要根据本预案和所承担的应急处置任务，制定相应的应急预案，报区安委会审定、备案。</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2、预案实施或生效时间</w:t>
      </w:r>
    </w:p>
    <w:p>
      <w:pPr>
        <w:widowControl w:val="0"/>
        <w:spacing w:line="540" w:lineRule="exact"/>
        <w:ind w:firstLine="640" w:firstLineChars="200"/>
        <w:rPr>
          <w:rFonts w:ascii="Times New Roman" w:hAnsi="Times New Roman" w:eastAsia="方正仿宋_GB2312"/>
          <w:kern w:val="0"/>
        </w:rPr>
      </w:pPr>
      <w:r>
        <w:rPr>
          <w:rFonts w:hint="eastAsia" w:ascii="Times New Roman" w:hAnsi="Times New Roman" w:eastAsia="方正仿宋_GB2312"/>
          <w:kern w:val="0"/>
        </w:rPr>
        <w:t>本预案自发布之日起实施。</w:t>
      </w:r>
    </w:p>
    <w:p>
      <w:pPr>
        <w:pStyle w:val="2"/>
        <w:ind w:firstLine="0" w:firstLineChars="0"/>
      </w:pPr>
    </w:p>
    <w:p/>
    <w:p/>
    <w:p>
      <w:pPr>
        <w:pStyle w:val="2"/>
        <w:ind w:firstLine="0" w:firstLineChars="0"/>
      </w:pPr>
    </w:p>
    <w:p/>
    <w:p>
      <w:pPr>
        <w:widowControl w:val="0"/>
        <w:spacing w:line="520" w:lineRule="exact"/>
        <w:jc w:val="center"/>
        <w:rPr>
          <w:rFonts w:ascii="方正大标宋_GBK" w:hAnsi="方正大标宋_GBK" w:eastAsia="方正大标宋_GBK" w:cs="方正大标宋_GBK"/>
          <w:kern w:val="0"/>
          <w:sz w:val="44"/>
          <w:szCs w:val="44"/>
        </w:rPr>
      </w:pPr>
      <w:r>
        <w:rPr>
          <w:rFonts w:hint="eastAsia" w:ascii="方正大标宋_GBK" w:hAnsi="方正大标宋_GBK" w:eastAsia="方正大标宋_GBK" w:cs="方正大标宋_GBK"/>
          <w:kern w:val="0"/>
          <w:sz w:val="44"/>
          <w:szCs w:val="44"/>
        </w:rPr>
        <w:t>北岙街道处置海上突发事件应急救援预案</w:t>
      </w:r>
    </w:p>
    <w:p>
      <w:pPr>
        <w:widowControl w:val="0"/>
        <w:spacing w:line="520" w:lineRule="exact"/>
        <w:rPr>
          <w:rFonts w:ascii="黑体" w:hAnsi="黑体" w:eastAsia="黑体" w:cs="黑体"/>
          <w:sz w:val="28"/>
          <w:szCs w:val="28"/>
        </w:rPr>
      </w:pPr>
    </w:p>
    <w:p>
      <w:pPr>
        <w:widowControl w:val="0"/>
        <w:ind w:firstLine="640" w:firstLineChars="200"/>
        <w:rPr>
          <w:rFonts w:ascii="Times New Roman" w:hAnsi="Times New Roman" w:eastAsia="方正仿宋_GBK"/>
        </w:rPr>
      </w:pPr>
      <w:r>
        <w:rPr>
          <w:rFonts w:hint="eastAsia" w:ascii="Times New Roman" w:hAnsi="Times New Roman" w:eastAsia="方正仿宋_GBK"/>
        </w:rPr>
        <w:t>为了有效应对海上突发事件，迅速控制事态发展，最大限度减少人员伤亡、环境影响及财产损失，保证海上生产正常秩序，保障海上经济平稳健康发展，根据国家有关法律法规的规定，特制定我街道海上突发事件应急处理预案。</w:t>
      </w:r>
    </w:p>
    <w:p>
      <w:pPr>
        <w:widowControl w:val="0"/>
        <w:ind w:firstLine="640" w:firstLineChars="200"/>
        <w:rPr>
          <w:rFonts w:ascii="黑体" w:hAnsi="黑体" w:eastAsia="黑体" w:cs="黑体"/>
        </w:rPr>
      </w:pPr>
      <w:r>
        <w:rPr>
          <w:rFonts w:hint="eastAsia" w:ascii="黑体" w:hAnsi="黑体" w:eastAsia="黑体" w:cs="黑体"/>
        </w:rPr>
        <w:t>一、适用范围</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本预案适用于我街道辖区内海上发生涉及人身安全、环境资源、重要财产等方面的重大突发事件所采取的预警预防和应急处置行动。</w:t>
      </w:r>
    </w:p>
    <w:p>
      <w:pPr>
        <w:widowControl w:val="0"/>
        <w:ind w:firstLine="640" w:firstLineChars="200"/>
        <w:rPr>
          <w:rFonts w:ascii="黑体" w:hAnsi="黑体" w:eastAsia="黑体" w:cs="黑体"/>
        </w:rPr>
      </w:pPr>
      <w:r>
        <w:rPr>
          <w:rFonts w:hint="eastAsia" w:ascii="黑体" w:hAnsi="黑体" w:eastAsia="黑体" w:cs="黑体"/>
        </w:rPr>
        <w:t>二、风险评估</w:t>
      </w:r>
    </w:p>
    <w:p>
      <w:pPr>
        <w:widowControl w:val="0"/>
        <w:ind w:firstLine="640" w:firstLineChars="200"/>
        <w:rPr>
          <w:rFonts w:ascii="Times New Roman" w:hAnsi="Times New Roman" w:eastAsia="方正仿宋_GBK"/>
        </w:rPr>
      </w:pPr>
      <w:r>
        <w:rPr>
          <w:rFonts w:hint="eastAsia" w:ascii="Times New Roman" w:hAnsi="Times New Roman" w:eastAsia="方正仿宋_GBK"/>
        </w:rPr>
        <w:t xml:space="preserve">现有渔业生产船只408艘（捕捞渔船157艘、养殖渔船203艘、休闲渔船5艘、渔运船只2艘、油船2艘、冷冻船1艘、海钓船38艘），海水养殖面积5328.6亩（传统网箱496.6亩、羊栖菜3288亩、坛紫菜1338亩、滩涂类养殖206亩）。数量多，监管难度大，容易出现安全事故。 </w:t>
      </w:r>
    </w:p>
    <w:p>
      <w:pPr>
        <w:widowControl w:val="0"/>
        <w:ind w:firstLine="640" w:firstLineChars="200"/>
        <w:rPr>
          <w:rFonts w:ascii="黑体" w:hAnsi="黑体" w:eastAsia="黑体" w:cs="黑体"/>
        </w:rPr>
      </w:pPr>
      <w:r>
        <w:rPr>
          <w:rFonts w:hint="eastAsia" w:ascii="黑体" w:hAnsi="黑体" w:eastAsia="黑体" w:cs="黑体"/>
        </w:rPr>
        <w:t>三、事故分类</w:t>
      </w:r>
    </w:p>
    <w:p>
      <w:pPr>
        <w:widowControl w:val="0"/>
        <w:ind w:firstLine="640" w:firstLineChars="200"/>
        <w:rPr>
          <w:rFonts w:ascii="Times New Roman" w:hAnsi="Times New Roman" w:eastAsia="方正仿宋_GBK"/>
        </w:rPr>
      </w:pPr>
      <w:r>
        <w:rPr>
          <w:rFonts w:hint="eastAsia" w:ascii="Times New Roman" w:hAnsi="Times New Roman" w:eastAsia="方正仿宋_GBK"/>
        </w:rPr>
        <w:t>海上突发事件是指渔船在航行、锚泊等过程中发生碰撞、触礁、搁浅、火灾、沉没等原因造成生命和财产损失的突发事件。按海上突发事件的性质、人员伤亡和经济损失程度，将海上突发事件分为五级。</w:t>
      </w:r>
    </w:p>
    <w:p>
      <w:pPr>
        <w:widowControl w:val="0"/>
        <w:ind w:firstLine="640" w:firstLineChars="200"/>
        <w:rPr>
          <w:rFonts w:ascii="Times New Roman" w:hAnsi="Times New Roman" w:eastAsia="方正仿宋_GBK"/>
        </w:rPr>
      </w:pPr>
      <w:r>
        <w:rPr>
          <w:rFonts w:hint="eastAsia" w:ascii="Times New Roman" w:hAnsi="Times New Roman" w:eastAsia="方正仿宋_GBK"/>
        </w:rPr>
        <w:t>1.小事故（V级）：指船员有重伤，直接经济损失1至10万元。</w:t>
      </w:r>
    </w:p>
    <w:p>
      <w:pPr>
        <w:widowControl w:val="0"/>
        <w:ind w:firstLine="640" w:firstLineChars="200"/>
        <w:rPr>
          <w:rFonts w:ascii="Times New Roman" w:hAnsi="Times New Roman" w:eastAsia="方正仿宋_GBK"/>
        </w:rPr>
      </w:pPr>
      <w:r>
        <w:rPr>
          <w:rFonts w:hint="eastAsia" w:ascii="Times New Roman" w:hAnsi="Times New Roman" w:eastAsia="方正仿宋_GBK"/>
        </w:rPr>
        <w:t>2.一般事故（IV级）：指死亡或失踪1至2人，直接经济损失10万元以上。</w:t>
      </w:r>
    </w:p>
    <w:p>
      <w:pPr>
        <w:widowControl w:val="0"/>
        <w:ind w:firstLine="640" w:firstLineChars="200"/>
        <w:rPr>
          <w:rFonts w:ascii="Times New Roman" w:hAnsi="Times New Roman" w:eastAsia="方正仿宋_GBK"/>
        </w:rPr>
      </w:pPr>
      <w:r>
        <w:rPr>
          <w:rFonts w:hint="eastAsia" w:ascii="Times New Roman" w:hAnsi="Times New Roman" w:eastAsia="方正仿宋_GBK"/>
        </w:rPr>
        <w:t>3.重大海上突发事件（III级）：指死亡或失踪3人以上，直接经济损失100万元以上。</w:t>
      </w:r>
    </w:p>
    <w:p>
      <w:pPr>
        <w:widowControl w:val="0"/>
        <w:ind w:firstLine="640" w:firstLineChars="200"/>
        <w:rPr>
          <w:rFonts w:ascii="Times New Roman" w:hAnsi="Times New Roman" w:eastAsia="方正仿宋_GBK"/>
        </w:rPr>
      </w:pPr>
      <w:r>
        <w:rPr>
          <w:rFonts w:hint="eastAsia" w:ascii="Times New Roman" w:hAnsi="Times New Roman" w:eastAsia="方正仿宋_GBK"/>
        </w:rPr>
        <w:t>4.特大海上突发事件（II级）：指死亡或失踪10人以上，直接经济损失300万元以上。</w:t>
      </w:r>
    </w:p>
    <w:p>
      <w:pPr>
        <w:widowControl w:val="0"/>
        <w:ind w:firstLine="640" w:firstLineChars="200"/>
        <w:rPr>
          <w:rFonts w:ascii="Times New Roman" w:hAnsi="Times New Roman" w:eastAsia="方正仿宋_GBK"/>
        </w:rPr>
      </w:pPr>
      <w:r>
        <w:rPr>
          <w:rFonts w:hint="eastAsia" w:ascii="Times New Roman" w:hAnsi="Times New Roman" w:eastAsia="方正仿宋_GBK"/>
        </w:rPr>
        <w:t>5.特重大海上突发事件（I级）：指死亡或失踪50人以上。</w:t>
      </w:r>
    </w:p>
    <w:p>
      <w:pPr>
        <w:widowControl w:val="0"/>
        <w:ind w:firstLine="640" w:firstLineChars="200"/>
        <w:rPr>
          <w:rFonts w:ascii="黑体" w:hAnsi="黑体" w:eastAsia="黑体" w:cs="黑体"/>
        </w:rPr>
      </w:pPr>
      <w:r>
        <w:rPr>
          <w:rFonts w:hint="eastAsia" w:ascii="黑体" w:hAnsi="黑体" w:eastAsia="黑体" w:cs="黑体"/>
        </w:rPr>
        <w:t>四、预案实施原则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（一）、工作原则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本预案的应急处置工作原则包括：政府统一领导原则；紧急处置原则；分级、分部门负责，协调一致原则；局部利益服从整体利益原则；各地、各部门要无条件服从指挥部统一指挥原则。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（二）、具体要求</w:t>
      </w:r>
    </w:p>
    <w:p>
      <w:pPr>
        <w:widowControl w:val="0"/>
        <w:ind w:firstLine="640" w:firstLineChars="200"/>
        <w:rPr>
          <w:rFonts w:ascii="Times New Roman" w:hAnsi="Times New Roman" w:eastAsia="方正仿宋_GBK"/>
        </w:rPr>
      </w:pPr>
      <w:r>
        <w:rPr>
          <w:rFonts w:hint="eastAsia" w:ascii="Times New Roman" w:hAnsi="Times New Roman" w:eastAsia="方正仿宋_GBK"/>
        </w:rPr>
        <w:t>1.相关科室要随时掌握事故信息，随时向指挥小组报告事故情况，保持联系线路畅通，随时接受命令。</w:t>
      </w:r>
    </w:p>
    <w:p>
      <w:pPr>
        <w:widowControl w:val="0"/>
        <w:ind w:firstLine="640" w:firstLineChars="200"/>
        <w:rPr>
          <w:rFonts w:ascii="Times New Roman" w:hAnsi="Times New Roman" w:eastAsia="方正仿宋_GBK"/>
        </w:rPr>
      </w:pPr>
      <w:r>
        <w:rPr>
          <w:rFonts w:hint="eastAsia" w:ascii="Times New Roman" w:hAnsi="Times New Roman" w:eastAsia="方正仿宋_GBK"/>
        </w:rPr>
        <w:t>2.一旦发生重特大事故，各有关科室要按照各自分工，迅速落实人员、车辆、器材、装备等所需物资。</w:t>
      </w:r>
    </w:p>
    <w:p>
      <w:pPr>
        <w:widowControl w:val="0"/>
        <w:ind w:firstLine="640" w:firstLineChars="200"/>
        <w:rPr>
          <w:rFonts w:ascii="Times New Roman" w:hAnsi="Times New Roman" w:eastAsia="方正仿宋_GBK"/>
        </w:rPr>
      </w:pPr>
      <w:r>
        <w:rPr>
          <w:rFonts w:hint="eastAsia" w:ascii="Times New Roman" w:hAnsi="Times New Roman" w:eastAsia="方正仿宋_GBK"/>
        </w:rPr>
        <w:t>3.树立全局观念，听从统一指挥。所有有关人员必须绝对服从指挥小组的命令和调动，及时迅速赶赴现场，对贻误战机的单位和个人要逐级追究责任。</w:t>
      </w:r>
    </w:p>
    <w:p>
      <w:pPr>
        <w:widowControl w:val="0"/>
        <w:ind w:firstLine="640" w:firstLineChars="200"/>
        <w:rPr>
          <w:rFonts w:ascii="Times New Roman" w:hAnsi="Times New Roman" w:eastAsia="方正仿宋_GBK"/>
        </w:rPr>
      </w:pPr>
      <w:r>
        <w:rPr>
          <w:rFonts w:hint="eastAsia" w:ascii="Times New Roman" w:hAnsi="Times New Roman" w:eastAsia="方正仿宋_GBK"/>
        </w:rPr>
        <w:t>4.以事故发生单位、事故发生地的行政村为主组织自救。</w:t>
      </w:r>
    </w:p>
    <w:p>
      <w:pPr>
        <w:widowControl w:val="0"/>
        <w:ind w:firstLine="640" w:firstLineChars="200"/>
        <w:rPr>
          <w:rFonts w:ascii="黑体" w:hAnsi="黑体" w:eastAsia="黑体" w:cs="黑体"/>
        </w:rPr>
      </w:pPr>
      <w:r>
        <w:rPr>
          <w:rFonts w:hint="eastAsia" w:ascii="黑体" w:hAnsi="黑体" w:eastAsia="黑体" w:cs="黑体"/>
        </w:rPr>
        <w:t>五、应急组织指挥机构和职责任务</w:t>
      </w:r>
    </w:p>
    <w:p>
      <w:pPr>
        <w:widowControl w:val="0"/>
        <w:ind w:firstLine="640" w:firstLineChars="200"/>
        <w:rPr>
          <w:rFonts w:ascii="Times New Roman" w:hAnsi="Times New Roman" w:eastAsia="方正仿宋_GBK"/>
        </w:rPr>
      </w:pPr>
      <w:r>
        <w:rPr>
          <w:rFonts w:hint="eastAsia" w:ascii="Times New Roman" w:hAnsi="Times New Roman" w:eastAsia="方正仿宋_GBK"/>
        </w:rPr>
        <w:t>（一）海上突发事件应急处理指挥小组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成立海上突发事件应急处理指挥小组，应急指挥部由街道办事处分管领导任总指挥，街道经济发展服务中心主任任副总指挥，街道党政办、党建办、城乡建设办、经济发展服务中心、平安办等为成员单位。指挥小组下设办公室，办公室设在街道经济发展服务中心，是街道海上突发事件应急处理工作的日常办事机构，街道经济发展服务中心任办公室主任。</w:t>
      </w:r>
    </w:p>
    <w:p>
      <w:pPr>
        <w:widowControl w:val="0"/>
        <w:ind w:firstLine="640" w:firstLineChars="200"/>
        <w:rPr>
          <w:rFonts w:ascii="Times New Roman" w:hAnsi="Times New Roman" w:eastAsia="方正仿宋_GBK"/>
        </w:rPr>
      </w:pPr>
      <w:r>
        <w:rPr>
          <w:rFonts w:hint="eastAsia" w:ascii="Times New Roman" w:hAnsi="Times New Roman" w:eastAsia="方正仿宋_GBK"/>
        </w:rPr>
        <w:t>（二）应急指挥小组主要职责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1.制定海上突发事件应急处理预案；</w:t>
      </w:r>
    </w:p>
    <w:p>
      <w:pPr>
        <w:widowControl w:val="0"/>
        <w:ind w:firstLine="640" w:firstLineChars="200"/>
        <w:rPr>
          <w:rFonts w:ascii="Times New Roman" w:hAnsi="Times New Roman" w:eastAsia="方正仿宋_GBK"/>
        </w:rPr>
      </w:pPr>
      <w:r>
        <w:rPr>
          <w:rFonts w:hint="eastAsia" w:ascii="Times New Roman" w:hAnsi="Times New Roman" w:eastAsia="方正仿宋_GBK"/>
        </w:rPr>
        <w:t>2.收集、核实全街道水域内海上水上安全重大突发事件信息，并向街道办和上级指挥部报告；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3.统一调配辖区内海上救助力量，积极参与救援行动；</w:t>
      </w:r>
    </w:p>
    <w:p>
      <w:pPr>
        <w:widowControl w:val="0"/>
        <w:ind w:firstLine="640" w:firstLineChars="200"/>
        <w:rPr>
          <w:rFonts w:ascii="Times New Roman" w:hAnsi="Times New Roman" w:eastAsia="方正仿宋_GBK"/>
        </w:rPr>
      </w:pPr>
      <w:r>
        <w:rPr>
          <w:rFonts w:hint="eastAsia" w:ascii="Times New Roman" w:hAnsi="Times New Roman" w:eastAsia="方正仿宋_GBK"/>
        </w:rPr>
        <w:t>4.协调本辖区内海上突发事件应急处理过程中的各种关系；</w:t>
      </w:r>
    </w:p>
    <w:p>
      <w:pPr>
        <w:widowControl w:val="0"/>
        <w:ind w:firstLine="640" w:firstLineChars="200"/>
        <w:rPr>
          <w:rFonts w:ascii="Times New Roman" w:hAnsi="Times New Roman" w:eastAsia="方正仿宋_GBK"/>
        </w:rPr>
      </w:pPr>
      <w:r>
        <w:rPr>
          <w:rFonts w:hint="eastAsia" w:ascii="Times New Roman" w:hAnsi="Times New Roman" w:eastAsia="方正仿宋_GBK"/>
        </w:rPr>
        <w:t>5.组织实施辖区范围内海上突发事件应急处理演习；</w:t>
      </w:r>
    </w:p>
    <w:p>
      <w:pPr>
        <w:widowControl w:val="0"/>
        <w:ind w:firstLine="640" w:firstLineChars="200"/>
        <w:rPr>
          <w:rFonts w:ascii="Times New Roman" w:hAnsi="Times New Roman" w:eastAsia="方正仿宋_GBK"/>
        </w:rPr>
      </w:pPr>
      <w:r>
        <w:rPr>
          <w:rFonts w:hint="eastAsia" w:ascii="Times New Roman" w:hAnsi="Times New Roman" w:eastAsia="方正仿宋_GBK"/>
        </w:rPr>
        <w:t>6.完成上级指挥部交办的其它工作。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（三）应急处理小组职责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1.抢险组。组长由党工委副书记担任，成员由街道党政办人员组成。主要职责是：组织实施抢险行动方案；协调有关部门的抢险行动；及时向指挥部报告抢险进展情况。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2.安全保卫组。组长由街道社会建设和管理服务中心分管领导担任，成员由事故发生地行政村负责人和街道社会建设和管理服务中心人员组成。主要职责是：负责事故现场的警戒，维护治安秩序，负责保护抢险人员的人身安全。</w:t>
      </w:r>
    </w:p>
    <w:p>
      <w:pPr>
        <w:widowControl w:val="0"/>
        <w:ind w:firstLine="640" w:firstLineChars="200"/>
        <w:rPr>
          <w:rFonts w:ascii="Times New Roman" w:hAnsi="Times New Roman" w:eastAsia="方正仿宋_GBK"/>
        </w:rPr>
      </w:pPr>
      <w:r>
        <w:rPr>
          <w:rFonts w:hint="eastAsia" w:ascii="Times New Roman" w:hAnsi="Times New Roman" w:eastAsia="方正仿宋_GBK"/>
        </w:rPr>
        <w:t>3.后勤保障组。组长由街道经济发展服务中心分管领导担任，成员由事故发生地行政村负责人和街道农业公共服务中心人员组成。主要职责是：负责调集抢险器材、设备；负责解决全体参加抢险工作人员的住宿问题。</w:t>
      </w:r>
    </w:p>
    <w:p>
      <w:pPr>
        <w:widowControl w:val="0"/>
        <w:ind w:firstLine="640" w:firstLineChars="200"/>
        <w:rPr>
          <w:rFonts w:ascii="Times New Roman" w:hAnsi="Times New Roman" w:eastAsia="方正仿宋_GBK"/>
        </w:rPr>
      </w:pPr>
      <w:r>
        <w:rPr>
          <w:rFonts w:hint="eastAsia" w:ascii="Times New Roman" w:hAnsi="Times New Roman" w:eastAsia="方正仿宋_GBK"/>
        </w:rPr>
        <w:t>4.医疗救护组。组长由街道社事办分管领导担任，成员由街道计生办人员组成。主要职责是：负责现场伤员的救护等工作。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善后处理组。组长由事故发生地行政村负责人担任，成员由行政村人员和街道农业公共服务中心人员组成。主要职责是：负责做好对遇难者家属的安抚工作；协调落实遇难者家属抚恤金和受伤人员住院费问题；做好其它善后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6.事故处理组。组长由街道安全生产分管领导担任，成员由街道安监中队、街道公共安全服务中心、行政村负责人、派出所及有关专家技术人员组成。主要职责是：负责事故现场保护；查明事故原因，提出防范措施；提出对事故责任者的处理意见。</w:t>
      </w:r>
    </w:p>
    <w:p>
      <w:pPr>
        <w:widowControl w:val="0"/>
        <w:ind w:firstLine="640" w:firstLineChars="200"/>
        <w:rPr>
          <w:rFonts w:ascii="黑体" w:hAnsi="黑体" w:eastAsia="黑体" w:cs="黑体"/>
        </w:rPr>
      </w:pPr>
      <w:r>
        <w:rPr>
          <w:rFonts w:hint="eastAsia" w:ascii="黑体" w:hAnsi="黑体" w:eastAsia="黑体" w:cs="黑体"/>
        </w:rPr>
        <w:t>六、预防预警</w:t>
      </w:r>
    </w:p>
    <w:p>
      <w:pPr>
        <w:widowControl w:val="0"/>
        <w:ind w:firstLine="640" w:firstLineChars="200"/>
        <w:rPr>
          <w:rFonts w:ascii="Times New Roman" w:hAnsi="Times New Roman" w:eastAsia="方正仿宋_GBK"/>
        </w:rPr>
      </w:pPr>
      <w:r>
        <w:rPr>
          <w:rFonts w:hint="eastAsia" w:ascii="Times New Roman" w:hAnsi="Times New Roman" w:eastAsia="方正仿宋_GBK"/>
        </w:rPr>
        <w:t>1.要增强海上从业人员的安全防护意识，农业公共服务中心要积极开展对海上职务船员安全生产技能的各种培训。</w:t>
      </w:r>
    </w:p>
    <w:p>
      <w:pPr>
        <w:widowControl w:val="0"/>
        <w:ind w:firstLine="640" w:firstLineChars="200"/>
        <w:rPr>
          <w:rFonts w:ascii="Times New Roman" w:hAnsi="Times New Roman" w:eastAsia="方正仿宋_GBK"/>
        </w:rPr>
      </w:pPr>
      <w:r>
        <w:rPr>
          <w:rFonts w:hint="eastAsia" w:ascii="Times New Roman" w:hAnsi="Times New Roman" w:eastAsia="方正仿宋_GBK"/>
        </w:rPr>
        <w:t>2.要认真落实安全生产责任制，加大海上渔港安全检查，对维修保养不到位，救生、消防等设备不齐全的海上及时采取有效的预防与控制措施，消除事故隐患。</w:t>
      </w:r>
    </w:p>
    <w:p>
      <w:pPr>
        <w:widowControl w:val="0"/>
        <w:ind w:firstLine="640" w:firstLineChars="200"/>
        <w:rPr>
          <w:rFonts w:ascii="Times New Roman" w:hAnsi="Times New Roman" w:eastAsia="方正仿宋_GBK"/>
        </w:rPr>
      </w:pPr>
      <w:r>
        <w:rPr>
          <w:rFonts w:hint="eastAsia" w:ascii="Times New Roman" w:hAnsi="Times New Roman" w:eastAsia="方正仿宋_GBK"/>
        </w:rPr>
        <w:t>3.要严格执行海上应急值班制度，确保通信网络畅通。</w:t>
      </w:r>
    </w:p>
    <w:p>
      <w:pPr>
        <w:widowControl w:val="0"/>
        <w:ind w:firstLine="640" w:firstLineChars="200"/>
        <w:rPr>
          <w:rFonts w:ascii="Times New Roman" w:hAnsi="Times New Roman" w:eastAsia="方正仿宋_GBK"/>
        </w:rPr>
      </w:pPr>
      <w:r>
        <w:rPr>
          <w:rFonts w:hint="eastAsia" w:ascii="Times New Roman" w:hAnsi="Times New Roman" w:eastAsia="方正仿宋_GBK"/>
        </w:rPr>
        <w:t>4.建立畅通的信息监测和通报网络体系，水利部门要加强汛期水情的监测，发布和通报水情信息；气象部门要加强恶劣天气现象的预测预报，发布和通报暴雨、大风等气象信息。</w:t>
      </w:r>
    </w:p>
    <w:p>
      <w:pPr>
        <w:widowControl w:val="0"/>
        <w:ind w:firstLine="640" w:firstLineChars="200"/>
        <w:rPr>
          <w:rFonts w:ascii="Times New Roman" w:hAnsi="Times New Roman" w:eastAsia="方正仿宋_GBK"/>
        </w:rPr>
      </w:pPr>
      <w:r>
        <w:rPr>
          <w:rFonts w:hint="eastAsia" w:ascii="Times New Roman" w:hAnsi="Times New Roman" w:eastAsia="方正仿宋_GBK"/>
        </w:rPr>
        <w:t>5.对于接获的海上突发事件的信息进行核实，核实内容应包括以下方面：</w:t>
      </w:r>
    </w:p>
    <w:p>
      <w:pPr>
        <w:widowControl w:val="0"/>
        <w:ind w:firstLine="640" w:firstLineChars="200"/>
        <w:rPr>
          <w:rFonts w:ascii="Times New Roman" w:hAnsi="Times New Roman" w:eastAsia="方正仿宋_GBK"/>
        </w:rPr>
      </w:pPr>
      <w:r>
        <w:rPr>
          <w:rFonts w:hint="eastAsia" w:ascii="Times New Roman" w:hAnsi="Times New Roman" w:eastAsia="方正仿宋_GBK"/>
        </w:rPr>
        <w:t>（1）事件性质（碰撞、搁浅、沉没等）；</w:t>
      </w:r>
    </w:p>
    <w:p>
      <w:pPr>
        <w:widowControl w:val="0"/>
        <w:ind w:firstLine="640" w:firstLineChars="200"/>
        <w:rPr>
          <w:rFonts w:ascii="Times New Roman" w:hAnsi="Times New Roman" w:eastAsia="方正仿宋_GBK"/>
        </w:rPr>
      </w:pPr>
      <w:r>
        <w:rPr>
          <w:rFonts w:hint="eastAsia" w:ascii="Times New Roman" w:hAnsi="Times New Roman" w:eastAsia="方正仿宋_GBK"/>
        </w:rPr>
        <w:t>（2）事件发生的时间、地点及事发水域情况；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（3）当事船舶资料及遇险人数；</w:t>
      </w:r>
    </w:p>
    <w:p>
      <w:pPr>
        <w:widowControl w:val="0"/>
        <w:ind w:firstLine="640" w:firstLineChars="200"/>
        <w:rPr>
          <w:rFonts w:ascii="Times New Roman" w:hAnsi="Times New Roman" w:eastAsia="方正仿宋_GBK"/>
        </w:rPr>
      </w:pPr>
      <w:r>
        <w:rPr>
          <w:rFonts w:hint="eastAsia" w:ascii="Times New Roman" w:hAnsi="Times New Roman" w:eastAsia="方正仿宋_GBK"/>
        </w:rPr>
        <w:t>（4）人员伤亡等情况；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（5）已采取的措施和效果；</w:t>
      </w:r>
    </w:p>
    <w:p>
      <w:pPr>
        <w:widowControl w:val="0"/>
        <w:ind w:firstLine="640" w:firstLineChars="200"/>
        <w:rPr>
          <w:rFonts w:ascii="Times New Roman" w:hAnsi="Times New Roman" w:eastAsia="方正仿宋_GBK"/>
        </w:rPr>
      </w:pPr>
      <w:r>
        <w:rPr>
          <w:rFonts w:hint="eastAsia" w:ascii="Times New Roman" w:hAnsi="Times New Roman" w:eastAsia="方正仿宋_GBK"/>
        </w:rPr>
        <w:t>（6）所需的援助方式和协调内容。</w:t>
      </w:r>
    </w:p>
    <w:p>
      <w:pPr>
        <w:widowControl w:val="0"/>
        <w:ind w:firstLine="640" w:firstLineChars="200"/>
        <w:rPr>
          <w:rFonts w:ascii="Times New Roman" w:hAnsi="Times New Roman" w:eastAsia="方正仿宋_GBK"/>
        </w:rPr>
      </w:pPr>
      <w:r>
        <w:rPr>
          <w:rFonts w:hint="eastAsia" w:ascii="Times New Roman" w:hAnsi="Times New Roman" w:eastAsia="方正仿宋_GBK"/>
        </w:rPr>
        <w:t>6.在本行政区域内一旦发生死亡3人以上的海上水上安全重大突发事件，经应急指挥部总指挥批准，启动本应急预案。</w:t>
      </w:r>
    </w:p>
    <w:p>
      <w:pPr>
        <w:widowControl w:val="0"/>
        <w:ind w:firstLine="640" w:firstLineChars="200"/>
        <w:rPr>
          <w:rFonts w:ascii="黑体" w:hAnsi="黑体" w:eastAsia="黑体" w:cs="黑体"/>
        </w:rPr>
      </w:pPr>
      <w:r>
        <w:rPr>
          <w:rFonts w:hint="eastAsia" w:ascii="黑体" w:hAnsi="黑体" w:eastAsia="黑体" w:cs="黑体"/>
        </w:rPr>
        <w:t>七、应急响应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1.在接到海上水上安全重大突发事件后，街道办事处负责人和海上主管部门、渔政渔港监督管理部门负责人应立即带领有关人员赶赴现场，指挥当事海上和人员及附近船舶和人员全力救助遇险人员，同时立即向街道海上水上安全重大突发事件指挥部和办公室报告。街道海上水上安全重大突发事件指挥部和办公室接到报告后，应立即向安全生产监督管理局汇报，并报区应急指挥部。指挥部主要负责人或其指定人员应迅速赶赴事故现场，按照本预案的规定要求履行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2.采取一切通信手段，及时掌握最新信息，并将救援情况及时上报。</w:t>
      </w:r>
    </w:p>
    <w:p>
      <w:pPr>
        <w:widowControl w:val="0"/>
        <w:ind w:firstLine="640" w:firstLineChars="200"/>
        <w:rPr>
          <w:rFonts w:ascii="Times New Roman" w:hAnsi="Times New Roman" w:eastAsia="方正仿宋_GBK"/>
        </w:rPr>
      </w:pPr>
      <w:r>
        <w:rPr>
          <w:rFonts w:hint="eastAsia" w:ascii="Times New Roman" w:hAnsi="Times New Roman" w:eastAsia="方正仿宋_GBK"/>
        </w:rPr>
        <w:t>3.海上及渔政船在接到救援命令后，必须按要求的时间到达现场，服从指挥。</w:t>
      </w:r>
    </w:p>
    <w:p>
      <w:pPr>
        <w:widowControl w:val="0"/>
        <w:ind w:firstLine="640" w:firstLineChars="200"/>
        <w:rPr>
          <w:rFonts w:ascii="Times New Roman" w:hAnsi="Times New Roman" w:eastAsia="方正仿宋_GBK"/>
        </w:rPr>
      </w:pPr>
      <w:r>
        <w:rPr>
          <w:rFonts w:hint="eastAsia" w:ascii="Times New Roman" w:hAnsi="Times New Roman" w:eastAsia="方正仿宋_GBK"/>
        </w:rPr>
        <w:t>4.海上突发事件隐患或相关危险因素消除后，应急指挥部公布应急响应的终止。应急指挥部办公室对海上突发事件发生单位、责任单位的整改工作进行监督，及时跟踪处理情况，随时通报处理结果。</w:t>
      </w:r>
    </w:p>
    <w:p>
      <w:pPr>
        <w:widowControl w:val="0"/>
        <w:ind w:firstLine="640" w:firstLineChars="200"/>
        <w:rPr>
          <w:rFonts w:ascii="Times New Roman" w:hAnsi="Times New Roman" w:eastAsia="方正仿宋_GBK"/>
        </w:rPr>
      </w:pPr>
      <w:r>
        <w:rPr>
          <w:rFonts w:hint="eastAsia" w:ascii="Times New Roman" w:hAnsi="Times New Roman" w:eastAsia="方正仿宋_GBK"/>
        </w:rPr>
        <w:t>5.对海上水上安全事故的性质、类别、成因进行调查，并按海上事故调查处理的有关规定，做出评估，统计上报事故的损失情况，分析原因，判明责任。</w:t>
      </w:r>
    </w:p>
    <w:p>
      <w:pPr>
        <w:widowControl w:val="0"/>
        <w:ind w:firstLine="640" w:firstLineChars="200"/>
        <w:rPr>
          <w:rFonts w:ascii="黑体" w:hAnsi="黑体" w:eastAsia="黑体" w:cs="黑体"/>
        </w:rPr>
      </w:pPr>
      <w:r>
        <w:rPr>
          <w:rFonts w:hint="eastAsia" w:ascii="黑体" w:hAnsi="黑体" w:eastAsia="黑体" w:cs="黑体"/>
        </w:rPr>
        <w:t>八、应急保障</w:t>
      </w:r>
    </w:p>
    <w:p>
      <w:pPr>
        <w:widowControl w:val="0"/>
        <w:ind w:firstLine="640" w:firstLineChars="200"/>
        <w:rPr>
          <w:rFonts w:ascii="Times New Roman" w:hAnsi="Times New Roman" w:eastAsia="方正仿宋_GBK"/>
        </w:rPr>
      </w:pPr>
      <w:r>
        <w:rPr>
          <w:rFonts w:hint="eastAsia" w:ascii="Times New Roman" w:hAnsi="Times New Roman" w:eastAsia="方正仿宋_GBK"/>
        </w:rPr>
        <w:t>1.要加强海上通信及信息网络的投入和建设，健全海上安全通信网。同时实行24小时应急值班制度，指定负责日常联络工作的人员（2人以上）及其联系方式，并报上级海主管部门备案。</w:t>
      </w:r>
    </w:p>
    <w:p>
      <w:pPr>
        <w:widowControl w:val="0"/>
        <w:ind w:firstLine="640" w:firstLineChars="200"/>
        <w:rPr>
          <w:rFonts w:ascii="Times New Roman" w:hAnsi="Times New Roman" w:eastAsia="方正仿宋_GBK"/>
        </w:rPr>
      </w:pPr>
      <w:r>
        <w:rPr>
          <w:rFonts w:hint="eastAsia" w:ascii="Times New Roman" w:hAnsi="Times New Roman" w:eastAsia="方正仿宋_GBK"/>
        </w:rPr>
        <w:t>2.积极配合海上行政主管部门及渔政渔港监督管理机构的人员、渔政船艇及其他执法工具和海上救援力量，在不危及自身安全的情况下，迅速参与搜救。</w:t>
      </w:r>
    </w:p>
    <w:p>
      <w:pPr>
        <w:widowControl w:val="0"/>
        <w:ind w:firstLine="640" w:firstLineChars="200"/>
        <w:rPr>
          <w:rFonts w:ascii="Times New Roman" w:hAnsi="Times New Roman" w:eastAsia="方正仿宋_GBK"/>
        </w:rPr>
      </w:pPr>
      <w:r>
        <w:rPr>
          <w:rFonts w:hint="eastAsia" w:ascii="Times New Roman" w:hAnsi="Times New Roman" w:eastAsia="方正仿宋_GBK"/>
        </w:rPr>
        <w:t>3.适时对应急值班人员以及辖区内应急救援力量进行海上突发事件救助方面知识的培训和演习。</w:t>
      </w:r>
    </w:p>
    <w:p>
      <w:pPr>
        <w:widowControl w:val="0"/>
        <w:ind w:firstLine="640" w:firstLineChars="200"/>
        <w:rPr>
          <w:rFonts w:ascii="Times New Roman" w:hAnsi="Times New Roman" w:eastAsia="方正仿宋_GBK"/>
        </w:rPr>
      </w:pPr>
      <w:r>
        <w:rPr>
          <w:rFonts w:hint="eastAsia" w:ascii="Times New Roman" w:hAnsi="Times New Roman" w:eastAsia="方正仿宋_GBK"/>
        </w:rPr>
        <w:t>4.筹措一定的资金用于海上水上安全突发事件的应急处理。</w:t>
      </w:r>
    </w:p>
    <w:p>
      <w:pPr>
        <w:widowControl w:val="0"/>
        <w:ind w:firstLine="640" w:firstLineChars="200"/>
        <w:rPr>
          <w:rFonts w:ascii="黑体" w:hAnsi="黑体" w:eastAsia="黑体" w:cs="黑体"/>
        </w:rPr>
      </w:pPr>
      <w:r>
        <w:rPr>
          <w:rFonts w:hint="eastAsia" w:ascii="黑体" w:hAnsi="黑体" w:eastAsia="黑体" w:cs="黑体"/>
        </w:rPr>
        <w:t>九、后期处置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1.海上突发事件应急处理处理中止或结束后，应急指挥小组应对事件的处理情况和事件的损失情况（包括人员失踪、人员伤亡、经济损失和救助费用等情况）进行统计和评估，逐级上报。</w:t>
      </w:r>
    </w:p>
    <w:p>
      <w:pPr>
        <w:widowControl w:val="0"/>
        <w:ind w:firstLine="640" w:firstLineChars="200"/>
        <w:rPr>
          <w:rFonts w:ascii="Times New Roman" w:hAnsi="Times New Roman" w:eastAsia="方正仿宋_GBK"/>
        </w:rPr>
      </w:pPr>
      <w:r>
        <w:rPr>
          <w:rFonts w:hint="eastAsia" w:ascii="Times New Roman" w:hAnsi="Times New Roman" w:eastAsia="方正仿宋_GBK"/>
        </w:rPr>
        <w:t>2.海上水上安全重大突发事件结束后，街道应将事件的调查报告报区政府及安全生产监督管理局，同时通报事发海上船籍港渔政渔港监督管理机构。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3.事故的调查报告应客观公正，尊重科学，实事求是，</w:t>
      </w:r>
    </w:p>
    <w:p>
      <w:pPr>
        <w:widowControl w:val="0"/>
        <w:ind w:firstLine="640" w:firstLineChars="200"/>
        <w:rPr>
          <w:rFonts w:ascii="Times New Roman" w:hAnsi="Times New Roman" w:eastAsia="方正仿宋_GBK"/>
        </w:rPr>
      </w:pPr>
      <w:r>
        <w:rPr>
          <w:rFonts w:hint="eastAsia" w:ascii="Times New Roman" w:hAnsi="Times New Roman" w:eastAsia="方正仿宋_GBK"/>
        </w:rPr>
        <w:t>查明事故原因及性质，总结事故教训，提出整改措施，并对事故相关责任人提出处理意见。</w:t>
      </w:r>
    </w:p>
    <w:p>
      <w:pPr>
        <w:widowControl w:val="0"/>
        <w:ind w:firstLine="640" w:firstLineChars="200"/>
        <w:rPr>
          <w:rFonts w:ascii="Times New Roman" w:hAnsi="Times New Roman" w:eastAsia="方正仿宋_GBK"/>
        </w:rPr>
      </w:pPr>
      <w:r>
        <w:rPr>
          <w:rFonts w:hint="eastAsia" w:ascii="Times New Roman" w:hAnsi="Times New Roman" w:eastAsia="方正仿宋_GBK"/>
        </w:rPr>
        <w:t>4.指挥部应及时配合有关部门处理好发生突发事件的渔民及其家属的安抚工作，帮助其尽快恢复正常的生活、生产。</w:t>
      </w:r>
    </w:p>
    <w:p>
      <w:pPr>
        <w:widowControl w:val="0"/>
        <w:ind w:firstLine="640" w:firstLineChars="200"/>
        <w:rPr>
          <w:rFonts w:ascii="黑体" w:hAnsi="黑体" w:eastAsia="黑体" w:cs="黑体"/>
        </w:rPr>
      </w:pPr>
      <w:r>
        <w:rPr>
          <w:rFonts w:hint="eastAsia" w:ascii="黑体" w:hAnsi="黑体" w:eastAsia="黑体" w:cs="黑体"/>
        </w:rPr>
        <w:t>十、本预案由街道经济发展服务中心实施，自发布之日起施行。</w:t>
      </w:r>
    </w:p>
    <w:p>
      <w:pPr>
        <w:widowControl w:val="0"/>
        <w:ind w:firstLine="640" w:firstLineChars="200"/>
        <w:rPr>
          <w:rFonts w:ascii="Times New Roman" w:hAnsi="Times New Roman" w:eastAsia="方正仿宋_GBK"/>
        </w:rPr>
      </w:pPr>
    </w:p>
    <w:p>
      <w:pPr>
        <w:widowControl w:val="0"/>
        <w:ind w:firstLine="640" w:firstLineChars="200"/>
        <w:rPr>
          <w:rFonts w:ascii="Times New Roman" w:hAnsi="Times New Roman" w:eastAsia="方正仿宋_GBK"/>
        </w:rPr>
      </w:pPr>
      <w:r>
        <w:rPr>
          <w:rFonts w:hint="eastAsia" w:ascii="Times New Roman" w:hAnsi="Times New Roman" w:eastAsia="方正仿宋_GBK"/>
        </w:rPr>
        <w:t>附：特别提示电话号码</w:t>
      </w:r>
    </w:p>
    <w:p>
      <w:pPr>
        <w:widowControl w:val="0"/>
        <w:ind w:firstLine="640" w:firstLineChars="200"/>
        <w:rPr>
          <w:rFonts w:ascii="Times New Roman" w:hAnsi="Times New Roman" w:eastAsia="方正仿宋_GBK"/>
        </w:rPr>
      </w:pPr>
      <w:r>
        <w:rPr>
          <w:rFonts w:hint="eastAsia" w:ascii="Times New Roman" w:hAnsi="Times New Roman" w:eastAsia="方正仿宋_GBK"/>
        </w:rPr>
        <w:t>北岙街道渔农服务中心预警电话：63477202</w:t>
      </w:r>
    </w:p>
    <w:p>
      <w:pPr>
        <w:widowControl w:val="0"/>
        <w:ind w:firstLine="640" w:firstLineChars="200"/>
        <w:rPr>
          <w:rFonts w:ascii="Times New Roman" w:hAnsi="Times New Roman" w:eastAsia="方正仿宋_GBK"/>
        </w:rPr>
      </w:pPr>
      <w:r>
        <w:rPr>
          <w:rFonts w:hint="eastAsia" w:ascii="Times New Roman" w:hAnsi="Times New Roman" w:eastAsia="方正仿宋_GBK"/>
        </w:rPr>
        <w:t>火警电话：119</w:t>
      </w:r>
    </w:p>
    <w:p>
      <w:pPr>
        <w:widowControl w:val="0"/>
        <w:ind w:firstLine="640" w:firstLineChars="200"/>
        <w:rPr>
          <w:rFonts w:ascii="Times New Roman" w:hAnsi="Times New Roman" w:eastAsia="方正仿宋_GBK"/>
        </w:rPr>
      </w:pPr>
      <w:r>
        <w:rPr>
          <w:rFonts w:hint="eastAsia" w:ascii="Times New Roman" w:hAnsi="Times New Roman" w:eastAsia="方正仿宋_GBK"/>
        </w:rPr>
        <w:t>公安电话：10</w:t>
      </w:r>
    </w:p>
    <w:p>
      <w:pPr>
        <w:widowControl w:val="0"/>
        <w:ind w:firstLine="640" w:firstLineChars="200"/>
        <w:rPr>
          <w:rFonts w:ascii="Times New Roman" w:hAnsi="Times New Roman" w:eastAsia="方正仿宋_GBK"/>
        </w:rPr>
      </w:pPr>
      <w:r>
        <w:rPr>
          <w:rFonts w:hint="eastAsia" w:ascii="Times New Roman" w:hAnsi="Times New Roman" w:eastAsia="方正仿宋_GBK"/>
        </w:rPr>
        <w:t>急救电话：120</w:t>
      </w:r>
    </w:p>
    <w:p>
      <w:pPr>
        <w:widowControl w:val="0"/>
        <w:ind w:firstLine="640" w:firstLineChars="200"/>
        <w:rPr>
          <w:rFonts w:ascii="Times New Roman" w:hAnsi="Times New Roman" w:eastAsia="方正仿宋_GBK"/>
        </w:rPr>
      </w:pPr>
    </w:p>
    <w:p>
      <w:pPr>
        <w:pStyle w:val="2"/>
        <w:ind w:firstLine="0" w:firstLineChars="0"/>
      </w:pPr>
    </w:p>
    <w:p>
      <w:pPr>
        <w:widowControl w:val="0"/>
        <w:jc w:val="center"/>
        <w:rPr>
          <w:rFonts w:ascii="方正大标宋_GBK" w:hAnsi="方正大标宋_GBK" w:eastAsia="方正大标宋_GBK" w:cs="方正大标宋_GBK"/>
          <w:kern w:val="0"/>
          <w:sz w:val="44"/>
          <w:szCs w:val="44"/>
        </w:rPr>
      </w:pPr>
      <w:r>
        <w:rPr>
          <w:rFonts w:hint="eastAsia" w:ascii="方正大标宋_GBK" w:hAnsi="方正大标宋_GBK" w:eastAsia="方正大标宋_GBK" w:cs="方正大标宋_GBK"/>
          <w:kern w:val="0"/>
          <w:sz w:val="44"/>
          <w:szCs w:val="44"/>
        </w:rPr>
        <w:t>北岙街道处置劳资纠纷突发事件应急预案</w:t>
      </w:r>
    </w:p>
    <w:p>
      <w:pPr>
        <w:widowControl w:val="0"/>
        <w:ind w:firstLine="640" w:firstLineChars="200"/>
        <w:rPr>
          <w:rFonts w:ascii="Times New Roman" w:hAnsi="Times New Roman" w:eastAsia="方正仿宋_GBK"/>
        </w:rPr>
      </w:pPr>
    </w:p>
    <w:p>
      <w:pPr>
        <w:widowControl w:val="0"/>
        <w:ind w:firstLine="640" w:firstLineChars="200"/>
        <w:rPr>
          <w:rFonts w:ascii="Times New Roman" w:hAnsi="Times New Roman" w:eastAsia="方正仿宋_GBK"/>
        </w:rPr>
      </w:pPr>
      <w:r>
        <w:rPr>
          <w:rFonts w:hint="eastAsia" w:ascii="Times New Roman" w:hAnsi="Times New Roman" w:eastAsia="方正仿宋_GBK"/>
        </w:rPr>
        <w:t>为快速有效地处置因劳资纠纷引发的突发事件，维护社会稳定，根据《中华人民共和国劳动法》、《劳动保障监察条例》、《洞头县突发公共事件总体应急预案》、《洞头县群体性事件应急处置预案》等规定，结合我街道实际，建立健全统一、高效、科学、规范的突发事件应急指挥、保障和预防控制体系，全面提高街道应对各类突发事件能力，最大程度预防和减少突发事件造成的损害，保障公众生命财产安全，维护社会稳定，促进全街道经济社会快速、协调、可持续发展，结合我街道实际，制定本预案。</w:t>
      </w:r>
    </w:p>
    <w:p>
      <w:pPr>
        <w:widowControl w:val="0"/>
        <w:ind w:firstLine="640" w:firstLineChars="200"/>
        <w:rPr>
          <w:rFonts w:ascii="方正黑体_GBK" w:hAnsi="方正黑体_GBK" w:eastAsia="方正黑体_GBK" w:cs="方正黑体_GBK"/>
        </w:rPr>
      </w:pPr>
      <w:r>
        <w:rPr>
          <w:rFonts w:hint="eastAsia" w:ascii="方正黑体_GBK" w:hAnsi="方正黑体_GBK" w:eastAsia="方正黑体_GBK" w:cs="方正黑体_GBK"/>
        </w:rPr>
        <w:t>一、指导思想</w:t>
      </w:r>
    </w:p>
    <w:p>
      <w:pPr>
        <w:widowControl w:val="0"/>
        <w:ind w:firstLine="640" w:firstLineChars="200"/>
        <w:rPr>
          <w:rFonts w:ascii="Times New Roman" w:hAnsi="Times New Roman" w:eastAsia="方正仿宋_GBK"/>
        </w:rPr>
      </w:pPr>
      <w:r>
        <w:rPr>
          <w:rFonts w:hint="eastAsia" w:ascii="Times New Roman" w:hAnsi="Times New Roman" w:eastAsia="方正仿宋_GBK"/>
        </w:rPr>
        <w:t>以邓小平理论、“三个代表”重要思想和科学发展观为指导，按照建设“平安北岙”、创建“无欠薪北岙”、构建和谐社会的要求，争取以最快的速度、最大的效能，积极稳妥地处置因劳资纠纷引发的突发事件，保障人民群众生命和财产安全，维护社会稳定。</w:t>
      </w:r>
    </w:p>
    <w:p>
      <w:pPr>
        <w:widowControl w:val="0"/>
        <w:ind w:firstLine="640" w:firstLineChars="200"/>
        <w:rPr>
          <w:rFonts w:ascii="Times New Roman" w:hAnsi="Times New Roman" w:eastAsia="黑体" w:cs="黑体"/>
          <w:bCs/>
        </w:rPr>
      </w:pPr>
      <w:r>
        <w:rPr>
          <w:rFonts w:hint="eastAsia" w:ascii="Times New Roman" w:hAnsi="Times New Roman" w:eastAsia="黑体" w:cs="黑体"/>
          <w:bCs/>
        </w:rPr>
        <w:t>二、风险评估</w:t>
      </w:r>
    </w:p>
    <w:p>
      <w:pPr>
        <w:widowControl w:val="0"/>
        <w:ind w:firstLine="640" w:firstLineChars="200"/>
        <w:rPr>
          <w:rFonts w:ascii="Times New Roman" w:hAnsi="Times New Roman" w:eastAsia="方正仿宋_GBK"/>
        </w:rPr>
      </w:pPr>
      <w:r>
        <w:rPr>
          <w:rFonts w:hint="eastAsia" w:ascii="Times New Roman" w:hAnsi="Times New Roman" w:cs="仿宋_GB2312"/>
        </w:rPr>
        <w:t>企业没有执行相关政策、职工</w:t>
      </w:r>
      <w:r>
        <w:rPr>
          <w:rFonts w:hint="eastAsia" w:cs="仿宋_GB2312"/>
        </w:rPr>
        <w:t>误解</w:t>
      </w:r>
      <w:r>
        <w:rPr>
          <w:rFonts w:hint="eastAsia" w:ascii="Times New Roman" w:hAnsi="Times New Roman" w:cs="仿宋_GB2312"/>
        </w:rPr>
        <w:t>法律法规和国家政策、有关政策处理有意见</w:t>
      </w:r>
      <w:r>
        <w:rPr>
          <w:rFonts w:hint="eastAsia" w:cs="仿宋_GB2312"/>
        </w:rPr>
        <w:t>等情况，</w:t>
      </w:r>
      <w:r>
        <w:rPr>
          <w:rFonts w:hint="eastAsia" w:ascii="Times New Roman" w:hAnsi="Times New Roman" w:cs="仿宋_GB2312"/>
        </w:rPr>
        <w:t>均有造成群体性劳动纠纷事件的风险。</w:t>
      </w:r>
    </w:p>
    <w:p>
      <w:pPr>
        <w:widowControl w:val="0"/>
        <w:ind w:firstLine="640" w:firstLineChars="200"/>
        <w:rPr>
          <w:rFonts w:ascii="方正黑体_GBK" w:hAnsi="方正黑体_GBK" w:eastAsia="方正黑体_GBK" w:cs="方正黑体_GBK"/>
        </w:rPr>
      </w:pPr>
      <w:r>
        <w:rPr>
          <w:rFonts w:hint="eastAsia" w:ascii="方正黑体_GBK" w:hAnsi="方正黑体_GBK" w:eastAsia="方正黑体_GBK" w:cs="方正黑体_GBK"/>
        </w:rPr>
        <w:t>三、适用范围</w:t>
      </w:r>
    </w:p>
    <w:p>
      <w:pPr>
        <w:widowControl w:val="0"/>
        <w:ind w:firstLine="640" w:firstLineChars="200"/>
        <w:rPr>
          <w:rFonts w:ascii="Times New Roman" w:hAnsi="Times New Roman" w:eastAsia="方正仿宋_GBK"/>
        </w:rPr>
      </w:pPr>
      <w:r>
        <w:rPr>
          <w:rFonts w:hint="eastAsia" w:ascii="Times New Roman" w:hAnsi="Times New Roman" w:eastAsia="方正仿宋_GBK"/>
        </w:rPr>
        <w:t>凡本街道行政区域范围内用人单位因劳资纠纷引发罢工、游行、静坐、集体上访事件，称为劳资纠纷突发事件。根据突发事件参加人员多少、影响大小及危害程度，分为一般性劳资纠纷突发事件、重大劳资纠纷突发事件、特大劳资纠纷突发事件。</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（一）有下列情况之一的，为一般性劳资纠纷突发事件：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1.参与人数 30人以下的集体上访、请愿、静坐、游行、阻断交通、妨碍执法等事件；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2.事态复杂，情况紧急，影响较大，危害较为严重；</w:t>
      </w:r>
    </w:p>
    <w:p>
      <w:pPr>
        <w:widowControl w:val="0"/>
        <w:ind w:firstLine="640" w:firstLineChars="200"/>
        <w:rPr>
          <w:rFonts w:ascii="Times New Roman" w:hAnsi="Times New Roman" w:eastAsia="方正仿宋_GBK"/>
        </w:rPr>
      </w:pPr>
      <w:r>
        <w:rPr>
          <w:rFonts w:hint="eastAsia" w:ascii="Times New Roman" w:hAnsi="Times New Roman" w:eastAsia="方正仿宋_GBK"/>
        </w:rPr>
        <w:t>3.视情况需要作为一般性劳资纠纷突发事件应对的事件。</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（二）有下列情况之一的，为重大劳资纠纷突发事件：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1.参与人数 30人（含）以上100人以下的集体上访、请愿、静坐、游行、阻断交通、妨碍执法等事件；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2.造成较严重危害，有引发地区、行业性连锁反应趋势的事件；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3.视情况需要作为重大劳资纠纷突发事件应对的事件。</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（三）有下列情况之一的，为特大劳资纠纷突发事件：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1.参与人数100人以上的集体上访、请愿、静坐、游行、阻断交通、妨碍执法等事件；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2.造成人员伤亡，事态仍有可能进一步扩大和升级的事件；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3.围攻、冲击党政机关，严重影响正常办公的事件；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4.视情况需要作为特大劳资纠纷突发事件应对的事件。</w:t>
      </w:r>
    </w:p>
    <w:p>
      <w:pPr>
        <w:widowControl w:val="0"/>
        <w:ind w:firstLine="640" w:firstLineChars="200"/>
        <w:rPr>
          <w:rFonts w:ascii="方正黑体_GBK" w:hAnsi="方正黑体_GBK" w:eastAsia="方正黑体_GBK" w:cs="方正黑体_GBK"/>
        </w:rPr>
      </w:pPr>
      <w:r>
        <w:rPr>
          <w:rFonts w:hint="eastAsia" w:ascii="方正黑体_GBK" w:hAnsi="方正黑体_GBK" w:eastAsia="方正黑体_GBK" w:cs="方正黑体_GBK"/>
        </w:rPr>
        <w:t>四、处置原则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坚持疏导教育、耐心劝离，快速反应、果断处置。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坚持以人为本的原则。切实履行街道的社会管理和公共服务职能，把保障公众健康和生命财产安全作为首要任务，最大程度低减少突发公共事件及其造成的人员伤亡和危害。</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预防为主的原则。把应急处置工作落实到日常管理之中，加强基础建设，完善监测网络，强化预警分析，搞好预案演练，提高防范意识，有效控制危机，坚持预防与应急相结合，做到早发现、早报告、早控制、早解决。</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坚持依法规范原则。依据有关法律、行政法规，加强应急管理，维护公众合法权益，使应对突发事件的工作规范化、制度化、法制化。</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坚持统一领导的原则。在街道党工委、办事处的统一领导下，建立健全分类管理、分级负责、条块结合、属地管理、专业处置为主的应急管理体制，实行行政领导责任制，充分发挥专业应急机构的作用。</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协同处置的原则。加强应急队伍的建设，建立联动协调制度，充分动员和发挥街道、企事业单位、村居小组、社会团体和志愿者队伍的作用，依靠公众力量，形成统一指挥、反应灵敏、功能齐全、协调有序、运转高效的应急管理体制。</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坚持资源整合的原则。按照整合资源、降低成本、提高效率的要求，实现人力、物资、设备、技术和信息的有机配置，形成全方位的协调联动机制，做到统一调度和资源共享。</w:t>
      </w:r>
    </w:p>
    <w:p>
      <w:pPr>
        <w:widowControl w:val="0"/>
        <w:ind w:firstLine="640" w:firstLineChars="200"/>
        <w:rPr>
          <w:rFonts w:ascii="Times New Roman" w:hAnsi="Times New Roman" w:eastAsia="方正仿宋_GBK"/>
        </w:rPr>
      </w:pPr>
      <w:r>
        <w:rPr>
          <w:rFonts w:hint="eastAsia" w:ascii="Times New Roman" w:hAnsi="Times New Roman" w:eastAsia="方正仿宋_GBK"/>
        </w:rPr>
        <w:t>坚持科学应对的原则。采用先进的预测、预警、预防和应急处置技术及设施，充分发挥专家队伍和专业人员的作用，提高应对突发事件的科技水平和指挥能力，避免发生次生、衍生事件；加强宣传和培训教育工作，提高突发事件综合素质应对。</w:t>
      </w:r>
    </w:p>
    <w:p>
      <w:pPr>
        <w:widowControl w:val="0"/>
        <w:ind w:firstLine="640" w:firstLineChars="200"/>
        <w:rPr>
          <w:rFonts w:ascii="方正黑体_GBK" w:hAnsi="方正黑体_GBK" w:eastAsia="方正黑体_GBK" w:cs="方正黑体_GBK"/>
        </w:rPr>
      </w:pPr>
      <w:r>
        <w:rPr>
          <w:rFonts w:hint="eastAsia" w:ascii="方正黑体_GBK" w:hAnsi="方正黑体_GBK" w:eastAsia="方正黑体_GBK" w:cs="方正黑体_GBK"/>
        </w:rPr>
        <w:t>五、应急机构及工作职责</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（一）指挥机构。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一般性劳资纠纷突发事件发生时，由街道主任担任组长，街道分管领导为副组长，街道劳动保障所、街道综治办、街道工会、辖区派出所、各村（居）两委负责人为成员。重特大和特大劳资纠纷突发事件发生时，街道立即报告区政府，同时通报区人力社保局。</w:t>
      </w:r>
    </w:p>
    <w:p>
      <w:pPr>
        <w:widowControl w:val="0"/>
        <w:ind w:firstLine="640" w:firstLineChars="200"/>
        <w:rPr>
          <w:rFonts w:ascii="Times New Roman" w:hAnsi="Times New Roman" w:eastAsia="方正仿宋_GBK"/>
        </w:rPr>
      </w:pPr>
      <w:r>
        <w:rPr>
          <w:rFonts w:hint="eastAsia" w:ascii="Times New Roman" w:hAnsi="Times New Roman" w:eastAsia="方正仿宋_GBK"/>
        </w:rPr>
        <w:t>领导小组下设办公室，办公室设在街道劳动保障所，由方淑斐同志兼任办公室主任。</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（二）工作职责。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劳动保障所：作为劳资纠纷的应急主管机构，主要承担一般性劳资纠纷突发事件应急处置的工作；贯彻落实街道的决定事项；组织应急处置小组第一时间赶赴劳资纠纷现场调查了解劳资纠纷情况；及时向街道报告重特大劳资纠纷的应急处置重要情况和建议。</w:t>
      </w:r>
    </w:p>
    <w:p>
      <w:pPr>
        <w:widowControl w:val="0"/>
        <w:ind w:firstLine="640" w:firstLineChars="200"/>
        <w:rPr>
          <w:rFonts w:ascii="Times New Roman" w:hAnsi="Times New Roman" w:eastAsia="方正仿宋_GBK"/>
        </w:rPr>
      </w:pPr>
      <w:r>
        <w:rPr>
          <w:rFonts w:hint="eastAsia" w:ascii="Times New Roman" w:hAnsi="Times New Roman" w:eastAsia="方正仿宋_GBK"/>
        </w:rPr>
        <w:t>2.街道平安办：做好劳资纠纷案件的信访接待和集体上访的处置工作，协助做好越级上访的劝导劝返工作。依照有关法律、行政法规规定程序及时做好信访事项督查和协调处理工作。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街道工会：要配合做好企业职工的思想工作和善后处理工作。开展事件现场职工的情绪稳定、思想教育和劝导工作，负责群体性劳资纠纷事件职工谈判代表的现场推选工作，向街道应急指挥部提出事件处置的意见、建议。指导职工和企业签订劳动合同，组织职工开展集体协商签订集体合同，加强对劳动合同、集体合同履行情况的监督。</w:t>
      </w:r>
    </w:p>
    <w:p>
      <w:pPr>
        <w:widowControl w:val="0"/>
        <w:ind w:firstLine="640" w:firstLineChars="200"/>
        <w:rPr>
          <w:rFonts w:ascii="Times New Roman" w:hAnsi="Times New Roman" w:eastAsia="方正仿宋_GBK"/>
        </w:rPr>
      </w:pPr>
      <w:r>
        <w:rPr>
          <w:rFonts w:hint="eastAsia" w:ascii="Times New Roman" w:hAnsi="Times New Roman" w:eastAsia="方正仿宋_GBK"/>
        </w:rPr>
        <w:t>4.街道应急分队：负责在街道党工委、办事处的统一领导下，维护因劳资纠纷引起的突发事件现场的正常秩序。并负责对参与劳资纠纷突发事件群众的思想教育以及劝返工作。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辖区派出所：负责突发事件中维持社会治安秩序和交通秩序，疏散纠纷员工，依法打击突发事件中的违法犯罪行为。协助和配合做好重特大劳资纠纷的预防、应急处置和调处工作。加大对拒不支付劳动报酬或欠薪逃匿当事人的动态监控。</w:t>
      </w:r>
    </w:p>
    <w:p>
      <w:pPr>
        <w:widowControl w:val="0"/>
        <w:ind w:firstLine="640" w:firstLineChars="200"/>
        <w:rPr>
          <w:rFonts w:ascii="Times New Roman" w:hAnsi="Times New Roman" w:eastAsia="方正仿宋_GBK"/>
        </w:rPr>
      </w:pPr>
      <w:r>
        <w:rPr>
          <w:rFonts w:hint="eastAsia" w:ascii="Times New Roman" w:hAnsi="Times New Roman" w:eastAsia="方正仿宋_GBK"/>
        </w:rPr>
        <w:t>6.各村（居）两委：积极配合上面各科室部门做好劳资纠纷应急工作。</w:t>
      </w:r>
    </w:p>
    <w:p>
      <w:pPr>
        <w:widowControl w:val="0"/>
        <w:ind w:firstLine="640" w:firstLineChars="200"/>
        <w:rPr>
          <w:rFonts w:ascii="方正黑体_GBK" w:hAnsi="方正黑体_GBK" w:eastAsia="方正黑体_GBK" w:cs="方正黑体_GBK"/>
        </w:rPr>
      </w:pPr>
      <w:r>
        <w:rPr>
          <w:rFonts w:hint="eastAsia" w:ascii="方正黑体_GBK" w:hAnsi="方正黑体_GBK" w:eastAsia="方正黑体_GBK" w:cs="方正黑体_GBK"/>
        </w:rPr>
        <w:t>六、应急处置程序</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（一）预案的启动。</w:t>
      </w:r>
    </w:p>
    <w:p>
      <w:pPr>
        <w:widowControl w:val="0"/>
        <w:ind w:firstLine="640" w:firstLineChars="200"/>
        <w:rPr>
          <w:rFonts w:ascii="Times New Roman" w:hAnsi="Times New Roman" w:eastAsia="方正仿宋_GBK"/>
        </w:rPr>
      </w:pPr>
      <w:r>
        <w:rPr>
          <w:rFonts w:hint="eastAsia" w:ascii="Times New Roman" w:hAnsi="Times New Roman" w:eastAsia="方正仿宋_GBK"/>
        </w:rPr>
        <w:t>一般性劳资纠纷的应急处理由街道按《中华人民共和国劳动法》、《劳动保障监察条例》等规定自行处理。处理结果报区人力社保局备案。</w:t>
      </w:r>
    </w:p>
    <w:p>
      <w:pPr>
        <w:widowControl w:val="0"/>
        <w:ind w:firstLine="640" w:firstLineChars="200"/>
        <w:rPr>
          <w:rFonts w:ascii="Times New Roman" w:hAnsi="Times New Roman" w:eastAsia="方正仿宋_GBK"/>
        </w:rPr>
      </w:pPr>
      <w:r>
        <w:rPr>
          <w:rFonts w:hint="eastAsia" w:ascii="Times New Roman" w:hAnsi="Times New Roman" w:eastAsia="方正仿宋_GBK"/>
        </w:rPr>
        <w:t>当发生重特大劳资纠纷突发事件后，街道劳动保障所应当立即报告街道党工委、办事处并及时区人力社保局。由街道党工委、办事处启动本预案。</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（二）先期处置。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一般性劳资纠纷发生后，街道迅速组织有关人员赶赴现场，维持秩序，防止事态扩大，并及时通知街道劳动保障所、街道工会、辖区派出所等部门参与。</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（三）应急措施。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1.街道党工委、办事处研究劳资纠纷情况，提出处置意见和措施。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2.配合区人力社保局，启动街道欠薪应急周转资金。</w:t>
      </w:r>
    </w:p>
    <w:p>
      <w:pPr>
        <w:widowControl w:val="0"/>
        <w:ind w:firstLine="640" w:firstLineChars="200"/>
        <w:rPr>
          <w:rFonts w:ascii="Times New Roman" w:hAnsi="Times New Roman" w:eastAsia="方正仿宋_GBK"/>
        </w:rPr>
      </w:pPr>
      <w:r>
        <w:rPr>
          <w:rFonts w:hint="eastAsia" w:ascii="Times New Roman" w:hAnsi="Times New Roman" w:eastAsia="方正仿宋_GBK"/>
        </w:rPr>
        <w:t>3.派出所对欠薪逃匿的用人单位负责人采取强制措施。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4.对在劳资纠纷中发生的煽动闹事、抢夺或者损坏公私财物、非法限制他人人身自由等违法行为，由派出所依法处理。</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（四）应急结束。</w:t>
      </w:r>
    </w:p>
    <w:p>
      <w:pPr>
        <w:widowControl w:val="0"/>
        <w:ind w:firstLine="640" w:firstLineChars="200"/>
        <w:rPr>
          <w:rFonts w:ascii="Times New Roman" w:hAnsi="Times New Roman" w:eastAsia="方正仿宋_GBK"/>
        </w:rPr>
      </w:pPr>
      <w:r>
        <w:rPr>
          <w:rFonts w:hint="eastAsia" w:ascii="Times New Roman" w:hAnsi="Times New Roman" w:eastAsia="方正仿宋_GBK"/>
        </w:rPr>
        <w:t>当事态得到有效控制和平息后，由街道处置一般性劳资纠纷突发事件应急指挥部宣布应急结束。</w:t>
      </w:r>
    </w:p>
    <w:p>
      <w:pPr>
        <w:widowControl w:val="0"/>
        <w:ind w:firstLine="640" w:firstLineChars="200"/>
        <w:rPr>
          <w:rFonts w:ascii="方正黑体_GBK" w:hAnsi="方正黑体_GBK" w:eastAsia="方正黑体_GBK" w:cs="方正黑体_GBK"/>
        </w:rPr>
      </w:pPr>
      <w:bookmarkStart w:id="4" w:name="_Toc339297720"/>
      <w:r>
        <w:rPr>
          <w:rFonts w:hint="eastAsia" w:ascii="方正黑体_GBK" w:hAnsi="方正黑体_GBK" w:eastAsia="方正黑体_GBK" w:cs="方正黑体_GBK"/>
        </w:rPr>
        <w:t>七、预案管理</w:t>
      </w:r>
      <w:bookmarkEnd w:id="4"/>
    </w:p>
    <w:p>
      <w:pPr>
        <w:widowControl w:val="0"/>
        <w:ind w:firstLine="640" w:firstLineChars="200"/>
        <w:rPr>
          <w:rFonts w:ascii="楷体_GB2312" w:hAnsi="楷体_GB2312" w:eastAsia="楷体_GB2312" w:cs="楷体_GB2312"/>
        </w:rPr>
      </w:pPr>
      <w:bookmarkStart w:id="5" w:name="_Toc333569609"/>
      <w:bookmarkStart w:id="6" w:name="_Toc339356690"/>
      <w:bookmarkStart w:id="7" w:name="_Toc339297721"/>
      <w:r>
        <w:rPr>
          <w:rFonts w:hint="eastAsia" w:ascii="楷体_GB2312" w:hAnsi="楷体_GB2312" w:eastAsia="楷体_GB2312" w:cs="楷体_GB2312"/>
        </w:rPr>
        <w:t>（一）宣传教育</w:t>
      </w:r>
      <w:bookmarkEnd w:id="5"/>
      <w:bookmarkEnd w:id="6"/>
      <w:r>
        <w:rPr>
          <w:rFonts w:hint="eastAsia" w:ascii="楷体_GB2312" w:hAnsi="楷体_GB2312" w:eastAsia="楷体_GB2312" w:cs="楷体_GB2312"/>
        </w:rPr>
        <w:t>。</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街道处置劳资纠纷突发事件应急指挥部办公室要积极利用电视、广播、报刊、网络等新闻媒介，广泛宣传劳动保障法律法规和政策规定，切实提高企业规范用工意识，不断增强职工依法维权能力。</w:t>
      </w:r>
    </w:p>
    <w:p>
      <w:pPr>
        <w:widowControl w:val="0"/>
        <w:ind w:firstLine="640" w:firstLineChars="200"/>
        <w:rPr>
          <w:rFonts w:ascii="楷体_GB2312" w:hAnsi="楷体_GB2312" w:eastAsia="楷体_GB2312" w:cs="楷体_GB2312"/>
        </w:rPr>
      </w:pPr>
      <w:bookmarkStart w:id="8" w:name="_Toc339356691"/>
      <w:bookmarkStart w:id="9" w:name="_Toc333569610"/>
      <w:r>
        <w:rPr>
          <w:rFonts w:hint="eastAsia" w:ascii="楷体_GB2312" w:hAnsi="楷体_GB2312" w:eastAsia="楷体_GB2312" w:cs="楷体_GB2312"/>
        </w:rPr>
        <w:t>（二）培训工作</w:t>
      </w:r>
      <w:bookmarkEnd w:id="8"/>
      <w:bookmarkEnd w:id="9"/>
      <w:r>
        <w:rPr>
          <w:rFonts w:hint="eastAsia" w:ascii="楷体_GB2312" w:hAnsi="楷体_GB2312" w:eastAsia="楷体_GB2312" w:cs="楷体_GB2312"/>
        </w:rPr>
        <w:t>。</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街道处置劳资纠纷突发事件应急指挥部办公室要加强应急管理机构建设和应急处置队伍人员的上岗培训及业务学习，提高应急处置能力。</w:t>
      </w:r>
    </w:p>
    <w:p>
      <w:pPr>
        <w:widowControl w:val="0"/>
        <w:ind w:firstLine="640" w:firstLineChars="200"/>
        <w:rPr>
          <w:rFonts w:ascii="楷体_GB2312" w:hAnsi="楷体_GB2312" w:eastAsia="楷体_GB2312" w:cs="楷体_GB2312"/>
        </w:rPr>
      </w:pPr>
      <w:r>
        <w:rPr>
          <w:rFonts w:hint="eastAsia" w:ascii="楷体_GB2312" w:hAnsi="楷体_GB2312" w:eastAsia="楷体_GB2312" w:cs="楷体_GB2312"/>
        </w:rPr>
        <w:t>（三）预案演练</w:t>
      </w:r>
      <w:bookmarkEnd w:id="7"/>
      <w:r>
        <w:rPr>
          <w:rFonts w:hint="eastAsia" w:ascii="楷体_GB2312" w:hAnsi="楷体_GB2312" w:eastAsia="楷体_GB2312" w:cs="楷体_GB2312"/>
        </w:rPr>
        <w:t>。</w:t>
      </w:r>
    </w:p>
    <w:p>
      <w:pPr>
        <w:widowControl w:val="0"/>
        <w:ind w:firstLine="640" w:firstLineChars="200"/>
        <w:rPr>
          <w:rFonts w:ascii="Times New Roman" w:hAnsi="Times New Roman" w:eastAsia="方正仿宋_GBK"/>
        </w:rPr>
      </w:pPr>
      <w:r>
        <w:rPr>
          <w:rFonts w:hint="eastAsia" w:ascii="Times New Roman" w:hAnsi="Times New Roman" w:eastAsia="方正仿宋_GBK"/>
        </w:rPr>
        <w:t>为有效应对社会发展过程中劳动关系领域出现的新情况新问题，街道处置劳资纠纷突发事件应急指挥部办公室要结合实际情况，开展针对性的应急演练，切实提高应急处置实战水平。</w:t>
      </w:r>
    </w:p>
    <w:p>
      <w:pPr>
        <w:widowControl w:val="0"/>
        <w:ind w:firstLine="640" w:firstLineChars="200"/>
        <w:rPr>
          <w:rFonts w:ascii="楷体_GB2312" w:hAnsi="楷体_GB2312" w:eastAsia="楷体_GB2312" w:cs="楷体_GB2312"/>
        </w:rPr>
      </w:pPr>
      <w:bookmarkStart w:id="10" w:name="_Toc339297722"/>
      <w:r>
        <w:rPr>
          <w:rFonts w:hint="eastAsia" w:ascii="楷体_GB2312" w:hAnsi="楷体_GB2312" w:eastAsia="楷体_GB2312" w:cs="楷体_GB2312"/>
        </w:rPr>
        <w:t>（四）预案修订</w:t>
      </w:r>
      <w:bookmarkEnd w:id="10"/>
      <w:r>
        <w:rPr>
          <w:rFonts w:hint="eastAsia" w:ascii="楷体_GB2312" w:hAnsi="楷体_GB2312" w:eastAsia="楷体_GB2312" w:cs="楷体_GB2312"/>
        </w:rPr>
        <w:t>。</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本预案由街道办事处负责管理。随着应急处置相关法律法规的制定、修改和完善，各办公室职责或应急资源发生变化，以及实施过程中发现存在问题或出现新的情况，</w:t>
      </w:r>
      <w:bookmarkStart w:id="11" w:name="_Toc69995720"/>
      <w:bookmarkStart w:id="12" w:name="_Toc70060554"/>
      <w:bookmarkStart w:id="13" w:name="_Toc339356693"/>
      <w:bookmarkStart w:id="14" w:name="_Toc70001563"/>
      <w:bookmarkStart w:id="15" w:name="_Toc333569612"/>
      <w:bookmarkStart w:id="16" w:name="_Toc125189409"/>
      <w:bookmarkStart w:id="17" w:name="_Toc125189279"/>
      <w:bookmarkStart w:id="18" w:name="_Toc85257268"/>
      <w:r>
        <w:rPr>
          <w:rFonts w:hint="eastAsia" w:ascii="Times New Roman" w:hAnsi="Times New Roman" w:eastAsia="方正仿宋_GBK"/>
        </w:rPr>
        <w:t>街道将及时修订完善本预案并上报区人力社保局，经审定后印发实施。</w:t>
      </w:r>
    </w:p>
    <w:bookmarkEnd w:id="11"/>
    <w:bookmarkEnd w:id="12"/>
    <w:bookmarkEnd w:id="13"/>
    <w:bookmarkEnd w:id="14"/>
    <w:bookmarkEnd w:id="15"/>
    <w:bookmarkEnd w:id="16"/>
    <w:bookmarkEnd w:id="17"/>
    <w:bookmarkEnd w:id="18"/>
    <w:p>
      <w:pPr>
        <w:widowControl w:val="0"/>
      </w:pPr>
    </w:p>
    <w:p>
      <w:pPr>
        <w:pStyle w:val="2"/>
        <w:ind w:firstLine="0" w:firstLineChars="0"/>
      </w:pPr>
    </w:p>
    <w:p/>
    <w:p>
      <w:pPr>
        <w:pStyle w:val="2"/>
        <w:ind w:firstLine="0" w:firstLineChars="0"/>
      </w:pPr>
    </w:p>
    <w:p/>
    <w:p>
      <w:pPr>
        <w:pStyle w:val="2"/>
        <w:ind w:firstLine="0" w:firstLineChars="0"/>
      </w:pPr>
    </w:p>
    <w:p/>
    <w:p/>
    <w:p/>
    <w:p>
      <w:pPr>
        <w:pStyle w:val="2"/>
        <w:ind w:firstLine="0" w:firstLineChars="0"/>
      </w:pPr>
    </w:p>
    <w:p/>
    <w:p>
      <w:pPr>
        <w:pStyle w:val="2"/>
        <w:ind w:firstLine="0" w:firstLineChars="0"/>
      </w:pPr>
    </w:p>
    <w:p>
      <w:pPr>
        <w:widowControl w:val="0"/>
        <w:jc w:val="center"/>
        <w:rPr>
          <w:rFonts w:ascii="方正大标宋_GBK" w:hAnsi="方正大标宋_GBK" w:eastAsia="方正大标宋_GBK" w:cs="方正大标宋_GBK"/>
          <w:kern w:val="0"/>
          <w:sz w:val="44"/>
          <w:szCs w:val="44"/>
        </w:rPr>
      </w:pPr>
      <w:r>
        <w:rPr>
          <w:rFonts w:hint="eastAsia" w:ascii="方正大标宋_GBK" w:hAnsi="方正大标宋_GBK" w:eastAsia="方正大标宋_GBK" w:cs="方正大标宋_GBK"/>
          <w:kern w:val="0"/>
          <w:sz w:val="44"/>
          <w:szCs w:val="44"/>
        </w:rPr>
        <w:t>北岙街道处置群体性事件应急预案</w:t>
      </w:r>
    </w:p>
    <w:p>
      <w:pPr>
        <w:widowControl w:val="0"/>
        <w:ind w:firstLine="640" w:firstLineChars="200"/>
        <w:rPr>
          <w:rFonts w:ascii="宋体" w:hAnsi="宋体" w:eastAsia="宋体" w:cs="宋体"/>
        </w:rPr>
      </w:pP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为了及时和妥善处置群体性事件，规范处置行为，提高处置能力，维护人民群众的根本利益，维护社会稳定的大局。根据省、市、县有关规定，结合我街道实际，特制定本预案。</w:t>
      </w:r>
    </w:p>
    <w:p>
      <w:pPr>
        <w:widowControl w:val="0"/>
        <w:spacing w:line="520" w:lineRule="exact"/>
        <w:ind w:firstLine="640" w:firstLineChars="200"/>
        <w:rPr>
          <w:rFonts w:ascii="黑体" w:hAnsi="黑体" w:eastAsia="黑体" w:cs="黑体"/>
        </w:rPr>
      </w:pPr>
      <w:r>
        <w:rPr>
          <w:rFonts w:hint="eastAsia" w:ascii="黑体" w:hAnsi="黑体" w:eastAsia="黑体" w:cs="黑体"/>
        </w:rPr>
        <w:t>一、指导思想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以邓小平理论、“三个代表”重要思想和科学发展观为指导，认真贯彻党的十八大精神，按照党政领导总负责和构建社会主义和谐社会的工作总要求，正确处置新形势下的人民内部矛盾，明确职责分工，健全工作机制，加强协调配合，采取有效措施，力争把群体性事件制止在始发状态，控制在局部范围，解决在基层单位，尽最大努力维护国家、集体和人民群众的生命财产安全，维护社会政治稳定。</w:t>
      </w:r>
    </w:p>
    <w:p>
      <w:pPr>
        <w:widowControl w:val="0"/>
        <w:spacing w:line="520" w:lineRule="exact"/>
        <w:ind w:firstLine="640" w:firstLineChars="200"/>
        <w:rPr>
          <w:rFonts w:ascii="黑体" w:hAnsi="黑体" w:eastAsia="黑体" w:cs="黑体"/>
        </w:rPr>
      </w:pPr>
      <w:r>
        <w:rPr>
          <w:rFonts w:hint="eastAsia" w:ascii="黑体" w:hAnsi="黑体" w:eastAsia="黑体" w:cs="黑体"/>
        </w:rPr>
        <w:t>二、适用范围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本预案所称的群体性事件，是指聚众共同实施的违反国家法律、法规、规章，扰乱社会秩序，危害社会公共安全，侵犯公民人身安全和公私财产安全的行为。主要包括：</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1.人数较多的非法聚会、游行、示威活动；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2.集会、游行、示威和集体上访活动中出现的严重扰乱社会秩序或者危害公共安全的行为；</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3.严重影响社会稳定的罢工、罢课、罢市活动；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4.非法组织和邪教等组织的较大规模的聚集活动；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5.聚众围堵、冲击党政机关、司法机关、电力通讯枢纽等要害部门或单位的行为；</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6.聚众堵塞公共交通，破坏公共交通秩序等活动或非法占据公共场所的活动；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7.在大型体育比赛、文娱、商贸、庆典等活动中出现的聚众滋事或者骚乱行为；</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8.聚众哄抢重点工程物质和金融单位以及其他公私财科行为；</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9.较大规模的聚众械斗事件；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10.聚众阻挠重点工程建设施工，以及严重危害公共安全、社会秩序的其他群体性事件。</w:t>
      </w:r>
    </w:p>
    <w:p>
      <w:pPr>
        <w:widowControl w:val="0"/>
        <w:spacing w:line="520" w:lineRule="exact"/>
        <w:ind w:firstLine="640" w:firstLineChars="200"/>
        <w:rPr>
          <w:rFonts w:ascii="黑体" w:hAnsi="黑体" w:eastAsia="黑体" w:cs="黑体"/>
        </w:rPr>
      </w:pPr>
      <w:r>
        <w:rPr>
          <w:rFonts w:hint="eastAsia" w:ascii="黑体" w:hAnsi="黑体" w:eastAsia="黑体" w:cs="黑体"/>
        </w:rPr>
        <w:t>三、风险评估适用范围和等级划分</w:t>
      </w:r>
    </w:p>
    <w:p>
      <w:pPr>
        <w:widowControl w:val="0"/>
        <w:spacing w:line="520" w:lineRule="exact"/>
        <w:rPr>
          <w:rFonts w:ascii="Times New Roman" w:hAnsi="Times New Roman" w:eastAsia="方正仿宋_GBK"/>
        </w:rPr>
      </w:pPr>
      <w:r>
        <w:rPr>
          <w:rFonts w:hint="eastAsia" w:ascii="Times New Roman" w:hAnsi="Times New Roman" w:eastAsia="方正仿宋_GBK"/>
        </w:rPr>
        <w:t>　　凡本辖区行政区域范围内因特定诉求群体引发的串联集聚，采取蓄意的、过激的、相关法律法规明确限制或禁止的方式，以集访、闹访、缠访、越级形态出现的影响党政机关办公秩序，损害社会治安秩序，恶化地区建设发展环境，妨害国家安全和公共安全的事件，称为特定诉求群体涉稳突发事件。根据实际处置需求，我们将特定诉求群体突发事件处置分为事前、事中、事后三种情形。</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一）III级（事前）：根据前期涉稳信息收集整合研判情况，及时发现掌握特定诉求群体扬言通过以集访、闹访、缠访、越级访等非法途径来表达利益诉求，可能影响党政机关办公秩序等行为的苗头，确定为特定诉求群体突发事件的III级范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二）II级（事中）：根据前期涉稳信息收集整合研判情况，及时发现掌握特定诉求群体已经组织积极串联，或者出现失控情况特定诉求群体正在非访途中、被站点拦截等情形，准备通过以集访、闹访、缠访、越级访等非法途径来表达利益诉求，可能影响党政机关办公秩序等行为的重大隐患，确定为特定诉求群体突发事件的II级范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三）I级（重大）：由于前期涉稳信息收集整合研判不及时、不准确，出现失控情况，特定诉求群体已经在区级以上党政机关，以集访、闹访、缠访、越级访等非法途径来表达利益诉求，发生影响事发地办公秩序等行为的严重后果，确定为特定诉求群体突发事件的I级范畴。</w:t>
      </w:r>
    </w:p>
    <w:p>
      <w:pPr>
        <w:widowControl w:val="0"/>
        <w:spacing w:line="520" w:lineRule="exact"/>
        <w:ind w:firstLine="640" w:firstLineChars="200"/>
        <w:rPr>
          <w:rFonts w:ascii="黑体" w:hAnsi="黑体" w:eastAsia="黑体" w:cs="黑体"/>
        </w:rPr>
      </w:pPr>
      <w:r>
        <w:rPr>
          <w:rFonts w:hint="eastAsia" w:ascii="黑体" w:hAnsi="黑体" w:eastAsia="黑体" w:cs="黑体"/>
        </w:rPr>
        <w:t>四、处置原则</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属地为主，分级负责。发生群体性事件，按照“谁主管，谁负责”、“分级负责，归口办理”和“属地管理”的原则，发生地的村两委及有关部门、单位必须在第一时间向街道党工委、办事处汇报，由街道党工委、办事处协调各方直接负责处置。引发事件的问题由有关单位及其主管部门负责解决。责任要落实到单位、落实到人，不得把本级应该解决的问题上交，不得把本单位本部门应该解决的问题推向社会，要把事态稳定在基层，把问题解决在当地。</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依法办事，讲究策略。要维护法律法规的权威性和政策的严肃性，严格按照国家法律法规和政策，妥善解决群众反映的问题。要讲究工作方法和策略，综合运用政策、法律、经济、行政等手段和教育、协商、调解等方法处置群体性事件，加强说服教育，引导群众以理性合法的方式表达利益要求，解决矛盾，防止事态扩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统一指挥，协调各方。发现上访苗头时，街道信访办公室在街道党工委、办事处的领导下，立即组织有关人员，到当事人家中做好群众的思想稳定工作，争取就地调处化解。发生重大群众上访的，一律由街道处理信访突出问题及群体性事件联席会议统一领导和指挥，街道信访办公室按领导指示组织协调。</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果断处置，减少影响。对发生暴力行为或者严重损害社会治安秩序、危害公共安全的重大群体性事件，要及时果断地采取措施，坚决制止违法行为，以最快的速度、最大的努力，尽快平息事态，减少社会负面影响。</w:t>
      </w:r>
    </w:p>
    <w:p>
      <w:pPr>
        <w:widowControl w:val="0"/>
        <w:spacing w:line="520" w:lineRule="exact"/>
        <w:ind w:firstLine="640" w:firstLineChars="200"/>
        <w:rPr>
          <w:rFonts w:ascii="黑体" w:hAnsi="黑体" w:eastAsia="黑体" w:cs="黑体"/>
        </w:rPr>
      </w:pPr>
      <w:r>
        <w:rPr>
          <w:rFonts w:hint="eastAsia" w:ascii="黑体" w:hAnsi="黑体" w:eastAsia="黑体" w:cs="黑体"/>
        </w:rPr>
        <w:t>五、处置程序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1.建立紧急情况报告制度。群体性事件发生后，街道社会建设和管理服务中心、派出所要及时向街道党工委、办事处和上级公安机关报告，并按照规定逐级上报。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群体性事件一旦发生，事件发生地的村两委、各有关部门和涉事单位负责人要迅速赶赴现场进行处置。街道党工委、办事处以及有关部门负责同志要带头面对面地做群众的工作，诚恳听取群众的意见，及时疏导化解矛盾冲突，尽快平息事态。对群众提出的要求，符合法律法规和政策规定的，要当场表明解决问题的态度；无法当场明确表态解决的，要责成相关部门或单位限期研究解决；对确因决策失误或者工作不力而侵害群众利益的，要据实向群众讲明情况，公开承认失误，尽快予以纠正；对群众提出的不合理要求，要讲清道理，耐心细致地做好说服、教育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群体性事件现场发生围堵、游行、示威、堵塞、阻断交通要道，械斗、骚乱以及呼喊、张挂诽谤性口号、标语等严重情况以及打、砸、抢、烧等违法行为，或者存在即将发生上述严重违法情形的，派出所应当根据县委、县政府的决定，立即出动处置性警力进入现场，并根据现场情况依法采取相应的强制性措施，使用必要的警械，尽快平息事态，恢复正常秩序。派出所使用警力和强制性措施情况，应当及时向上级公安机关报告。紧急情况下，派出所可以边出警处置边请示报告。采取强制性措施前，人民警察应当向现场人员出示告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对组织、煽动、串联、挑起群体性事件的首骨干分子，派出所应当予以训诫，责令其停止违法活动；拒不改正，继续进行违法活动的，依法给予治安管理处罚；构成犯罪的，依法追究刑事责任。无论现场还是事后抓捕群体性事件中的涉嫌违法犯罪人员，都要注意时机，讲究策略，防止激化矛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群体性事件现场事态平息后，街道党工委、办事处或者有关部门、单位已经承诺解决的问题，必须尽快解决到位，不得搞虚假承诺或者久拖不决。对法律法规和政策有明确规定而没有落实到位的，要加强监督检查，督促有关部门、单位不折不扣地加以落实；对群众因不了解有关规定存在误解的，要做好深入细致的宣传解释工作；对有关规定不够完善的，要及时修改完善；对工作亟需而尚未出台的措施、办法，要抓紧研究制定，本级无权制定或者修订的，应向上级提出有关建议。要坚持避免违背承诺、失信于民，重新引发群体性事件的发生。</w:t>
      </w:r>
    </w:p>
    <w:p>
      <w:pPr>
        <w:widowControl w:val="0"/>
        <w:spacing w:line="520" w:lineRule="exact"/>
        <w:ind w:firstLine="640" w:firstLineChars="200"/>
        <w:rPr>
          <w:rFonts w:ascii="黑体" w:hAnsi="黑体" w:eastAsia="黑体" w:cs="黑体"/>
        </w:rPr>
      </w:pPr>
      <w:r>
        <w:rPr>
          <w:rFonts w:hint="eastAsia" w:ascii="黑体" w:hAnsi="黑体" w:eastAsia="黑体" w:cs="黑体"/>
        </w:rPr>
        <w:t>六、职责分工</w:t>
      </w:r>
    </w:p>
    <w:p>
      <w:pPr>
        <w:widowControl w:val="0"/>
        <w:spacing w:line="520" w:lineRule="exact"/>
        <w:ind w:firstLine="640" w:firstLineChars="200"/>
        <w:rPr>
          <w:rFonts w:ascii="Times New Roman" w:hAnsi="Times New Roman" w:eastAsia="方正仿宋_GBK"/>
          <w:b/>
          <w:bCs/>
        </w:rPr>
      </w:pPr>
      <w:r>
        <w:rPr>
          <w:rFonts w:hint="eastAsia" w:ascii="Times New Roman" w:hAnsi="Times New Roman" w:eastAsia="方正仿宋_GBK"/>
          <w:b/>
          <w:bCs/>
        </w:rPr>
        <w:t>（一）现场总指挥部的主要职责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北岙街道处理信访突出问题及群体性事件联席会议第一召集人，为处置群体性事件现场的总指挥，负责处置群体性事件工作的指挥，分析形势，研究措施，作出决策，指挥处置，决定处置现场的所有相关工作及措施。</w:t>
      </w:r>
    </w:p>
    <w:p>
      <w:pPr>
        <w:widowControl w:val="0"/>
        <w:spacing w:line="520" w:lineRule="exact"/>
        <w:ind w:firstLine="640" w:firstLineChars="200"/>
        <w:rPr>
          <w:rFonts w:ascii="Times New Roman" w:hAnsi="Times New Roman" w:eastAsia="方正仿宋_GBK"/>
          <w:b/>
          <w:bCs/>
        </w:rPr>
      </w:pPr>
      <w:r>
        <w:rPr>
          <w:rFonts w:hint="eastAsia" w:ascii="Times New Roman" w:hAnsi="Times New Roman" w:eastAsia="方正仿宋_GBK"/>
          <w:b/>
          <w:bCs/>
        </w:rPr>
        <w:t>（二）街道平安办工作职责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每月一次负责开展对全街道信访问题和群体性事件苗头的排查，负责收集、研究、判断有关群体性事件信息，及时向街道党工委、办事处和县信访局报告，通报有关单位、督促并帮助有关部门开展调处和做好稳定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2.在街道党工委、办事处的统一领导下，维护因群体性上访引起的群体性事件现场的正常信访秩序。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3.全面落实街道处理信访突出问题和群体性事件联席会议的有关工作措施，牵头组织建立信访劝返队伍，专门负责对参与集体上访等群体性事件群众的政策宣传解释和思想教育以及劝返工作。</w:t>
      </w:r>
    </w:p>
    <w:p>
      <w:pPr>
        <w:widowControl w:val="0"/>
        <w:spacing w:line="520" w:lineRule="exact"/>
        <w:ind w:firstLine="640" w:firstLineChars="200"/>
        <w:rPr>
          <w:rFonts w:ascii="Times New Roman" w:hAnsi="Times New Roman" w:eastAsia="方正仿宋_GBK"/>
          <w:b/>
          <w:bCs/>
        </w:rPr>
      </w:pPr>
      <w:r>
        <w:rPr>
          <w:rFonts w:hint="eastAsia" w:ascii="Times New Roman" w:hAnsi="Times New Roman" w:eastAsia="方正仿宋_GBK"/>
          <w:b/>
          <w:bCs/>
        </w:rPr>
        <w:t>（三）派出所的职责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1.收集、研究、判断不稳定事端和群体性事件动态信息，迅速向街道党工委、办事处和上级公安机关报报告，并通报涉事单位及其主管部门，及时做好防范、化解和处置群体性事件工作。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在街道党工委、办事处的统一领导下，维护群体性事件现场治安秩序、交通秩序。协助有关部门、单位维护正常的信访秩序，保护党政机关等重要部位及现场工作人员的人身安全，搜集并固定群体性事件发生现场违法犯罪行为的证据。</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3.根据街道党工委、办事处的决定，在处置群体性事件时，依法采取相应的强制措施，控制局势，平息事态，恢复正常秩序；对群体性事件中违法犯罪的人员以及插手群体性事件的敌对分子，依法打击处理。</w:t>
      </w:r>
    </w:p>
    <w:p>
      <w:pPr>
        <w:widowControl w:val="0"/>
        <w:spacing w:line="520" w:lineRule="exact"/>
        <w:ind w:firstLine="640" w:firstLineChars="200"/>
        <w:rPr>
          <w:rFonts w:ascii="Times New Roman" w:hAnsi="Times New Roman" w:eastAsia="方正仿宋_GBK"/>
          <w:b/>
          <w:bCs/>
        </w:rPr>
      </w:pPr>
      <w:r>
        <w:rPr>
          <w:rFonts w:hint="eastAsia" w:ascii="Times New Roman" w:hAnsi="Times New Roman" w:eastAsia="方正仿宋_GBK"/>
          <w:b/>
          <w:bCs/>
        </w:rPr>
        <w:t>（四）各村、各部门的职责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严格执行国家法律法规和政策，特别是对涉及群众切身利益的有关规定必须坚决贯彻执行并抓以落实，避免因落实不力、执行不当而引发群体性事件。每月一次开展对本辖区信访和群体性事件苗头的排查，及时化解存在的不稳定因素和群体性事件苗头，做好群体性事件的早期预防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2.对因本部门问题而引发的或者其主体是本部门人员的群体性事件，在按照规定上报情况的同时，迅速开展劝解疏导工作。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3.对要求限期解决的涉及群众利益的问题，要采取有效措施，指定专人负责，按时解决。</w:t>
      </w:r>
    </w:p>
    <w:p>
      <w:pPr>
        <w:widowControl w:val="0"/>
        <w:spacing w:line="520" w:lineRule="exact"/>
        <w:ind w:firstLine="640" w:firstLineChars="200"/>
        <w:rPr>
          <w:rFonts w:ascii="黑体" w:hAnsi="黑体" w:eastAsia="黑体" w:cs="黑体"/>
        </w:rPr>
      </w:pPr>
      <w:r>
        <w:rPr>
          <w:rFonts w:hint="eastAsia" w:ascii="黑体" w:hAnsi="黑体" w:eastAsia="黑体" w:cs="黑体"/>
        </w:rPr>
        <w:t>七、组织领导</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群体性事件发生后，各村、各有关部门必须立即赶赴现场，立即成立处置群体性事件现场总指挥部，街道处理信访突出问题及群体性事件联席会议成员单位为指挥部成员，总指挥部总指挥由赶赴现场的街道党政最高领导担任，负责对群体性事件处置工作实行统一指挥，各有关部门必须服从命令，听从指挥，严守纪律，一切中挫指挥部的命令行事，决不允许擅离职守或自行其是。</w:t>
      </w:r>
    </w:p>
    <w:p>
      <w:pPr>
        <w:widowControl w:val="0"/>
        <w:spacing w:line="520" w:lineRule="exact"/>
        <w:ind w:firstLine="640" w:firstLineChars="200"/>
        <w:rPr>
          <w:rFonts w:ascii="黑体" w:hAnsi="黑体" w:eastAsia="黑体" w:cs="黑体"/>
        </w:rPr>
      </w:pPr>
      <w:r>
        <w:rPr>
          <w:rFonts w:hint="eastAsia" w:ascii="黑体" w:hAnsi="黑体" w:eastAsia="黑体" w:cs="黑体"/>
        </w:rPr>
        <w:t>八、工作要求</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处置群体性事件，要将法制宣传、教育疏导工作贯彻整个过程。要通过各种媒体，广泛宣传有关法律法规和政策，教育群众遵守法律法规，依法维护自身合法权益，同时不得妨害国家的、集体的和他人的不合法，仍然属违法行为，且需承担法律责任。必要时，街道党工委、办事处及其有关部门负责人要在现场同群众对话，有针对性的解放有关问题。</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群体性事件一般不公开报道。个别确需报道的，由街道党工委、办事处依照相关规定，提出报道方案、提供统一稿件、审定报道口径，以正视听。采访报道必须客观、全面、准确，并注意收集各有关方面的反映。现场采访活动必须服从处置工作，避免因不当采访激化矛盾，扩大事态。要严格遵守有关法律法规和新闻宣传纪律。违规采访报道群体性事件，或者因不实报道引发不稳定事端的，因报道不当造成严重后果的，要按照有关规定严肃处理。</w:t>
      </w:r>
    </w:p>
    <w:p>
      <w:pPr>
        <w:widowControl w:val="0"/>
        <w:spacing w:line="520" w:lineRule="exact"/>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北岙街道突发地质灾害应急预案</w:t>
      </w:r>
    </w:p>
    <w:p>
      <w:pPr>
        <w:widowControl w:val="0"/>
        <w:spacing w:line="400" w:lineRule="exact"/>
        <w:jc w:val="center"/>
        <w:rPr>
          <w:rFonts w:cs="仿宋_GB2312"/>
          <w:snapToGrid w:val="0"/>
          <w:sz w:val="28"/>
          <w:szCs w:val="28"/>
        </w:rPr>
      </w:pPr>
    </w:p>
    <w:p>
      <w:pPr>
        <w:widowControl w:val="0"/>
        <w:spacing w:line="520" w:lineRule="exact"/>
        <w:ind w:firstLine="640" w:firstLineChars="200"/>
        <w:rPr>
          <w:rFonts w:ascii="黑体" w:hAnsi="黑体" w:eastAsia="黑体" w:cs="黑体"/>
        </w:rPr>
      </w:pPr>
      <w:r>
        <w:rPr>
          <w:rFonts w:hint="eastAsia" w:ascii="黑体" w:hAnsi="黑体" w:eastAsia="黑体" w:cs="黑体"/>
        </w:rPr>
        <w:t>1总则</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1.1编制目的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提高应对和处置突发地质灾害能力，保证突发地质灾害防治应急工作高效有序地进行，避免或最大限度地减轻灾害造成的损失，维护人民生命财产安全和社会稳定。</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1.2编制依据</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依据《地质灾害防治条例》、《国家突发地质灾害应急预案》、《浙江省突发地质灾害应急预案》、《洞头区突发公共事件总体应急预案》和《洞头区突发地质灾害应急预案》，制定本预案。</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1.3适应范围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本预案适用于北岙街道域内处置自然因素或者人为活动引发的危害人民生命和财产安全的山体崩塌、滑坡、泥石流、地面塌陷等与地质作用有关的地质灾害。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1.4工作原则</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（1）预防为主，以人为本。建立健全群测群防机制，最大程度地减少突发地质灾害造成的损失，把保障人民群众的生命财产安全作为应急工作的出发点和落脚点。</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（2）统一领导，分工负责。在街道党工委、办事处的统一领导下，有关科室、村（居）各司其职，密切配合，共同做好突发地质灾害应急防治工作。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（3）分级管理，属地为主。建立健全按灾害级别分级管理、条块结合、以事发地为主的应急管理体制。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1.5风险评估</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街道辖区因多年台风等灾害天气及水土流失等问题，造成目前街道有18处地质灾害隐患点。特别是小三盘村联建房档土墙存在比较大的安全隐患，容易发生地质灾害事故。</w:t>
      </w:r>
    </w:p>
    <w:p>
      <w:pPr>
        <w:widowControl w:val="0"/>
        <w:spacing w:line="520" w:lineRule="exact"/>
        <w:ind w:firstLine="640" w:firstLineChars="200"/>
        <w:rPr>
          <w:rFonts w:ascii="黑体" w:hAnsi="黑体" w:eastAsia="黑体" w:cs="黑体"/>
        </w:rPr>
      </w:pPr>
      <w:r>
        <w:rPr>
          <w:rFonts w:hint="eastAsia" w:ascii="黑体" w:hAnsi="黑体" w:eastAsia="黑体" w:cs="黑体"/>
        </w:rPr>
        <w:t>2.应急机构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为加强对突发地质灾害应急防治的指挥和部署，成立北岙街道地质灾害应急防治指挥部。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2.1指挥部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2.1.1指挥部组成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指 挥 长：张茂海</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副指挥长：林凌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成    员：陈昆仑、叶文斌、郭道演、许建伟、陈金航</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2.1.2指挥部职责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贯彻落实省、市指挥部和区委、区政府有关地质灾害应急抢险指示精神，组织领导、指挥、协调街道办事处范围内地质灾害应急防治与抢险救灾工作；处理其它有关地质灾害应急防治与救灾的重要工作。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2.2指挥部办公室</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2.2.1指挥部办公室组成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指挥部办公室设在街道村镇建设办公室，具体负责日常工作。办公室主任由村镇建设办公室主任担任。</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2.2.2指挥部办公室职责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负责辖区地质灾害应急防治工作的组织、协调、指导和监督；汇集、上报险情灾情和应急处置与救灾进展情况；提出具体的应急处置与救灾方案和措施建议；贯彻指挥部的指示和部署，协调指挥部成员单位之间的应急工作，并督促落实；起草指挥部文件、简报，负责各类文书资料的准备和整理归档；承担指挥部日常事务和交办的其他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2.3指挥部应急工作组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指挥部下设8个应急工作组。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2.3.1紧急抢险组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（1）组成：由街道联防队员为主，各社区应急分队配合组成。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指导和支持灾区保村（居）调集抢险救灾队伍和必要的设备，抢救被压埋人员；对已经发生或可能引发的水灾、火灾、爆炸及剧毒和强腐蚀性物质大量泄漏等“次生灾害”进行抢险，消除隐患；根据实际情况，及时组织受威胁的人员与财产转移到安全地带，情况危急时，强制组织避灾疏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2.3.2调查监测组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（1）组成：由村镇建设办科室人员组成。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（2）职责：调查、核实险情或灾情，组织险情或灾情监测和评估，划定地质灾害危险区，预测灾害发展趋势和潜在威胁，提出应急防范对策、措施。</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2.3.3医疗卫生组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（1）组成：社事办人员组成。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（2）职责：组织急救队伍，抢救伤员，向灾区提供所需药品和医疗器械；检查、监测灾区的饮用水源、食品等，预防、控制和扑灭灾区动物疫病，采取有效措施，防止和控制传染病、动物疫病的暴发流行。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2.3.4治安保卫组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（1）组成：民兵应急分队人员组成。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（2）职责：维护灾区社会治安和道路交通秩序，负责救灾物资和灾区人员、财产、政府机关及重要部门、单位安全，保证抢险救灾工作顺利进行。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2.3.5生活保障组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（1）组成：社事办组成。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（2）职责：指导灾区村（居）做好灾民的基本生活保障工作，包括急需救济物资的组织、供应、调拨和管理，灾民的转移、临时安置及死难者的善后、保险理赔等工作。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2.3.6生产自救组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（1）组成：由村镇建设办公室、经济发展服务中心组成。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指导灾区组织力量抢修受损的水利、供水、供电、交通、通信、旅游、学校校舍等设施，以及城乡房屋抢险排险，保证抢险救灾工作顺利进行；指导灾区修复损毁的农田、林地，帮助灾区尽快恢复基础设施功能、工农业生产和教学秩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2.3.7资金保障组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（1）组成：党政办人员组成。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（2）职责：负责应急救灾资金的筹集和落实，争取上级财政支持，做好援助资金、物资的接收和安排，对应急款物的分配、使用进行监督和管理。</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2.3.8督查组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（1）组成：由纪委办公室组成。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（2）职责：负责对灾区街道各科室部门、各（村居）履行灾害救助职责、工作效能等情况以及救灾资金、物资使用情况进行监督检查，及时查处违法违纪行为，并依法追究行政责任。</w:t>
      </w:r>
    </w:p>
    <w:p>
      <w:pPr>
        <w:widowControl w:val="0"/>
        <w:spacing w:line="520" w:lineRule="exact"/>
        <w:ind w:firstLine="640" w:firstLineChars="200"/>
        <w:rPr>
          <w:rFonts w:ascii="黑体" w:hAnsi="黑体" w:eastAsia="黑体" w:cs="黑体"/>
        </w:rPr>
      </w:pPr>
      <w:r>
        <w:rPr>
          <w:rFonts w:hint="eastAsia" w:ascii="黑体" w:hAnsi="黑体" w:eastAsia="黑体" w:cs="黑体"/>
        </w:rPr>
        <w:t>3.预防和预警机制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3.1预防预报预警信息</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3.1.1监测预报预警体系建设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镇建设办要根据区国土资源局要建立的以预防为主的地质灾害监测、预报、预警体系，开展区域地质灾害调查，及时修编地质灾害防治规划，建设地质灾害群测群防网络和专业监测网络，形成覆盖全街道的地质灾害监测网络。与街道农业公共服务中心密切合作，逐步建成与全街道防汛监测网络、气象监测网络互联，连接区地质灾害信息系统，及时传送地质灾害险情与灾情、汛情和气象信息。</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3.1.2信息收集与分析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负责地质灾害监测的社区，要广泛收集整理与突发地质灾害预防预警有关的数据资料和信息，进行地质灾害中、短期趋势预测，建立地质灾害监测、预报、预警等资料数据库，实现各部门间的数据信息共享。</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3.2预防预警行动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3.2.1编制年度地质灾害防治方案</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镇建设办要依据本辖区的地质灾害防治规划，每年年初拟订本年度的地质灾害防治方案。年度地质灾害防治方案要标明街道辖区内主要灾害点的分布，说明主要灾害点的威胁对象和范围，明确重点防范期，制订具体有效的地质灾害防治措施，确定地质灾害的监测、预防责任人。</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3.2.2地质灾害险情巡查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镇建设办要充分发挥地质灾害群测群防和专业监测网络的作用，进行定期和不定期的检查，加强对地质灾害重点地区的监测和防范，发现险情时，要及时向区政府和区国土资源局报告，并根据区政府指示，及时划定灾害危险区，设置危险区警示标志，确定预警信号和撤离路线。根据险情变化及时提出应急对策，组织群众转移避让或采取排险防治措施，情况危急时，应强制组织避灾疏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3.2.3“防灾明白卡”发放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为提高群众的防灾意识和能力，对已查出的地质灾害危险点、隐患点，要将群测群防工作落实到具体单位，落实到社区主任和村（居）委会主任以及受灾害隐患点威胁的村（居）民，要将涉及地质灾害防治内容的“防灾明白卡”发到村（居）民手中。</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3.2.4建立地质灾害预报预警制度</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镇建设办要及时密切关注区国土资源局和气象局联合开展的地质灾害气象等级预报预警工作，当有涉及本行政区域一般级以上地质灾害气象等级预报预警信息时，要立即将有关信息通知到地质灾害危险点、隐患点的防灾监测负责单位、负责人和受灾害威胁的群众。各村（居）和当地群众要依照群测群防责任制的规定，对照“防灾明白卡”的要求做好防灾的各项准备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3.3地质灾害速报制度</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3.3.1速报时限要求</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街道村镇办在接到本辖区出现特别重大、重大地质灾害报告后，应立即（不超过2小时）上报区政府和区国土资源局。</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3.3.2速报内容</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灾害速报的内容主要包括地质灾害险情或灾情出现的地点和时间、地质灾害类型、灾害体的规模、可能的引发因素和发展趋势等。对已发生的地质灾害，速报内容还要包括伤亡和失踪的人数、造成的直接经济损失以及采取的救援措施。</w:t>
      </w:r>
    </w:p>
    <w:p>
      <w:pPr>
        <w:widowControl w:val="0"/>
        <w:spacing w:line="520" w:lineRule="exact"/>
        <w:ind w:firstLine="640" w:firstLineChars="200"/>
        <w:rPr>
          <w:rFonts w:ascii="黑体" w:hAnsi="黑体" w:eastAsia="黑体" w:cs="黑体"/>
        </w:rPr>
      </w:pPr>
      <w:r>
        <w:rPr>
          <w:rFonts w:hint="eastAsia" w:ascii="黑体" w:hAnsi="黑体" w:eastAsia="黑体" w:cs="黑体"/>
        </w:rPr>
        <w:t>4.地质灾害分级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地质灾害按危险程度和规模大小分为特别重大、重大、较大和一般地质灾害四级：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4.1特别重大地质灾害（Ⅰ级）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（1）因山体崩塌、滑坡、泥石流、地面塌陷、地裂缝等灾害造成30人以上死亡，或直接经济损失1000万元以上的地质灾害；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（2）受地质灾害威胁，需转移人数在1000人以上，或潜在可能造成的经济损失在1亿元以上的灾害险情。</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4.2重大地质灾害（Ⅱ级）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（1）因山体崩塌、滑坡、泥石流、地面塌陷、地裂缝等灾害造成10人以上、30人以下死亡，或因灾造成直接经济损失在500万元以上、1000万元以下的地质灾害；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（2）受地质灾害威胁，需转移人数在500人以上、1000人以下，或潜在可能造成的经济损失在5000万元以上、1亿元以下的灾害险情。</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4.3较大地质灾害（Ⅲ级）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（1）因灾死亡3人以上、10人以下，或因灾造成直接经济损失在100万元以上、500万元以下的地质灾害；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（2）受地质灾害威胁，需转移人数在100人以上、500人以下，或潜在可能造成的经济损失在500万元以上、5000万元以下的灾害险情。</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4.4一般地质灾害（Ⅳ级）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（1）因灾死亡3人以下，或因灾造成直接经济损失在100万元以下的地质灾害；</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（2）受地质灾害威胁，需转移人数在100人以下，或潜在可能造成的经济损失在500万元以下的灾害险情。</w:t>
      </w:r>
    </w:p>
    <w:p>
      <w:pPr>
        <w:widowControl w:val="0"/>
        <w:spacing w:line="520" w:lineRule="exact"/>
        <w:ind w:firstLine="640" w:firstLineChars="200"/>
        <w:rPr>
          <w:rFonts w:ascii="黑体" w:hAnsi="黑体" w:eastAsia="黑体" w:cs="黑体"/>
        </w:rPr>
      </w:pPr>
      <w:r>
        <w:rPr>
          <w:rFonts w:hint="eastAsia" w:ascii="黑体" w:hAnsi="黑体" w:eastAsia="黑体" w:cs="黑体"/>
        </w:rPr>
        <w:t>5.应急响应</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地质灾害应急响应分为临灾应急响应和灾害应急响应两类。</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5.1临灾应急响应</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（1）在接到区指挥部发布的一般级以上地质灾害险情报告后，应迅速组织应急人员，在区指挥部的指导、协助下有序地组织抢险避灾工作。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主要任务：根据专业技术人员提出应急抢险避灾措施建议，确定抢险避灾方案。划定地质灾害危险区，并设置警示标志；确定预警信号和撤离路线；组织危险区内人员和重要财产撤离，情况危急时，强制组织避灾疏散。组织施工力量，实施必要的应急避险工程，减缓和排除灾害险情发展。</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（2）如发生地质灾害，立即转入灾害应急程序。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5.2灾害应急响应</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（1）发生一般级以上地质灾害后，应迅速组织应急人员，在区指挥部的指导、协助下采取有效应急措施，防止灾情扩大，有序地组织抢险救灾工作。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主要任务：组织紧急抢险救灾队伍，抢救被压埋人员；对已经发生或可能引发的各种“次生灾害”进行抢险，消除隐患；组织受灾害威胁的人员和重要财产转移到安全地带，情况危急时，强制组织避灾疏散。维护灾区社会治安和道路交通秩序；划定地质灾害危险区，并设置明显警示标志，安排巡逻值勤人员；划定抢险救灾特别管制区，禁止与抢险救灾行动无关的人员、车辆进入危险区和特别管制区。妥善安排灾民生活，协同做好死难者的善后和保险理赔等工作。配合抢修受损的通信、供电、供水、水利、交通、旅游、校舍等设施；指导灾区修复损毁的农田、林地，尽快恢复灾区的生产和教学秩序，保证抢险救灾工作顺利进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（2）发生地质灾害后，有关村（居）委会、基层群众组织应先行组织自救、互救工作，并采取紧急避让和抢险救灾措施。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5.3应急响应结束</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（1）应急响应结束后，各村（居）应及时对地质灾害造成的经济损失进行评估上报。街道指挥部办公室应将评估结果于应急响应结束后10天内书面报告区政府。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（2）街道办事处应当根据地质灾害灾情和地质灾害防治需要，统筹规划、安排受灾地区的重建工作。</w:t>
      </w:r>
    </w:p>
    <w:p>
      <w:pPr>
        <w:widowControl w:val="0"/>
        <w:spacing w:line="520" w:lineRule="exact"/>
        <w:ind w:firstLine="640" w:firstLineChars="200"/>
        <w:rPr>
          <w:rFonts w:ascii="黑体" w:hAnsi="黑体" w:eastAsia="黑体" w:cs="黑体"/>
        </w:rPr>
      </w:pPr>
      <w:r>
        <w:rPr>
          <w:rFonts w:hint="eastAsia" w:ascii="黑体" w:hAnsi="黑体" w:eastAsia="黑体" w:cs="黑体"/>
        </w:rPr>
        <w:t>6.应急保障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6.1应急队伍、资金、物资、装备保障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加强地质灾害专业应急防治与救灾队伍建设，确保灾害发生后应急防治与救灾力量及时到位。专业应急防治与救灾队伍、村（居）应急救援志愿者组织等，平时要有针对性开展应急防治与救灾演练，提高应急防治与救灾能力。</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地质灾害应急防治与救灾经费列入全街道性的突发公共事件应急准备和救援工作准备金。</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6.2通信与信息传递</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梅汛期和台汛期，各村（居）必须坚持值班制度,保持每天24小时通讯联系畅通，并处于应急待命状态。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6.3宣传与培训</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加强公众防灾、减灾知识的宣传和培训，对广大干部和群众进行多层次多方位的地质灾害防治知识教育，增强公众的防灾意识和自救互救能力。</w:t>
      </w:r>
    </w:p>
    <w:p>
      <w:pPr>
        <w:widowControl w:val="0"/>
        <w:spacing w:line="520" w:lineRule="exact"/>
        <w:ind w:firstLine="640" w:firstLineChars="200"/>
        <w:rPr>
          <w:rFonts w:ascii="黑体" w:hAnsi="黑体" w:eastAsia="黑体" w:cs="黑体"/>
        </w:rPr>
      </w:pPr>
      <w:r>
        <w:rPr>
          <w:rFonts w:hint="eastAsia" w:ascii="黑体" w:hAnsi="黑体" w:eastAsia="黑体" w:cs="黑体"/>
        </w:rPr>
        <w:t>7.责任与奖惩</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7.1奖励</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对在地质灾害应急工作中贡献突出需表彰奖励的单位和人人，按照《地质灾害防治条例》相关规定执行。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7.2责任追究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对引发地质灾害的单位和个人的责任追究，按照《地质灾害防治条例》相关规定处理；对地质灾害应急防治中失职、渎职的有关人员按国家有关法律、法规追究责任。</w:t>
      </w:r>
    </w:p>
    <w:p>
      <w:pPr>
        <w:widowControl w:val="0"/>
        <w:spacing w:line="520" w:lineRule="exact"/>
        <w:ind w:firstLine="640" w:firstLineChars="200"/>
        <w:rPr>
          <w:rFonts w:ascii="黑体" w:hAnsi="黑体" w:eastAsia="黑体" w:cs="黑体"/>
        </w:rPr>
      </w:pPr>
      <w:r>
        <w:rPr>
          <w:rFonts w:hint="eastAsia" w:ascii="黑体" w:hAnsi="黑体" w:eastAsia="黑体" w:cs="黑体"/>
        </w:rPr>
        <w:t>8.附则</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8.1名词术语解释</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临灾应急，是指出现地质灾害临灾险情后，进入临灾应急期所采取的紧急防灾避险行动。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灾害应急，是指发生地质灾害后，进入灾害应急期所采取的紧急抢险救灾和防止灾情进一步扩大的行动。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本预案有关数量的表述中，“以上”含本数，“以下”不含本数。</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8.2预案管理</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本预案由街道村镇建设办负责解释，街道指挥部办公室组织实施，各社区、村（居）按照本预案的规定制订本行政区域的突发地质灾害应急预案，报街道指挥部办公室备案。</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8.3实施时间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本预案自发布之日起实施。</w:t>
      </w:r>
    </w:p>
    <w:p>
      <w:pPr>
        <w:widowControl w:val="0"/>
        <w:spacing w:line="520" w:lineRule="exact"/>
        <w:ind w:firstLine="640" w:firstLineChars="200"/>
        <w:rPr>
          <w:rFonts w:ascii="Times New Roman" w:hAnsi="Times New Roman" w:eastAsia="方正仿宋_GBK"/>
        </w:rPr>
      </w:pPr>
    </w:p>
    <w:p>
      <w:pPr>
        <w:widowControl w:val="0"/>
        <w:spacing w:line="520" w:lineRule="exact"/>
        <w:ind w:firstLine="640" w:firstLineChars="200"/>
        <w:rPr>
          <w:rFonts w:ascii="Times New Roman" w:hAnsi="Times New Roman" w:eastAsia="方正仿宋_GBK"/>
        </w:rPr>
      </w:pPr>
    </w:p>
    <w:p>
      <w:pPr>
        <w:widowControl w:val="0"/>
        <w:spacing w:line="520" w:lineRule="exact"/>
        <w:ind w:firstLine="640" w:firstLineChars="200"/>
        <w:rPr>
          <w:rFonts w:ascii="Times New Roman" w:hAnsi="Times New Roman" w:eastAsia="方正仿宋_GBK"/>
        </w:rPr>
      </w:pPr>
    </w:p>
    <w:p>
      <w:pPr>
        <w:widowControl w:val="0"/>
        <w:spacing w:line="520" w:lineRule="exact"/>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北岙街道突发公共卫生事件应急预案</w:t>
      </w:r>
    </w:p>
    <w:p>
      <w:pPr>
        <w:widowControl w:val="0"/>
        <w:jc w:val="center"/>
        <w:rPr>
          <w:rFonts w:ascii="方正大标宋_GBK" w:hAnsi="方正大标宋_GBK" w:eastAsia="方正大标宋_GBK" w:cs="方正大标宋_GBK"/>
          <w:spacing w:val="-6"/>
          <w:sz w:val="44"/>
          <w:szCs w:val="44"/>
        </w:rPr>
      </w:pPr>
    </w:p>
    <w:p>
      <w:pPr>
        <w:widowControl w:val="0"/>
        <w:ind w:firstLine="640" w:firstLineChars="200"/>
        <w:rPr>
          <w:rFonts w:ascii="黑体" w:hAnsi="黑体" w:eastAsia="黑体" w:cs="黑体"/>
        </w:rPr>
      </w:pPr>
      <w:r>
        <w:rPr>
          <w:rFonts w:hint="eastAsia" w:ascii="黑体" w:hAnsi="黑体" w:eastAsia="黑体" w:cs="黑体"/>
        </w:rPr>
        <w:t>1.总则</w:t>
      </w:r>
    </w:p>
    <w:p>
      <w:pPr>
        <w:widowControl w:val="0"/>
        <w:ind w:firstLine="640" w:firstLineChars="200"/>
        <w:rPr>
          <w:rFonts w:ascii="Times New Roman" w:hAnsi="Times New Roman" w:eastAsia="方正仿宋_GBK"/>
        </w:rPr>
      </w:pPr>
      <w:r>
        <w:rPr>
          <w:rFonts w:hint="eastAsia" w:ascii="Times New Roman" w:hAnsi="Times New Roman" w:eastAsia="方正仿宋_GBK"/>
        </w:rPr>
        <w:t>1.1为及时、高效、妥善处置发生在我街道辖区内的突发公共卫生事件，有效应对并及时控制突发公共卫生事件造成的人身健康危害，做好医疗救护工作，避免和减少人员伤亡，防止事态进一步扩散，保障广大人民群众的生命与健康，维护国家安全和社会稳定，依据《中华人民共和国传染病防治法》、《突发公共卫生事件应急条例》、《突发公共卫生事件与传染病疫情监测信息报告管理办法》以及《洞头县突发公共卫生事件应急预案》等法律、法规、文件，制定本预案。</w:t>
      </w:r>
    </w:p>
    <w:p>
      <w:pPr>
        <w:widowControl w:val="0"/>
        <w:ind w:firstLine="640" w:firstLineChars="200"/>
        <w:rPr>
          <w:rFonts w:ascii="Times New Roman" w:hAnsi="Times New Roman" w:eastAsia="方正仿宋_GBK"/>
        </w:rPr>
      </w:pPr>
      <w:r>
        <w:rPr>
          <w:rFonts w:hint="eastAsia" w:ascii="Times New Roman" w:hAnsi="Times New Roman" w:eastAsia="方正仿宋_GBK"/>
        </w:rPr>
        <w:t>1.2本预案适用于北岙街道的突发公共卫生事件。突发公共卫生事件是指突然发生，造成或可能造成社会公众健康严重损害的重大传染病疫情、群体性不明原因疾病、重大食物和职业中毒以及其他严重影响公众健康的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1.3本预案将根据情况变化和实施中发现的问题及时进行修订、补充</w:t>
      </w:r>
    </w:p>
    <w:p>
      <w:pPr>
        <w:adjustRightInd w:val="0"/>
        <w:snapToGrid w:val="0"/>
        <w:spacing w:line="640" w:lineRule="exact"/>
        <w:ind w:firstLine="640" w:firstLineChars="200"/>
        <w:rPr>
          <w:rFonts w:ascii="黑体" w:hAnsi="黑体" w:eastAsia="黑体"/>
          <w:color w:val="000000"/>
        </w:rPr>
      </w:pPr>
      <w:r>
        <w:rPr>
          <w:rFonts w:hint="eastAsia" w:ascii="Times New Roman" w:hAnsi="Times New Roman" w:eastAsia="方正仿宋_GBK"/>
        </w:rPr>
        <w:t>2.</w:t>
      </w:r>
      <w:r>
        <w:rPr>
          <w:rFonts w:hint="eastAsia" w:ascii="黑体" w:hAnsi="黑体" w:eastAsia="黑体" w:cs="黑体"/>
          <w:color w:val="000000"/>
        </w:rPr>
        <w:t>风险评估和应急物资调查</w:t>
      </w:r>
    </w:p>
    <w:p>
      <w:pPr>
        <w:adjustRightInd w:val="0"/>
        <w:snapToGrid w:val="0"/>
        <w:spacing w:line="640" w:lineRule="exact"/>
        <w:ind w:firstLine="640" w:firstLineChars="200"/>
        <w:rPr>
          <w:rFonts w:hAnsi="仿宋"/>
          <w:color w:val="000000"/>
        </w:rPr>
      </w:pPr>
      <w:r>
        <w:rPr>
          <w:rFonts w:hint="eastAsia" w:hAnsi="仿宋" w:cs="仿宋_GB2312"/>
          <w:color w:val="000000"/>
        </w:rPr>
        <w:t>2.1风险评估</w:t>
      </w:r>
    </w:p>
    <w:p>
      <w:pPr>
        <w:adjustRightInd w:val="0"/>
        <w:snapToGrid w:val="0"/>
        <w:spacing w:line="640" w:lineRule="exact"/>
        <w:ind w:firstLine="640" w:firstLineChars="200"/>
        <w:rPr>
          <w:rFonts w:hAnsi="仿宋"/>
          <w:color w:val="000000"/>
        </w:rPr>
      </w:pPr>
      <w:r>
        <w:rPr>
          <w:rFonts w:hint="eastAsia" w:hAnsi="仿宋" w:cs="仿宋_GB2312"/>
          <w:color w:val="000000"/>
        </w:rPr>
        <w:t>重大传染病，群体性原因不明疾病、重大食物和职业中毒以及自然灾害、事故灾难和社会安全等事件均存在引起的严重影响公众身心健康的公共卫生事件。</w:t>
      </w:r>
    </w:p>
    <w:p>
      <w:pPr>
        <w:adjustRightInd w:val="0"/>
        <w:snapToGrid w:val="0"/>
        <w:spacing w:line="640" w:lineRule="exact"/>
        <w:ind w:firstLine="640" w:firstLineChars="200"/>
        <w:rPr>
          <w:rFonts w:hAnsi="仿宋"/>
          <w:color w:val="000000"/>
        </w:rPr>
      </w:pPr>
      <w:r>
        <w:rPr>
          <w:rFonts w:hAnsi="仿宋" w:cs="仿宋_GB2312"/>
          <w:color w:val="000000"/>
        </w:rPr>
        <w:t>2</w:t>
      </w:r>
      <w:r>
        <w:rPr>
          <w:rFonts w:hint="eastAsia" w:hAnsi="仿宋" w:cs="仿宋_GB2312"/>
          <w:color w:val="000000"/>
        </w:rPr>
        <w:t>.2应急物资调查</w:t>
      </w:r>
    </w:p>
    <w:p>
      <w:pPr>
        <w:adjustRightInd w:val="0"/>
        <w:snapToGrid w:val="0"/>
        <w:spacing w:line="640" w:lineRule="exact"/>
        <w:ind w:firstLine="640" w:firstLineChars="200"/>
        <w:rPr>
          <w:rFonts w:hAnsi="仿宋"/>
          <w:color w:val="000000"/>
        </w:rPr>
      </w:pPr>
      <w:r>
        <w:rPr>
          <w:rFonts w:hint="eastAsia" w:hAnsi="仿宋" w:cs="仿宋_GB2312"/>
          <w:color w:val="000000"/>
        </w:rPr>
        <w:t>本街道配有一定数量的应急救援物资，辖区设有街道社区卫生服务中心，有一定的医疗资源。</w:t>
      </w:r>
    </w:p>
    <w:p>
      <w:pPr>
        <w:widowControl w:val="0"/>
        <w:ind w:firstLine="640" w:firstLineChars="200"/>
        <w:rPr>
          <w:rFonts w:ascii="黑体" w:hAnsi="黑体" w:eastAsia="黑体" w:cs="黑体"/>
        </w:rPr>
      </w:pPr>
      <w:r>
        <w:rPr>
          <w:rFonts w:hint="eastAsia" w:ascii="黑体" w:hAnsi="黑体" w:eastAsia="黑体" w:cs="黑体"/>
        </w:rPr>
        <w:t>3.组织机构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3.1北岙街道突发公共卫生事件应急领导小组</w:t>
      </w:r>
    </w:p>
    <w:p>
      <w:pPr>
        <w:widowControl w:val="0"/>
        <w:ind w:firstLine="640" w:firstLineChars="200"/>
        <w:rPr>
          <w:rFonts w:ascii="Times New Roman" w:hAnsi="Times New Roman" w:eastAsia="方正仿宋_GBK"/>
        </w:rPr>
      </w:pPr>
      <w:r>
        <w:rPr>
          <w:rFonts w:hint="eastAsia" w:ascii="Times New Roman" w:hAnsi="Times New Roman" w:eastAsia="方正仿宋_GBK"/>
        </w:rPr>
        <w:t>成立北岙街道突发公共卫生事件应急领导小组，负责领导、指挥全街道范围内突发公共卫生事件的应急处理工作。组长由街道</w:t>
      </w:r>
      <w:r>
        <w:rPr>
          <w:rFonts w:hint="eastAsia" w:ascii="Times New Roman" w:hAnsi="Times New Roman" w:eastAsia="方正仿宋_GBK"/>
          <w:lang w:val="zh-CN"/>
        </w:rPr>
        <w:t>党工委书记和</w:t>
      </w:r>
      <w:r>
        <w:rPr>
          <w:rFonts w:hint="eastAsia" w:ascii="Times New Roman" w:hAnsi="Times New Roman" w:eastAsia="方正仿宋_GBK"/>
        </w:rPr>
        <w:t>办事处主任担任，副组长由分管副主任担任，成员由社会事务办、党政办、政法综治办相关人员及中心卫生院院长、分管副院长、防保科长、医务科长、内外科主任等担任。</w:t>
      </w:r>
    </w:p>
    <w:p>
      <w:pPr>
        <w:widowControl w:val="0"/>
        <w:ind w:firstLine="640" w:firstLineChars="200"/>
        <w:rPr>
          <w:rFonts w:ascii="Times New Roman" w:hAnsi="Times New Roman" w:eastAsia="方正仿宋_GBK"/>
        </w:rPr>
      </w:pPr>
      <w:r>
        <w:rPr>
          <w:rFonts w:hint="eastAsia" w:ascii="Times New Roman" w:hAnsi="Times New Roman" w:eastAsia="方正仿宋_GBK"/>
        </w:rPr>
        <w:t>3.2突发公共卫生事件应急领导小组办公室</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公共卫生事件应急领导小组下设办公室，办公室设在街道社会事务办，社会事务办主任担任主任，社会事务办副主任、中心卫生院院长担任副主任。承担本街道范围内的突发公共卫生事件应急领导小组的日常工作，负责预案的制定、修改，协调、指导、督查有关部门应急处理准备和应急措施的落实，按规定通报灾情、疫情和突发公共卫生事件的应急工作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公共卫生事件应急领导小组办公室下设疫情控制、医疗救护、物资保障等工作组，成员由街道办事处及中心卫生院相关医务人员组成，分别承担情况调查、现场控制、扩散预防、医疗救治和后勤保障等项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3.3临时现场指挥部</w:t>
      </w:r>
    </w:p>
    <w:p>
      <w:pPr>
        <w:widowControl w:val="0"/>
        <w:ind w:firstLine="640" w:firstLineChars="200"/>
        <w:rPr>
          <w:rFonts w:ascii="Times New Roman" w:hAnsi="Times New Roman" w:eastAsia="方正仿宋_GBK"/>
        </w:rPr>
      </w:pPr>
      <w:r>
        <w:rPr>
          <w:rFonts w:hint="eastAsia" w:ascii="Times New Roman" w:hAnsi="Times New Roman" w:eastAsia="方正仿宋_GBK"/>
        </w:rPr>
        <w:t>一旦发生突发公共卫生事件，应急领导小组要立即成立由领导小组成员、医疗救护等人员组成的临时现场指挥组，赶赴现场。</w:t>
      </w:r>
    </w:p>
    <w:p>
      <w:pPr>
        <w:widowControl w:val="0"/>
        <w:ind w:firstLine="640" w:firstLineChars="200"/>
        <w:rPr>
          <w:rFonts w:ascii="Times New Roman" w:hAnsi="Times New Roman" w:eastAsia="方正仿宋_GBK"/>
        </w:rPr>
      </w:pPr>
      <w:r>
        <w:rPr>
          <w:rFonts w:hint="eastAsia" w:ascii="Times New Roman" w:hAnsi="Times New Roman" w:eastAsia="方正仿宋_GBK"/>
        </w:rPr>
        <w:t>3.4应急处置工作组（队）</w:t>
      </w:r>
    </w:p>
    <w:p>
      <w:pPr>
        <w:widowControl w:val="0"/>
        <w:ind w:firstLine="640" w:firstLineChars="200"/>
        <w:rPr>
          <w:rFonts w:ascii="Times New Roman" w:hAnsi="Times New Roman" w:eastAsia="方正仿宋_GBK"/>
        </w:rPr>
      </w:pPr>
      <w:r>
        <w:rPr>
          <w:rFonts w:hint="eastAsia" w:ascii="Times New Roman" w:hAnsi="Times New Roman" w:eastAsia="方正仿宋_GBK"/>
        </w:rPr>
        <w:t>要成立针对突发公共卫生事件的应急处置工作队，人员由流行病学、临床救护、急诊医学、卫生监督、实验室检测、消杀灭、后勤保障等训练有素怕工作人员组成。</w:t>
      </w:r>
    </w:p>
    <w:p>
      <w:pPr>
        <w:widowControl w:val="0"/>
        <w:ind w:firstLine="640" w:firstLineChars="200"/>
        <w:rPr>
          <w:rFonts w:ascii="Times New Roman" w:hAnsi="Times New Roman" w:eastAsia="方正仿宋_GBK"/>
        </w:rPr>
      </w:pPr>
      <w:r>
        <w:rPr>
          <w:rFonts w:hint="eastAsia" w:ascii="Times New Roman" w:hAnsi="Times New Roman" w:eastAsia="方正仿宋_GBK"/>
        </w:rPr>
        <w:t>3.5、突发公共卫生事件应急职责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突发公共卫生事件应急工作要贯彻统一领导、分级负责、反应及时、措施果断、依靠科学、加强合作的原则。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3.6突发公共卫生事件应急领导小组职责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（1）负责全街道辖区内突发事件、应急事件的统一领导、统一指挥。</w:t>
      </w:r>
    </w:p>
    <w:p>
      <w:pPr>
        <w:widowControl w:val="0"/>
        <w:ind w:firstLine="640" w:firstLineChars="200"/>
        <w:rPr>
          <w:rFonts w:ascii="Times New Roman" w:hAnsi="Times New Roman" w:eastAsia="方正仿宋_GBK"/>
        </w:rPr>
      </w:pPr>
      <w:r>
        <w:rPr>
          <w:rFonts w:hint="eastAsia" w:ascii="Times New Roman" w:hAnsi="Times New Roman" w:eastAsia="方正仿宋_GBK"/>
        </w:rPr>
        <w:t>（2）各有关部门在领导小组的统一领导下，各负其责，做好职责范围内和领导小组临时交办的工作。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3.7应急领导小组办公室职责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（1）组织开展全街道范围内突发公共卫生事件的医疗救护与防病工作。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（2）负责建立相关人员、物资、技术等保障机制，统一调配。</w:t>
      </w:r>
    </w:p>
    <w:p>
      <w:pPr>
        <w:widowControl w:val="0"/>
        <w:ind w:firstLine="640" w:firstLineChars="200"/>
        <w:rPr>
          <w:rFonts w:ascii="Times New Roman" w:hAnsi="Times New Roman" w:eastAsia="方正仿宋_GBK"/>
        </w:rPr>
      </w:pPr>
      <w:r>
        <w:rPr>
          <w:rFonts w:hint="eastAsia" w:ascii="Times New Roman" w:hAnsi="Times New Roman" w:eastAsia="方正仿宋_GBK"/>
        </w:rPr>
        <w:t>（3）协调与有关部门及其他单位的关系，保证在上级卫生行政部门和我街道突发公共卫生事件领导小组统一指挥下高效、有序地进行卫生救护与防病工作。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（4）向上级卫生行政部门和市人民街道办事处及时汇报有关信息，与有关部门交流信息。</w:t>
      </w:r>
    </w:p>
    <w:p>
      <w:pPr>
        <w:widowControl w:val="0"/>
        <w:ind w:firstLine="640" w:firstLineChars="200"/>
        <w:rPr>
          <w:rFonts w:ascii="Times New Roman" w:hAnsi="Times New Roman" w:eastAsia="方正仿宋_GBK"/>
        </w:rPr>
      </w:pPr>
      <w:r>
        <w:rPr>
          <w:rFonts w:hint="eastAsia" w:ascii="Times New Roman" w:hAnsi="Times New Roman" w:eastAsia="方正仿宋_GBK"/>
        </w:rPr>
        <w:t>（5）协同有关部门做好突发公共卫生事件医疗救护与防病的其他相关工作。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（6）起草突发公共卫生事件医疗救护与防病的预案和实施方案及有关工作计划；组织收集与分析相关信息，提出对突发公共卫生事件进行现场处理建议。</w:t>
      </w:r>
    </w:p>
    <w:p>
      <w:pPr>
        <w:widowControl w:val="0"/>
        <w:ind w:firstLine="640" w:firstLineChars="200"/>
        <w:rPr>
          <w:rFonts w:ascii="Times New Roman" w:hAnsi="Times New Roman" w:eastAsia="方正仿宋_GBK"/>
        </w:rPr>
      </w:pPr>
      <w:r>
        <w:rPr>
          <w:rFonts w:hint="eastAsia" w:ascii="Times New Roman" w:hAnsi="Times New Roman" w:eastAsia="方正仿宋_GBK"/>
        </w:rPr>
        <w:t>（7）建立全街道突发公共卫生事件医疗救护与防病的信息交流网络，保证信息畅通。</w:t>
      </w:r>
    </w:p>
    <w:p>
      <w:pPr>
        <w:widowControl w:val="0"/>
        <w:ind w:firstLine="640" w:firstLineChars="200"/>
        <w:rPr>
          <w:rFonts w:ascii="Times New Roman" w:hAnsi="Times New Roman" w:eastAsia="方正仿宋_GBK"/>
        </w:rPr>
      </w:pPr>
      <w:r>
        <w:rPr>
          <w:rFonts w:hint="eastAsia" w:ascii="Times New Roman" w:hAnsi="Times New Roman" w:eastAsia="方正仿宋_GBK"/>
        </w:rPr>
        <w:t>（8）组织人员培训、物资储备、后勤保障、社会动员等相关工作。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3.8临时现场指挥组职责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（1）负责事发现场所在区域外急救药品、器材、后勤物资、人员的统一调配。</w:t>
      </w:r>
    </w:p>
    <w:p>
      <w:pPr>
        <w:widowControl w:val="0"/>
        <w:ind w:firstLine="640" w:firstLineChars="200"/>
        <w:rPr>
          <w:rFonts w:ascii="Times New Roman" w:hAnsi="Times New Roman" w:eastAsia="方正仿宋_GBK"/>
        </w:rPr>
      </w:pPr>
      <w:r>
        <w:rPr>
          <w:rFonts w:hint="eastAsia" w:ascii="Times New Roman" w:hAnsi="Times New Roman" w:eastAsia="方正仿宋_GBK"/>
        </w:rPr>
        <w:t>（2）对现场处置工作进行指导和检查评价。</w:t>
      </w:r>
    </w:p>
    <w:p>
      <w:pPr>
        <w:widowControl w:val="0"/>
        <w:ind w:firstLine="640" w:firstLineChars="200"/>
        <w:rPr>
          <w:rFonts w:ascii="Times New Roman" w:hAnsi="Times New Roman" w:eastAsia="方正仿宋_GBK"/>
        </w:rPr>
      </w:pPr>
      <w:r>
        <w:rPr>
          <w:rFonts w:hint="eastAsia" w:ascii="Times New Roman" w:hAnsi="Times New Roman" w:eastAsia="方正仿宋_GBK"/>
        </w:rPr>
        <w:t>（3）及时向街道办事处和上级卫生行政部门反馈信息，根据事态发展和上级要求提出调整现场工作策略的建议。</w:t>
      </w:r>
    </w:p>
    <w:p>
      <w:pPr>
        <w:widowControl w:val="0"/>
        <w:ind w:firstLine="640" w:firstLineChars="200"/>
        <w:rPr>
          <w:rFonts w:ascii="Times New Roman" w:hAnsi="Times New Roman" w:eastAsia="方正仿宋_GBK"/>
        </w:rPr>
      </w:pPr>
      <w:r>
        <w:rPr>
          <w:rFonts w:hint="eastAsia" w:ascii="Times New Roman" w:hAnsi="Times New Roman" w:eastAsia="方正仿宋_GBK"/>
        </w:rPr>
        <w:t>（4）组织卫生防病的社会动员，争取群众支持。</w:t>
      </w:r>
    </w:p>
    <w:p>
      <w:pPr>
        <w:widowControl w:val="0"/>
        <w:ind w:firstLine="640" w:firstLineChars="200"/>
        <w:rPr>
          <w:rFonts w:ascii="Times New Roman" w:hAnsi="Times New Roman" w:eastAsia="方正仿宋_GBK"/>
        </w:rPr>
      </w:pPr>
      <w:r>
        <w:rPr>
          <w:rFonts w:hint="eastAsia" w:ascii="Times New Roman" w:hAnsi="Times New Roman" w:eastAsia="方正仿宋_GBK"/>
        </w:rPr>
        <w:t>3.9应急处置工作组（队）职责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（1）应急处置工作组负责全街道</w:t>
      </w:r>
      <w:r>
        <w:rPr>
          <w:rFonts w:hint="eastAsia" w:ascii="Times New Roman" w:hAnsi="Times New Roman" w:eastAsia="方正仿宋_GBK"/>
          <w:lang w:eastAsia="zh-CN"/>
        </w:rPr>
        <w:t>突发</w:t>
      </w:r>
      <w:r>
        <w:rPr>
          <w:rFonts w:hint="eastAsia" w:ascii="Times New Roman" w:hAnsi="Times New Roman" w:eastAsia="方正仿宋_GBK"/>
        </w:rPr>
        <w:t>公共卫生事件的现场处置，接受上级应急处置工作队的指导和支援，对各村居应急处置工作提供技术指导。</w:t>
      </w:r>
    </w:p>
    <w:p>
      <w:pPr>
        <w:widowControl w:val="0"/>
        <w:ind w:firstLine="640" w:firstLineChars="200"/>
        <w:rPr>
          <w:rFonts w:ascii="Times New Roman" w:hAnsi="Times New Roman" w:eastAsia="方正仿宋_GBK"/>
        </w:rPr>
      </w:pPr>
      <w:r>
        <w:rPr>
          <w:rFonts w:hint="eastAsia" w:ascii="Times New Roman" w:hAnsi="Times New Roman" w:eastAsia="方正仿宋_GBK"/>
        </w:rPr>
        <w:t>（2）应急救护队配备一定数量的急救医疗药械，由中心卫生院公共卫生和中心药库保管，定期更新。</w:t>
      </w:r>
    </w:p>
    <w:p>
      <w:pPr>
        <w:widowControl w:val="0"/>
        <w:ind w:firstLine="640" w:firstLineChars="200"/>
        <w:rPr>
          <w:rFonts w:ascii="黑体" w:hAnsi="黑体" w:eastAsia="黑体" w:cs="黑体"/>
        </w:rPr>
      </w:pPr>
      <w:r>
        <w:rPr>
          <w:rFonts w:hint="eastAsia" w:ascii="黑体" w:hAnsi="黑体" w:eastAsia="黑体" w:cs="黑体"/>
        </w:rPr>
        <w:t>4.报告与响应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4.1监测</w:t>
      </w:r>
    </w:p>
    <w:p>
      <w:pPr>
        <w:widowControl w:val="0"/>
        <w:ind w:firstLine="640" w:firstLineChars="200"/>
        <w:rPr>
          <w:rFonts w:ascii="Times New Roman" w:hAnsi="Times New Roman" w:eastAsia="方正仿宋_GBK"/>
        </w:rPr>
      </w:pPr>
      <w:r>
        <w:rPr>
          <w:rFonts w:hint="eastAsia" w:ascii="Times New Roman" w:hAnsi="Times New Roman" w:eastAsia="方正仿宋_GBK"/>
        </w:rPr>
        <w:t>4.1.1依靠现有监测系统的基础上扩展监测范围，扩展疾病监测各类。对未纳入常规监测系统的相关疾病，如沙门氏菌病等纳入监测系统管理。对鼠疫、霍乱、炭疽、出血热等实行重点管理。中毒监测网络和食物中毒监测网络加强生物毒素和化学毒素的监测。</w:t>
      </w:r>
    </w:p>
    <w:p>
      <w:pPr>
        <w:widowControl w:val="0"/>
        <w:ind w:firstLine="640" w:firstLineChars="200"/>
        <w:rPr>
          <w:rFonts w:ascii="Times New Roman" w:hAnsi="Times New Roman" w:eastAsia="方正仿宋_GBK"/>
        </w:rPr>
      </w:pPr>
      <w:r>
        <w:rPr>
          <w:rFonts w:hint="eastAsia" w:ascii="Times New Roman" w:hAnsi="Times New Roman" w:eastAsia="方正仿宋_GBK"/>
        </w:rPr>
        <w:t>4.1.2设立公共卫生综合监测点，制定监测管理制度，在日常监测的同时，针对不同地区在不同季节加强对多发病、有可能暴发流行疾病的重点监测。当出现不明原因疾病，常见病治疗无效或效果不良，疾病发病增多或死亡等异常现象时进行监测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4.1.3建立健全并完善现有监测系统，对各种法定报告传染病实行网络直报。加强对街道辖区卫生医疗机构及村卫生室的管理，建立突发性公共卫生事件报告系统，明确报告的责任和义务，严格按照有关要求开展工作，以利于尽早发现和识别突发公共卫生事件。加强疫情监测分析和交流，建立疫情分析报告制度和突发公共卫生事件信息通报制度，对监测资料认真汇总分析，及时发现通报异常现象，引起关注并及早采取防治措施，预防和减少突发公共卫生事件的发生。</w:t>
      </w:r>
    </w:p>
    <w:p>
      <w:pPr>
        <w:widowControl w:val="0"/>
        <w:ind w:firstLine="640" w:firstLineChars="200"/>
        <w:rPr>
          <w:rFonts w:ascii="Times New Roman" w:hAnsi="Times New Roman" w:eastAsia="方正仿宋_GBK"/>
        </w:rPr>
      </w:pPr>
      <w:r>
        <w:rPr>
          <w:rFonts w:hint="eastAsia" w:ascii="Times New Roman" w:hAnsi="Times New Roman" w:eastAsia="方正仿宋_GBK"/>
        </w:rPr>
        <w:t>4.1.4对当地有化学毒品储存和运输的厂矿、企业，易造成环境污染及人体危害和社会恐慌的重要场所进行卫生学评价，对可能出现的情况进行预测，做好相应的应急准备。</w:t>
      </w:r>
    </w:p>
    <w:p>
      <w:pPr>
        <w:widowControl w:val="0"/>
        <w:ind w:firstLine="640" w:firstLineChars="200"/>
        <w:rPr>
          <w:rFonts w:ascii="Times New Roman" w:hAnsi="Times New Roman" w:eastAsia="方正仿宋_GBK"/>
        </w:rPr>
      </w:pPr>
      <w:r>
        <w:rPr>
          <w:rFonts w:hint="eastAsia" w:ascii="Times New Roman" w:hAnsi="Times New Roman" w:eastAsia="方正仿宋_GBK"/>
        </w:rPr>
        <w:t>4.2责任报告人与报告程序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4.2.1责任报告人</w:t>
      </w:r>
    </w:p>
    <w:p>
      <w:pPr>
        <w:widowControl w:val="0"/>
        <w:ind w:firstLine="640" w:firstLineChars="200"/>
        <w:rPr>
          <w:rFonts w:ascii="Times New Roman" w:hAnsi="Times New Roman" w:eastAsia="方正仿宋_GBK"/>
        </w:rPr>
      </w:pPr>
      <w:r>
        <w:rPr>
          <w:rFonts w:hint="eastAsia" w:ascii="Times New Roman" w:hAnsi="Times New Roman" w:eastAsia="方正仿宋_GBK"/>
        </w:rPr>
        <w:t>凡执行职务的医疗保健人员、疾病预防控制人员、卫生监督人员和个体开业医生均为责任报告人。</w:t>
      </w:r>
    </w:p>
    <w:p>
      <w:pPr>
        <w:widowControl w:val="0"/>
        <w:ind w:firstLine="640" w:firstLineChars="200"/>
        <w:rPr>
          <w:rFonts w:ascii="Times New Roman" w:hAnsi="Times New Roman" w:eastAsia="方正仿宋_GBK"/>
        </w:rPr>
      </w:pPr>
      <w:r>
        <w:rPr>
          <w:rFonts w:hint="eastAsia" w:ascii="Times New Roman" w:hAnsi="Times New Roman" w:eastAsia="方正仿宋_GBK"/>
        </w:rPr>
        <w:t>4.2.2报告程序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责任报告人除按常规疫情报告、疾病监测及其他常规监测系统规定要求进行报告外，对发现的各种公共卫生异常现象要以最快方式向街道办事处及街道中心卫生院综合办公室报告，接到报告后，要对报告内容的可靠性进行初步审核。如不能排除突发公共卫生事件，应立即在第一时间内向县卫生局和县疾控中心报告，必要时及时通报县人民政府。</w:t>
      </w:r>
    </w:p>
    <w:p>
      <w:pPr>
        <w:widowControl w:val="0"/>
        <w:ind w:firstLine="640" w:firstLineChars="200"/>
        <w:rPr>
          <w:rFonts w:ascii="Times New Roman" w:hAnsi="Times New Roman" w:eastAsia="方正仿宋_GBK"/>
        </w:rPr>
      </w:pPr>
      <w:r>
        <w:rPr>
          <w:rFonts w:hint="eastAsia" w:ascii="Times New Roman" w:hAnsi="Times New Roman" w:eastAsia="方正仿宋_GBK"/>
        </w:rPr>
        <w:t>4.3报告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4.3.1报告责任</w:t>
      </w:r>
    </w:p>
    <w:p>
      <w:pPr>
        <w:widowControl w:val="0"/>
        <w:ind w:firstLine="640" w:firstLineChars="200"/>
        <w:rPr>
          <w:rFonts w:ascii="Times New Roman" w:hAnsi="Times New Roman" w:eastAsia="方正仿宋_GBK"/>
        </w:rPr>
      </w:pPr>
      <w:r>
        <w:rPr>
          <w:rFonts w:hint="eastAsia" w:ascii="Times New Roman" w:hAnsi="Times New Roman" w:eastAsia="方正仿宋_GBK"/>
        </w:rPr>
        <w:t>执行职务的医务人员、突发事件发生单位及与群众健康有密切关系的机构或单位为突发公共卫生事件的责任报告单位。</w:t>
      </w:r>
    </w:p>
    <w:p>
      <w:pPr>
        <w:widowControl w:val="0"/>
        <w:ind w:firstLine="640" w:firstLineChars="200"/>
        <w:rPr>
          <w:rFonts w:ascii="Times New Roman" w:hAnsi="Times New Roman" w:eastAsia="方正仿宋_GBK"/>
        </w:rPr>
      </w:pPr>
      <w:r>
        <w:rPr>
          <w:rFonts w:hint="eastAsia" w:ascii="Times New Roman" w:hAnsi="Times New Roman" w:eastAsia="方正仿宋_GBK"/>
        </w:rPr>
        <w:t>4.3.2报告内容</w:t>
      </w:r>
    </w:p>
    <w:p>
      <w:pPr>
        <w:widowControl w:val="0"/>
        <w:ind w:firstLine="640" w:firstLineChars="200"/>
        <w:rPr>
          <w:rFonts w:ascii="Times New Roman" w:hAnsi="Times New Roman" w:eastAsia="方正仿宋_GBK"/>
        </w:rPr>
      </w:pPr>
      <w:r>
        <w:rPr>
          <w:rFonts w:hint="eastAsia" w:ascii="Times New Roman" w:hAnsi="Times New Roman" w:eastAsia="方正仿宋_GBK"/>
        </w:rPr>
        <w:t>报告内容包括：发生或者可能发生传染病暴发、流行，发生或者可能发生不明原因群体性疾病，发生传染病菌种、毒种丢失、外泄，发生或者可能发生重大食物中毒和职业中毒，多例相同症状不明原因死亡等有关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4.3.3报告程序和时限：</w:t>
      </w:r>
    </w:p>
    <w:p>
      <w:pPr>
        <w:widowControl w:val="0"/>
        <w:ind w:firstLine="640" w:firstLineChars="200"/>
        <w:rPr>
          <w:rFonts w:ascii="Times New Roman" w:hAnsi="Times New Roman" w:eastAsia="方正仿宋_GBK"/>
        </w:rPr>
      </w:pPr>
      <w:r>
        <w:rPr>
          <w:rFonts w:hint="eastAsia" w:ascii="Times New Roman" w:hAnsi="Times New Roman" w:eastAsia="方正仿宋_GBK"/>
        </w:rPr>
        <w:t>在街道辖区范围内发现突发公共卫生事件后，在网络直报的同时，应当在2小时内用电话县市疾病预防控制中心和县卫生局报告。</w:t>
      </w:r>
    </w:p>
    <w:p>
      <w:pPr>
        <w:widowControl w:val="0"/>
        <w:ind w:firstLine="640" w:firstLineChars="200"/>
        <w:rPr>
          <w:rFonts w:ascii="黑体" w:hAnsi="黑体" w:eastAsia="黑体" w:cs="黑体"/>
        </w:rPr>
      </w:pPr>
      <w:r>
        <w:rPr>
          <w:rFonts w:hint="eastAsia" w:ascii="黑体" w:hAnsi="黑体" w:eastAsia="黑体" w:cs="黑体"/>
        </w:rPr>
        <w:t>5.现场处置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5.1处置原则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统一领导，分级指挥，名司其职，密切协作，快速反应，高效处置，最大限度减少突发公共卫生事件所产生的对公众的健康危害和影响。</w:t>
      </w:r>
    </w:p>
    <w:p>
      <w:pPr>
        <w:widowControl w:val="0"/>
        <w:ind w:firstLine="640" w:firstLineChars="200"/>
        <w:rPr>
          <w:rFonts w:ascii="Times New Roman" w:hAnsi="Times New Roman" w:eastAsia="方正仿宋_GBK"/>
        </w:rPr>
      </w:pPr>
      <w:r>
        <w:rPr>
          <w:rFonts w:hint="eastAsia" w:ascii="Times New Roman" w:hAnsi="Times New Roman" w:eastAsia="方正仿宋_GBK"/>
        </w:rPr>
        <w:t>5.2现场处置职责与分工</w:t>
      </w:r>
    </w:p>
    <w:p>
      <w:pPr>
        <w:widowControl w:val="0"/>
        <w:ind w:firstLine="640" w:firstLineChars="200"/>
        <w:rPr>
          <w:rFonts w:ascii="Times New Roman" w:hAnsi="Times New Roman" w:eastAsia="方正仿宋_GBK"/>
        </w:rPr>
      </w:pPr>
      <w:r>
        <w:rPr>
          <w:rFonts w:hint="eastAsia" w:ascii="Times New Roman" w:hAnsi="Times New Roman" w:eastAsia="方正仿宋_GBK"/>
        </w:rPr>
        <w:t>5.2.1指挥机构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突发公共卫生事件发生后，在北岙街道突发公共卫生事件应急领导小组的统一领导下，由临时现场指挥组负责现场处置、救护的全面工作。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5.2.2执行机构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突发公共卫生事件处置工作队承担现场处置工作任务，包括现场调查、现场污染物处理、标本采集、环境消毒、消杀灭、病人救护和转运与隔离等，负责临时现场指挥组交办的其他工作任务。</w:t>
      </w:r>
    </w:p>
    <w:p>
      <w:pPr>
        <w:widowControl w:val="0"/>
        <w:ind w:firstLine="640" w:firstLineChars="200"/>
        <w:rPr>
          <w:rFonts w:ascii="Times New Roman" w:hAnsi="Times New Roman" w:eastAsia="方正仿宋_GBK"/>
        </w:rPr>
      </w:pPr>
      <w:r>
        <w:rPr>
          <w:rFonts w:hint="eastAsia" w:ascii="Times New Roman" w:hAnsi="Times New Roman" w:eastAsia="方正仿宋_GBK"/>
        </w:rPr>
        <w:t>5.2.3医疗救护机构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突发事件发生后，街道办事处要组织医护人员主动及时到达现场，并组织参加医疗救护。参加医疗救护工作的单位和个人，到达现场后应当立即向临时现场指挥组报到，并接受统一指挥和调遣。</w:t>
      </w:r>
    </w:p>
    <w:p>
      <w:pPr>
        <w:widowControl w:val="0"/>
        <w:ind w:firstLine="640" w:firstLineChars="200"/>
        <w:rPr>
          <w:rFonts w:ascii="Times New Roman" w:hAnsi="Times New Roman" w:eastAsia="方正仿宋_GBK"/>
        </w:rPr>
      </w:pPr>
      <w:r>
        <w:rPr>
          <w:rFonts w:hint="eastAsia" w:ascii="Times New Roman" w:hAnsi="Times New Roman" w:eastAsia="方正仿宋_GBK"/>
        </w:rPr>
        <w:t>5.3工作程序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5.3.1现场处置工作程序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（1）快速调查确定可能病因，对可能的生物、毒素因子进行分类，确定疫区和目标人群。</w:t>
      </w:r>
    </w:p>
    <w:p>
      <w:pPr>
        <w:widowControl w:val="0"/>
        <w:ind w:firstLine="640" w:firstLineChars="200"/>
        <w:rPr>
          <w:rFonts w:ascii="Times New Roman" w:hAnsi="Times New Roman" w:eastAsia="方正仿宋_GBK"/>
        </w:rPr>
      </w:pPr>
      <w:r>
        <w:rPr>
          <w:rFonts w:hint="eastAsia" w:ascii="Times New Roman" w:hAnsi="Times New Roman" w:eastAsia="方正仿宋_GBK"/>
        </w:rPr>
        <w:t>（2）根据自然环境因素确定可能的污染范围，及时做好病人救治、转移和人群疏散工作，对事件的危害程度和潜在危害进行判定，开展健康教育和社会动员，群防群治，尽可能减少危害。</w:t>
      </w:r>
    </w:p>
    <w:p>
      <w:pPr>
        <w:widowControl w:val="0"/>
        <w:ind w:firstLine="640" w:firstLineChars="200"/>
        <w:rPr>
          <w:rFonts w:ascii="Times New Roman" w:hAnsi="Times New Roman" w:eastAsia="方正仿宋_GBK"/>
        </w:rPr>
      </w:pPr>
      <w:r>
        <w:rPr>
          <w:rFonts w:hint="eastAsia" w:ascii="Times New Roman" w:hAnsi="Times New Roman" w:eastAsia="方正仿宋_GBK"/>
        </w:rPr>
        <w:t>（3）对救护人员、疾病预防控制人员和物资的需求做出评估和调用。</w:t>
      </w:r>
    </w:p>
    <w:p>
      <w:pPr>
        <w:widowControl w:val="0"/>
        <w:ind w:firstLine="640" w:firstLineChars="200"/>
        <w:rPr>
          <w:rFonts w:ascii="Times New Roman" w:hAnsi="Times New Roman" w:eastAsia="方正仿宋_GBK"/>
        </w:rPr>
      </w:pPr>
      <w:r>
        <w:rPr>
          <w:rFonts w:hint="eastAsia" w:ascii="Times New Roman" w:hAnsi="Times New Roman" w:eastAsia="方正仿宋_GBK"/>
        </w:rPr>
        <w:t>（4）经过事件紧急处理，疫情消除后，进行后续监测，直至消除危害。</w:t>
      </w:r>
    </w:p>
    <w:p>
      <w:pPr>
        <w:widowControl w:val="0"/>
        <w:ind w:firstLine="640" w:firstLineChars="200"/>
        <w:rPr>
          <w:rFonts w:ascii="Times New Roman" w:hAnsi="Times New Roman" w:eastAsia="方正仿宋_GBK"/>
        </w:rPr>
      </w:pPr>
      <w:r>
        <w:rPr>
          <w:rFonts w:hint="eastAsia" w:ascii="Times New Roman" w:hAnsi="Times New Roman" w:eastAsia="方正仿宋_GBK"/>
        </w:rPr>
        <w:t>5.3.2医疗救护工作程序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（1）视伤亡情况设置伤病员分检处。</w:t>
      </w:r>
    </w:p>
    <w:p>
      <w:pPr>
        <w:widowControl w:val="0"/>
        <w:ind w:firstLine="640" w:firstLineChars="200"/>
        <w:rPr>
          <w:rFonts w:ascii="Times New Roman" w:hAnsi="Times New Roman" w:eastAsia="方正仿宋_GBK"/>
        </w:rPr>
      </w:pPr>
      <w:r>
        <w:rPr>
          <w:rFonts w:hint="eastAsia" w:ascii="Times New Roman" w:hAnsi="Times New Roman" w:eastAsia="方正仿宋_GBK"/>
        </w:rPr>
        <w:t>（2）对现场伤亡情况的事态发展做出快速、准确评估，包括：突发事件发生的时间、地点、伤亡人数、伤员主要的伤情、采取的措施及投入的医疗资源；急需解决的医疗救护问题。</w:t>
      </w:r>
    </w:p>
    <w:p>
      <w:pPr>
        <w:widowControl w:val="0"/>
        <w:ind w:firstLine="640" w:firstLineChars="200"/>
        <w:rPr>
          <w:rFonts w:ascii="Times New Roman" w:hAnsi="Times New Roman" w:eastAsia="方正仿宋_GBK"/>
        </w:rPr>
      </w:pPr>
      <w:r>
        <w:rPr>
          <w:rFonts w:hint="eastAsia" w:ascii="Times New Roman" w:hAnsi="Times New Roman" w:eastAsia="方正仿宋_GBK"/>
        </w:rPr>
        <w:t>（3）指挥、调遣现场及辖区内各医疗救护力量。</w:t>
      </w:r>
    </w:p>
    <w:p>
      <w:pPr>
        <w:widowControl w:val="0"/>
        <w:ind w:firstLine="640" w:firstLineChars="200"/>
        <w:rPr>
          <w:rFonts w:ascii="Times New Roman" w:hAnsi="Times New Roman" w:eastAsia="方正仿宋_GBK"/>
        </w:rPr>
      </w:pPr>
      <w:r>
        <w:rPr>
          <w:rFonts w:hint="eastAsia" w:ascii="Times New Roman" w:hAnsi="Times New Roman" w:eastAsia="方正仿宋_GBK"/>
        </w:rPr>
        <w:t>（4）向临时现场指挥组汇报有关情况并接受指令。</w:t>
      </w:r>
    </w:p>
    <w:p>
      <w:pPr>
        <w:widowControl w:val="0"/>
        <w:ind w:firstLine="640" w:firstLineChars="200"/>
        <w:rPr>
          <w:rFonts w:ascii="Times New Roman" w:hAnsi="Times New Roman" w:eastAsia="方正仿宋_GBK"/>
        </w:rPr>
      </w:pPr>
      <w:r>
        <w:rPr>
          <w:rFonts w:hint="eastAsia" w:ascii="Times New Roman" w:hAnsi="Times New Roman" w:eastAsia="方正仿宋_GBK"/>
        </w:rPr>
        <w:t>（5）在现场医疗救护中，依据受害者的伤病情况，按轻、中、重、死亡分类，分别以“红、黄、蓝、黑”的伤病卡作出标志（伤病卡以5×3cm的不干胶材料做成），置于伤病员的左胸部或其它明显部位，便于医疗救护人员辨认并采取相应的急救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（6）现场医疗救护过程中，本着先救命后治伤、先治重伤后治轻伤的原则，将经治的伤员的血型、伤情、急救处置、注意事项等逐一填写伤员情况单，并置于伤员衣袋内。</w:t>
      </w:r>
    </w:p>
    <w:p>
      <w:pPr>
        <w:widowControl w:val="0"/>
        <w:ind w:firstLine="640" w:firstLineChars="200"/>
        <w:rPr>
          <w:rFonts w:ascii="Times New Roman" w:hAnsi="Times New Roman" w:eastAsia="方正仿宋_GBK"/>
        </w:rPr>
      </w:pPr>
      <w:r>
        <w:rPr>
          <w:rFonts w:hint="eastAsia" w:ascii="Times New Roman" w:hAnsi="Times New Roman" w:eastAsia="方正仿宋_GBK"/>
        </w:rPr>
        <w:t>5.3.3伤病员运送工作程序</w:t>
      </w:r>
    </w:p>
    <w:p>
      <w:pPr>
        <w:widowControl w:val="0"/>
        <w:ind w:firstLine="640" w:firstLineChars="200"/>
        <w:rPr>
          <w:rFonts w:ascii="Times New Roman" w:hAnsi="Times New Roman" w:eastAsia="方正仿宋_GBK"/>
        </w:rPr>
      </w:pPr>
      <w:r>
        <w:rPr>
          <w:rFonts w:hint="eastAsia" w:ascii="Times New Roman" w:hAnsi="Times New Roman" w:eastAsia="方正仿宋_GBK"/>
        </w:rPr>
        <w:t>伤病员经现场检伤分类、处置后，要根据病情向就近的医疗机构分流。伤病员分流原则如下：</w:t>
      </w:r>
    </w:p>
    <w:p>
      <w:pPr>
        <w:widowControl w:val="0"/>
        <w:ind w:firstLine="640" w:firstLineChars="200"/>
        <w:rPr>
          <w:rFonts w:ascii="Times New Roman" w:hAnsi="Times New Roman" w:eastAsia="方正仿宋_GBK"/>
        </w:rPr>
      </w:pPr>
      <w:r>
        <w:rPr>
          <w:rFonts w:hint="eastAsia" w:ascii="Times New Roman" w:hAnsi="Times New Roman" w:eastAsia="方正仿宋_GBK"/>
        </w:rPr>
        <w:t>（1）接受伤病员的医疗机构，由临时现场指挥组按照就近、有效的原则指定。</w:t>
      </w:r>
    </w:p>
    <w:p>
      <w:pPr>
        <w:widowControl w:val="0"/>
        <w:ind w:firstLine="640" w:firstLineChars="200"/>
        <w:rPr>
          <w:rFonts w:ascii="Times New Roman" w:hAnsi="Times New Roman" w:eastAsia="方正仿宋_GBK"/>
        </w:rPr>
      </w:pPr>
      <w:r>
        <w:rPr>
          <w:rFonts w:hint="eastAsia" w:ascii="Times New Roman" w:hAnsi="Times New Roman" w:eastAsia="方正仿宋_GBK"/>
        </w:rPr>
        <w:t>（2）伤病员现场经治的医疗文书要一式二份，及时向临时现场指挥组报告汇总，并向接纳伤病员的医疗机构提交。</w:t>
      </w:r>
    </w:p>
    <w:p>
      <w:pPr>
        <w:widowControl w:val="0"/>
        <w:ind w:firstLine="640" w:firstLineChars="200"/>
        <w:rPr>
          <w:rFonts w:ascii="Times New Roman" w:hAnsi="Times New Roman" w:eastAsia="方正仿宋_GBK"/>
        </w:rPr>
      </w:pPr>
      <w:r>
        <w:rPr>
          <w:rFonts w:hint="eastAsia" w:ascii="Times New Roman" w:hAnsi="Times New Roman" w:eastAsia="方正仿宋_GBK"/>
        </w:rPr>
        <w:t>（3）运送伤病员途中需要监护的，由现场医疗救护指挥组派医疗人员护送。</w:t>
      </w:r>
    </w:p>
    <w:p>
      <w:pPr>
        <w:widowControl w:val="0"/>
        <w:ind w:firstLine="640" w:firstLineChars="200"/>
        <w:rPr>
          <w:rFonts w:ascii="Times New Roman" w:hAnsi="Times New Roman" w:eastAsia="方正仿宋_GBK"/>
        </w:rPr>
      </w:pPr>
      <w:r>
        <w:rPr>
          <w:rFonts w:hint="eastAsia" w:ascii="Times New Roman" w:hAnsi="Times New Roman" w:eastAsia="方正仿宋_GBK"/>
        </w:rPr>
        <w:t>（4）伤病员送至医疗机构后，由收治医疗机构按急诊急救工作程序处置。收治医疗机构要成立专门的组织负责伤病员救治工作。</w:t>
      </w:r>
    </w:p>
    <w:p>
      <w:pPr>
        <w:widowControl w:val="0"/>
        <w:ind w:firstLine="640" w:firstLineChars="200"/>
        <w:rPr>
          <w:rFonts w:ascii="黑体" w:hAnsi="黑体" w:eastAsia="黑体" w:cs="黑体"/>
        </w:rPr>
      </w:pPr>
      <w:r>
        <w:rPr>
          <w:rFonts w:hint="eastAsia" w:ascii="黑体" w:hAnsi="黑体" w:eastAsia="黑体" w:cs="黑体"/>
        </w:rPr>
        <w:t>6.附则</w:t>
      </w:r>
    </w:p>
    <w:p>
      <w:pPr>
        <w:widowControl w:val="0"/>
        <w:ind w:firstLine="640" w:firstLineChars="200"/>
        <w:rPr>
          <w:rFonts w:ascii="Times New Roman" w:hAnsi="Times New Roman" w:eastAsia="方正仿宋_GBK"/>
        </w:rPr>
      </w:pPr>
      <w:r>
        <w:rPr>
          <w:rFonts w:hint="eastAsia" w:ascii="Times New Roman" w:hAnsi="Times New Roman" w:eastAsia="方正仿宋_GBK"/>
        </w:rPr>
        <w:t>6.1本预案根据形势发展，由街道党政办适时进行修订。</w:t>
      </w:r>
    </w:p>
    <w:p>
      <w:pPr>
        <w:widowControl w:val="0"/>
        <w:ind w:firstLine="640" w:firstLineChars="200"/>
        <w:rPr>
          <w:rFonts w:ascii="Times New Roman" w:hAnsi="Times New Roman" w:eastAsia="方正仿宋_GBK"/>
        </w:rPr>
      </w:pPr>
      <w:r>
        <w:rPr>
          <w:rFonts w:hint="eastAsia" w:ascii="Times New Roman" w:hAnsi="Times New Roman" w:eastAsia="方正仿宋_GBK"/>
        </w:rPr>
        <w:t>6.2本预案自印发之日起实施。</w:t>
      </w:r>
    </w:p>
    <w:p>
      <w:pPr>
        <w:pStyle w:val="2"/>
        <w:ind w:firstLine="0" w:firstLineChars="0"/>
      </w:pP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北岙街道危险化学品、矿山、烟花爆竹</w:t>
      </w: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重特大事故应急救援预案</w:t>
      </w:r>
    </w:p>
    <w:p>
      <w:pPr>
        <w:widowControl w:val="0"/>
        <w:jc w:val="center"/>
        <w:rPr>
          <w:rFonts w:ascii="方正大标宋_GBK" w:hAnsi="方正大标宋_GBK" w:eastAsia="方正大标宋_GBK" w:cs="方正大标宋_GBK"/>
          <w:sz w:val="44"/>
          <w:szCs w:val="44"/>
        </w:rPr>
      </w:pPr>
    </w:p>
    <w:p>
      <w:pPr>
        <w:widowControl w:val="0"/>
        <w:ind w:firstLine="640" w:firstLineChars="200"/>
        <w:rPr>
          <w:rFonts w:ascii="黑体" w:hAnsi="黑体" w:eastAsia="黑体" w:cs="黑体"/>
        </w:rPr>
      </w:pPr>
      <w:r>
        <w:rPr>
          <w:rFonts w:hint="eastAsia" w:ascii="黑体" w:hAnsi="黑体" w:eastAsia="黑体" w:cs="黑体"/>
        </w:rPr>
        <w:t>一、总则</w:t>
      </w:r>
    </w:p>
    <w:p>
      <w:pPr>
        <w:widowControl w:val="0"/>
        <w:ind w:firstLine="640" w:firstLineChars="200"/>
        <w:rPr>
          <w:rFonts w:ascii="Times New Roman" w:hAnsi="Times New Roman" w:eastAsia="方正仿宋_GBK"/>
        </w:rPr>
      </w:pPr>
      <w:r>
        <w:rPr>
          <w:rFonts w:hint="eastAsia" w:ascii="Times New Roman" w:hAnsi="Times New Roman" w:eastAsia="方正仿宋_GBK"/>
        </w:rPr>
        <w:t>为认真贯彻“安全第一、预防为主、综合治理”的方针，加强对危险化学品、矿山、烟花爆竹重特大事故的有效控制，最大限度地降低事故危害程度，保障人民生命、财产安全，根据《中华人民共和国安全生产法》等法律、法规的规定，结合本街道实际，制订本应急救援预案。</w:t>
      </w:r>
    </w:p>
    <w:p>
      <w:pPr>
        <w:widowControl w:val="0"/>
        <w:ind w:firstLine="640" w:firstLineChars="200"/>
        <w:rPr>
          <w:rFonts w:ascii="黑体" w:hAnsi="黑体" w:eastAsia="黑体" w:cs="黑体"/>
        </w:rPr>
      </w:pPr>
      <w:r>
        <w:rPr>
          <w:rFonts w:hint="eastAsia" w:ascii="黑体" w:hAnsi="黑体" w:eastAsia="黑体" w:cs="黑体"/>
        </w:rPr>
        <w:t>二、指导思想和原则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应急救援预案的指导思想：以“三个代表”重要思想为指导，体现以人为本，真正将“安全第一，预防为主”的方针落到实处。一旦发生危险化学品、矿山、烟花爆竹重特大事故，能以最快速度，发挥最大的效能，有序地实施救援，最大限度地减少人员伤亡和财产损失，把事故危害降到最低等级，维护我街道社会安全和稳定。</w:t>
      </w:r>
    </w:p>
    <w:p>
      <w:pPr>
        <w:widowControl w:val="0"/>
        <w:ind w:firstLine="640" w:firstLineChars="200"/>
        <w:rPr>
          <w:rFonts w:ascii="Times New Roman" w:hAnsi="Times New Roman" w:eastAsia="方正仿宋_GBK"/>
        </w:rPr>
      </w:pPr>
      <w:r>
        <w:rPr>
          <w:rFonts w:hint="eastAsia" w:ascii="Times New Roman" w:hAnsi="Times New Roman" w:eastAsia="方正仿宋_GBK"/>
        </w:rPr>
        <w:t>应急救援原则：快速反应、统一指挥、分级负责，单位自救与社会救援相结合。</w:t>
      </w:r>
    </w:p>
    <w:p>
      <w:pPr>
        <w:widowControl w:val="0"/>
        <w:spacing w:line="540" w:lineRule="exact"/>
        <w:ind w:firstLine="640" w:firstLineChars="200"/>
        <w:jc w:val="left"/>
        <w:rPr>
          <w:rFonts w:ascii="黑体" w:hAnsi="黑体" w:eastAsia="黑体" w:cs="黑体"/>
          <w:bCs/>
        </w:rPr>
      </w:pPr>
      <w:r>
        <w:rPr>
          <w:rFonts w:hint="eastAsia" w:ascii="黑体" w:hAnsi="黑体" w:eastAsia="黑体" w:cs="黑体"/>
          <w:bCs/>
        </w:rPr>
        <w:t>三、北岙街道涉及危险化学品范围、行业</w:t>
      </w:r>
    </w:p>
    <w:p>
      <w:pPr>
        <w:widowControl w:val="0"/>
        <w:spacing w:line="540" w:lineRule="exact"/>
        <w:ind w:firstLine="640" w:firstLineChars="200"/>
        <w:jc w:val="left"/>
        <w:rPr>
          <w:rFonts w:ascii="Times New Roman" w:hAnsi="Times New Roman" w:cs="仿宋_GB2312"/>
        </w:rPr>
      </w:pPr>
      <w:r>
        <w:rPr>
          <w:rFonts w:hint="eastAsia" w:ascii="Times New Roman" w:hAnsi="Times New Roman" w:cs="仿宋_GB2312"/>
        </w:rPr>
        <w:t>北岙街道危险化学品涉及经营、运输、储存、使用和废弃物处置及烟花经营等各个环节。根据《危险货物品名表》（GB12268-2012）所列品种，主要涉及化工、石化、医药、纺织、轻工、冶金、铁路、公路、物资、农业、环保、地质、建筑、教育等各个领域。按照《危险货物分类和品名编号》（GB6944-2012）涉及爆炸品</w:t>
      </w:r>
      <w:r>
        <w:rPr>
          <w:rFonts w:hint="eastAsia" w:cs="仿宋_GB2312"/>
        </w:rPr>
        <w:t>、</w:t>
      </w:r>
      <w:r>
        <w:rPr>
          <w:rFonts w:hint="eastAsia" w:ascii="Times New Roman" w:hAnsi="Times New Roman" w:cs="仿宋_GB2312"/>
        </w:rPr>
        <w:t>压缩气体和液化气体</w:t>
      </w:r>
      <w:r>
        <w:rPr>
          <w:rFonts w:hint="eastAsia" w:cs="仿宋_GB2312"/>
        </w:rPr>
        <w:t>、</w:t>
      </w:r>
      <w:r>
        <w:rPr>
          <w:rFonts w:hint="eastAsia" w:ascii="Times New Roman" w:hAnsi="Times New Roman" w:cs="仿宋_GB2312"/>
        </w:rPr>
        <w:t>易燃固体</w:t>
      </w:r>
      <w:r>
        <w:rPr>
          <w:rFonts w:hint="eastAsia" w:cs="仿宋_GB2312"/>
        </w:rPr>
        <w:t>、</w:t>
      </w:r>
      <w:r>
        <w:rPr>
          <w:rFonts w:hint="eastAsia" w:ascii="Times New Roman" w:hAnsi="Times New Roman" w:cs="仿宋_GB2312"/>
        </w:rPr>
        <w:t>自燃物品和遇湿易燃物品</w:t>
      </w:r>
      <w:r>
        <w:rPr>
          <w:rFonts w:hint="eastAsia" w:cs="仿宋_GB2312"/>
        </w:rPr>
        <w:t>、</w:t>
      </w:r>
      <w:r>
        <w:rPr>
          <w:rFonts w:hint="eastAsia" w:ascii="Times New Roman" w:hAnsi="Times New Roman" w:cs="仿宋_GB2312"/>
        </w:rPr>
        <w:t>氧化剂和有机过氧化物</w:t>
      </w:r>
      <w:r>
        <w:rPr>
          <w:rFonts w:hint="eastAsia" w:cs="仿宋_GB2312"/>
        </w:rPr>
        <w:t>、</w:t>
      </w:r>
      <w:r>
        <w:rPr>
          <w:rFonts w:hint="eastAsia" w:ascii="Times New Roman" w:hAnsi="Times New Roman" w:cs="仿宋_GB2312"/>
        </w:rPr>
        <w:t>毒害品</w:t>
      </w:r>
      <w:r>
        <w:rPr>
          <w:rFonts w:hint="eastAsia" w:cs="仿宋_GB2312"/>
        </w:rPr>
        <w:t>、</w:t>
      </w:r>
      <w:r>
        <w:rPr>
          <w:rFonts w:hint="eastAsia" w:ascii="Times New Roman" w:hAnsi="Times New Roman" w:cs="仿宋_GB2312"/>
        </w:rPr>
        <w:t>感染性物品</w:t>
      </w:r>
      <w:r>
        <w:rPr>
          <w:rFonts w:hint="eastAsia" w:cs="仿宋_GB2312"/>
        </w:rPr>
        <w:t>、</w:t>
      </w:r>
      <w:r>
        <w:rPr>
          <w:rFonts w:hint="eastAsia" w:ascii="Times New Roman" w:hAnsi="Times New Roman" w:cs="仿宋_GB2312"/>
        </w:rPr>
        <w:t>腐蚀品八大类。</w:t>
      </w:r>
    </w:p>
    <w:p>
      <w:pPr>
        <w:widowControl w:val="0"/>
        <w:spacing w:line="540" w:lineRule="exact"/>
        <w:ind w:firstLine="640" w:firstLineChars="200"/>
        <w:jc w:val="left"/>
        <w:rPr>
          <w:rFonts w:ascii="黑体" w:hAnsi="黑体" w:eastAsia="黑体" w:cs="黑体"/>
          <w:bCs/>
        </w:rPr>
      </w:pPr>
      <w:r>
        <w:rPr>
          <w:rFonts w:hint="eastAsia" w:ascii="黑体" w:hAnsi="黑体" w:eastAsia="黑体" w:cs="黑体"/>
          <w:bCs/>
        </w:rPr>
        <w:t>四、风险评估和应急物资调查</w:t>
      </w:r>
    </w:p>
    <w:p>
      <w:pPr>
        <w:widowControl w:val="0"/>
        <w:spacing w:line="540" w:lineRule="exact"/>
        <w:ind w:firstLine="640" w:firstLineChars="200"/>
        <w:jc w:val="left"/>
        <w:rPr>
          <w:rFonts w:ascii="Times New Roman" w:hAnsi="Times New Roman" w:cs="仿宋_GB2312"/>
        </w:rPr>
      </w:pPr>
      <w:r>
        <w:rPr>
          <w:rFonts w:hint="eastAsia" w:ascii="楷体_GB2312" w:hAnsi="楷体_GB2312" w:eastAsia="楷体_GB2312" w:cs="楷体_GB2312"/>
        </w:rPr>
        <w:t>（一）风险分析：</w:t>
      </w:r>
      <w:r>
        <w:rPr>
          <w:rFonts w:hint="eastAsia" w:ascii="Times New Roman" w:hAnsi="Times New Roman" w:cs="仿宋_GB2312"/>
        </w:rPr>
        <w:t>涉及</w:t>
      </w:r>
      <w:r>
        <w:rPr>
          <w:rFonts w:hint="eastAsia" w:cs="仿宋_GB2312"/>
        </w:rPr>
        <w:t>危化品</w:t>
      </w:r>
      <w:r>
        <w:rPr>
          <w:rFonts w:hint="eastAsia" w:ascii="Times New Roman" w:hAnsi="Times New Roman" w:cs="仿宋_GB2312"/>
        </w:rPr>
        <w:t>经营、运输、储存、使用和废弃物处置等各个环节，存在可能导致爆炸、火灾、中毒、窒息等风险，处置不当还会导致事故的扩大。</w:t>
      </w:r>
    </w:p>
    <w:p>
      <w:pPr>
        <w:widowControl w:val="0"/>
        <w:spacing w:line="540" w:lineRule="exact"/>
        <w:ind w:firstLine="640" w:firstLineChars="200"/>
        <w:jc w:val="left"/>
        <w:rPr>
          <w:rFonts w:ascii="Times New Roman" w:hAnsi="Times New Roman"/>
        </w:rPr>
      </w:pPr>
      <w:r>
        <w:rPr>
          <w:rFonts w:hint="eastAsia" w:ascii="楷体_GB2312" w:hAnsi="楷体_GB2312" w:eastAsia="楷体_GB2312" w:cs="楷体_GB2312"/>
        </w:rPr>
        <w:t>（二）应急物资调查：</w:t>
      </w:r>
      <w:r>
        <w:rPr>
          <w:rFonts w:hint="eastAsia" w:ascii="Times New Roman" w:hAnsi="Times New Roman"/>
        </w:rPr>
        <w:t>配有一定数量的应急救援物资，</w:t>
      </w:r>
      <w:r>
        <w:rPr>
          <w:rFonts w:hint="eastAsia"/>
        </w:rPr>
        <w:t>用于</w:t>
      </w:r>
      <w:r>
        <w:rPr>
          <w:rFonts w:hint="eastAsia" w:ascii="Times New Roman" w:hAnsi="Times New Roman"/>
        </w:rPr>
        <w:t>本街道</w:t>
      </w:r>
      <w:r>
        <w:rPr>
          <w:rFonts w:hint="eastAsia" w:ascii="Times New Roman" w:hAnsi="Times New Roman" w:cs="仿宋_GB2312"/>
        </w:rPr>
        <w:t>涉危化品</w:t>
      </w:r>
      <w:r>
        <w:rPr>
          <w:rFonts w:hint="eastAsia" w:ascii="Times New Roman" w:hAnsi="Times New Roman"/>
        </w:rPr>
        <w:t>的各类事故的应急抢险处置。</w:t>
      </w:r>
    </w:p>
    <w:p>
      <w:pPr>
        <w:widowControl w:val="0"/>
        <w:spacing w:line="540" w:lineRule="exact"/>
        <w:ind w:firstLine="640" w:firstLineChars="200"/>
        <w:jc w:val="left"/>
        <w:rPr>
          <w:rFonts w:ascii="黑体" w:hAnsi="黑体" w:eastAsia="黑体" w:cs="黑体"/>
          <w:bCs/>
        </w:rPr>
      </w:pPr>
      <w:r>
        <w:rPr>
          <w:rFonts w:hint="eastAsia" w:ascii="黑体" w:hAnsi="黑体" w:eastAsia="黑体" w:cs="黑体"/>
          <w:bCs/>
        </w:rPr>
        <w:t xml:space="preserve">五、事故类别及处置措施 </w:t>
      </w:r>
    </w:p>
    <w:p>
      <w:pPr>
        <w:widowControl w:val="0"/>
        <w:spacing w:line="540" w:lineRule="exact"/>
        <w:ind w:firstLine="640" w:firstLineChars="200"/>
        <w:jc w:val="left"/>
        <w:rPr>
          <w:rFonts w:ascii="Times New Roman" w:hAnsi="Times New Roman" w:cs="仿宋_GB2312"/>
        </w:rPr>
      </w:pPr>
      <w:r>
        <w:rPr>
          <w:rFonts w:hint="eastAsia" w:ascii="Times New Roman" w:hAnsi="Times New Roman" w:cs="仿宋_GB2312"/>
        </w:rPr>
        <w:t>危险化学品事故主要有泄漏、火灾（爆炸）两大类。其中火灾又分为固体火灾、液体火灾和气体火灾。主要原因又分为人为操作失误和设备缺陷。针对不同类型，处置措施主要包括：灭火、点火、隔绝、堵漏、拦截、稀释、中和、覆盖、泄压、转移、收集等。</w:t>
      </w:r>
    </w:p>
    <w:p>
      <w:pPr>
        <w:widowControl w:val="0"/>
        <w:ind w:firstLine="640" w:firstLineChars="200"/>
        <w:rPr>
          <w:rFonts w:ascii="黑体" w:hAnsi="黑体" w:eastAsia="黑体" w:cs="黑体"/>
        </w:rPr>
      </w:pPr>
      <w:r>
        <w:rPr>
          <w:rFonts w:hint="eastAsia" w:ascii="黑体" w:hAnsi="黑体" w:eastAsia="黑体" w:cs="黑体"/>
        </w:rPr>
        <w:t>六、应急救援组织及职责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（一）北岙街道危险化学品、矿山、烟花爆竹重特大事故应急救援指挥组</w:t>
      </w:r>
    </w:p>
    <w:p>
      <w:pPr>
        <w:widowControl w:val="0"/>
        <w:ind w:firstLine="640" w:firstLineChars="200"/>
        <w:rPr>
          <w:rFonts w:ascii="Times New Roman" w:hAnsi="Times New Roman" w:eastAsia="方正仿宋_GBK"/>
        </w:rPr>
      </w:pPr>
      <w:r>
        <w:rPr>
          <w:rFonts w:hint="eastAsia" w:ascii="Times New Roman" w:hAnsi="Times New Roman" w:eastAsia="方正仿宋_GBK"/>
        </w:rPr>
        <w:t>成立北岙街道危险化学品、矿山、烟花爆竹重特大事故应急救援指挥组，负责组织实施危险化学品、矿山、烟花爆竹重特大事故应急救援工作。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指挥组组成：</w:t>
      </w:r>
    </w:p>
    <w:p>
      <w:pPr>
        <w:widowControl w:val="0"/>
        <w:ind w:firstLine="640" w:firstLineChars="200"/>
        <w:rPr>
          <w:rFonts w:ascii="Times New Roman" w:hAnsi="Times New Roman" w:eastAsia="方正仿宋_GBK"/>
        </w:rPr>
      </w:pPr>
      <w:r>
        <w:rPr>
          <w:rFonts w:hint="eastAsia" w:ascii="Times New Roman" w:hAnsi="Times New Roman" w:eastAsia="方正仿宋_GBK"/>
        </w:rPr>
        <w:t>总指挥：办事处主任</w:t>
      </w:r>
    </w:p>
    <w:p>
      <w:pPr>
        <w:widowControl w:val="0"/>
        <w:ind w:firstLine="640" w:firstLineChars="200"/>
        <w:rPr>
          <w:rFonts w:ascii="Times New Roman" w:hAnsi="Times New Roman" w:eastAsia="方正仿宋_GBK"/>
        </w:rPr>
      </w:pPr>
      <w:r>
        <w:rPr>
          <w:rFonts w:hint="eastAsia" w:ascii="Times New Roman" w:hAnsi="Times New Roman" w:eastAsia="方正仿宋_GBK"/>
        </w:rPr>
        <w:t>常务副指挥：街道分管安全生产工作的副主任、分管线副主任</w:t>
      </w:r>
    </w:p>
    <w:p>
      <w:pPr>
        <w:widowControl w:val="0"/>
        <w:ind w:firstLine="640" w:firstLineChars="200"/>
        <w:rPr>
          <w:rFonts w:ascii="Times New Roman" w:hAnsi="Times New Roman" w:eastAsia="方正仿宋_GBK"/>
        </w:rPr>
      </w:pPr>
      <w:r>
        <w:rPr>
          <w:rFonts w:hint="eastAsia" w:ascii="Times New Roman" w:hAnsi="Times New Roman" w:eastAsia="方正仿宋_GBK"/>
        </w:rPr>
        <w:t>成员：党政办、经济发展办、派出所、北岙交警中队、社区卫生中心、纪工委办、宣传办、国土所、供电所、工商所、工会等。</w:t>
      </w:r>
    </w:p>
    <w:p>
      <w:pPr>
        <w:widowControl w:val="0"/>
        <w:ind w:firstLine="640" w:firstLineChars="200"/>
        <w:rPr>
          <w:rFonts w:ascii="Times New Roman" w:hAnsi="Times New Roman" w:eastAsia="方正仿宋_GBK"/>
        </w:rPr>
      </w:pPr>
      <w:r>
        <w:rPr>
          <w:rFonts w:hint="eastAsia" w:ascii="Times New Roman" w:hAnsi="Times New Roman" w:eastAsia="方正仿宋_GBK"/>
        </w:rPr>
        <w:t>（二）指挥组职责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危险化学品、矿山、烟花爆竹事故发生后，总指挥或总指挥委托副总指挥赶赴事故现场进行指挥。成立现场指挥部，批准现场救援方案，组织现场抢救。负责组织全街道危险化学品、矿山、烟花爆竹重特大事故应急救援演练，监督检查各社区、村（居）、企业事故急救援演练。</w:t>
      </w:r>
    </w:p>
    <w:p>
      <w:pPr>
        <w:widowControl w:val="0"/>
        <w:ind w:firstLine="640" w:firstLineChars="200"/>
        <w:rPr>
          <w:rFonts w:ascii="Times New Roman" w:hAnsi="Times New Roman" w:eastAsia="方正仿宋_GBK"/>
        </w:rPr>
      </w:pPr>
      <w:r>
        <w:rPr>
          <w:rFonts w:hint="eastAsia" w:ascii="Times New Roman" w:hAnsi="Times New Roman" w:eastAsia="方正仿宋_GBK"/>
        </w:rPr>
        <w:t>（三）成员单位职责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党政办：请示总指挥启动应急救援预；通知指挥部成员单位立即赶赴现场；协调各成员单位抢危和救援工作；负责向区人民政府报告事故和抢险救援进展情况；传达市委、市政府和区委、区政府及街道党工委、办事处领导关于事件抢险救援的指示。</w:t>
      </w:r>
    </w:p>
    <w:p>
      <w:pPr>
        <w:widowControl w:val="0"/>
        <w:ind w:firstLine="640" w:firstLineChars="200"/>
        <w:rPr>
          <w:rFonts w:ascii="Times New Roman" w:hAnsi="Times New Roman" w:eastAsia="方正仿宋_GBK"/>
        </w:rPr>
      </w:pPr>
      <w:r>
        <w:rPr>
          <w:rFonts w:hint="eastAsia" w:ascii="Times New Roman" w:hAnsi="Times New Roman" w:eastAsia="方正仿宋_GBK"/>
        </w:rPr>
        <w:t>2、公共安全管理中心：负责街道危险化学品、矿山、烟花爆竹重特大事故应急救援指挥的日常工作；监督检查各社区、村（居）、各烟花爆竹、矿山、危险化学品从业单位制定应急救援预案；组织全街道应急救援模拟演习；负责建立应急救援专家组，组织专家开展应急救援咨询服务工作；组织开展事件调查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3、街道派出所：负责做好人员疏散和事故现场警戒工作；组织事故可能危及区域内的人员疏散撤离，负责人员撤离区域的治安管理；参与事故调查处理。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4、街道经济发展服务中心：协助区消防局危险化学品泄漏救援和火灾扑救，搜救被困人员；控制易燃、易爆、有毒物质泄漏和有关设备容器的冷却；事故得到控制后负责洗消工作；参与火灾事故的调查处理。协助区环保局做好危险化学品污染、烟花爆竹企业火灾事故监测与环境危害控制工作；事故得到控制后，协助对环境产生污染的现场遗留危险物质的消除、重大污染事故和生态破坏事件的调查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5、街道交警中队：负责事故现场区域周边道路交通的管制工作，禁止无关车辆进入危险区域，保障救援道路的畅通。</w:t>
      </w:r>
    </w:p>
    <w:p>
      <w:pPr>
        <w:widowControl w:val="0"/>
        <w:ind w:firstLine="640" w:firstLineChars="200"/>
        <w:rPr>
          <w:rFonts w:ascii="Times New Roman" w:hAnsi="Times New Roman" w:eastAsia="方正仿宋_GBK"/>
        </w:rPr>
      </w:pPr>
      <w:r>
        <w:rPr>
          <w:rFonts w:hint="eastAsia" w:ascii="Times New Roman" w:hAnsi="Times New Roman" w:eastAsia="方正仿宋_GBK"/>
        </w:rPr>
        <w:t>6、街道社区卫生服务中心：负责受伤人员治疗与救护工作；确定受伤人员专业治疗与救护定点医院；指导定点医院储备相应的医疗器材和急救药品；负责事故现场调配医务人员、医疗器材、救援药品、组织现场救护及伤员转移；协助做好伤亡人员情况统计。</w:t>
      </w:r>
    </w:p>
    <w:p>
      <w:pPr>
        <w:widowControl w:val="0"/>
        <w:ind w:firstLine="640" w:firstLineChars="200"/>
        <w:rPr>
          <w:rFonts w:ascii="Times New Roman" w:hAnsi="Times New Roman" w:eastAsia="方正仿宋_GBK"/>
        </w:rPr>
      </w:pPr>
      <w:r>
        <w:rPr>
          <w:rFonts w:hint="eastAsia" w:ascii="Times New Roman" w:hAnsi="Times New Roman" w:eastAsia="方正仿宋_GBK"/>
        </w:rPr>
        <w:t>7、街道党建办：负责事故的社会性宣传工作。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8、街道资规所：负责参与矿山事故救援，协助矿山矿事故调查处理。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9、北岙供电所：负责指导事故现场有关电力设施的处置，并做好事故救援过程中的电力保障工作。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10、街道党建办：参与并监督事故调查处理。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11、街道工会：参与事故调查处理。</w:t>
      </w:r>
    </w:p>
    <w:p>
      <w:pPr>
        <w:widowControl w:val="0"/>
        <w:ind w:firstLine="640" w:firstLineChars="200"/>
        <w:rPr>
          <w:rFonts w:ascii="黑体" w:hAnsi="黑体" w:eastAsia="黑体" w:cs="黑体"/>
        </w:rPr>
      </w:pPr>
      <w:r>
        <w:rPr>
          <w:rFonts w:hint="eastAsia" w:ascii="黑体" w:hAnsi="黑体" w:eastAsia="黑体" w:cs="黑体"/>
        </w:rPr>
        <w:t>七、应急救援程度</w:t>
      </w:r>
    </w:p>
    <w:p>
      <w:pPr>
        <w:widowControl w:val="0"/>
        <w:ind w:firstLine="640" w:firstLineChars="200"/>
        <w:rPr>
          <w:rFonts w:ascii="Times New Roman" w:hAnsi="Times New Roman" w:eastAsia="方正仿宋_GBK"/>
        </w:rPr>
      </w:pPr>
      <w:r>
        <w:rPr>
          <w:rFonts w:hint="eastAsia" w:ascii="Times New Roman" w:hAnsi="Times New Roman" w:eastAsia="方正仿宋_GBK"/>
        </w:rPr>
        <w:t>（一）发生危险化学品、矿山、烟花爆竹特大事故，事故单位主要负责人应当按照本单位制定的应急救援预案，立即组织救援，并立即报告街道办事处和安监局。</w:t>
      </w:r>
    </w:p>
    <w:p>
      <w:pPr>
        <w:widowControl w:val="0"/>
        <w:ind w:firstLine="640" w:firstLineChars="200"/>
        <w:rPr>
          <w:rFonts w:ascii="Times New Roman" w:hAnsi="Times New Roman" w:eastAsia="方正仿宋_GBK"/>
        </w:rPr>
      </w:pPr>
      <w:r>
        <w:rPr>
          <w:rFonts w:hint="eastAsia" w:ascii="Times New Roman" w:hAnsi="Times New Roman" w:eastAsia="方正仿宋_GBK"/>
        </w:rPr>
        <w:t>（二）街道接到事故报告后，应当立即报告区府办并按照本街道的危险化学品、矿山、烟花爆竹重特大事故应急救援预案，做好减少事故损失，防止事故蔓延、扩大。</w:t>
      </w:r>
    </w:p>
    <w:p>
      <w:pPr>
        <w:widowControl w:val="0"/>
        <w:ind w:firstLine="640" w:firstLineChars="200"/>
        <w:rPr>
          <w:rFonts w:ascii="黑体" w:hAnsi="黑体" w:eastAsia="黑体" w:cs="黑体"/>
        </w:rPr>
      </w:pPr>
      <w:r>
        <w:rPr>
          <w:rFonts w:hint="eastAsia" w:ascii="黑体" w:hAnsi="黑体" w:eastAsia="黑体" w:cs="黑体"/>
        </w:rPr>
        <w:t>八、附则</w:t>
      </w:r>
    </w:p>
    <w:p>
      <w:pPr>
        <w:widowControl w:val="0"/>
        <w:ind w:firstLine="640" w:firstLineChars="200"/>
        <w:rPr>
          <w:rFonts w:ascii="Times New Roman" w:hAnsi="Times New Roman" w:eastAsia="方正仿宋_GBK"/>
        </w:rPr>
      </w:pPr>
      <w:r>
        <w:rPr>
          <w:rFonts w:hint="eastAsia" w:ascii="Times New Roman" w:hAnsi="Times New Roman" w:eastAsia="方正仿宋_GBK"/>
        </w:rPr>
        <w:t>（一）本应急救援预案管理单位为街道安全生产委员会领导小组，每两年修订一次，必要时及时修订。</w:t>
      </w:r>
    </w:p>
    <w:p>
      <w:pPr>
        <w:widowControl w:val="0"/>
        <w:ind w:firstLine="640" w:firstLineChars="200"/>
        <w:rPr>
          <w:rFonts w:ascii="Times New Roman" w:hAnsi="Times New Roman" w:eastAsia="方正仿宋_GBK"/>
        </w:rPr>
      </w:pPr>
      <w:r>
        <w:rPr>
          <w:rFonts w:hint="eastAsia" w:ascii="Times New Roman" w:hAnsi="Times New Roman" w:eastAsia="方正仿宋_GBK"/>
        </w:rPr>
        <w:t>（二）应急救援指挥部各成员单位根据本预案制定实施方案。</w:t>
      </w:r>
    </w:p>
    <w:p>
      <w:pPr>
        <w:widowControl w:val="0"/>
        <w:ind w:firstLine="640" w:firstLineChars="200"/>
        <w:rPr>
          <w:rFonts w:ascii="Times New Roman" w:hAnsi="Times New Roman" w:eastAsia="方正仿宋_GBK"/>
        </w:rPr>
      </w:pPr>
      <w:r>
        <w:rPr>
          <w:rFonts w:hint="eastAsia" w:ascii="Times New Roman" w:hAnsi="Times New Roman" w:eastAsia="方正仿宋_GBK"/>
        </w:rPr>
        <w:t>（三）发生特大、特别重大事故时，本预案与《北岙街道安全生产事故应急预案》一并执行。</w:t>
      </w:r>
    </w:p>
    <w:p>
      <w:pPr>
        <w:widowControl w:val="0"/>
        <w:ind w:firstLine="640" w:firstLineChars="200"/>
        <w:rPr>
          <w:rFonts w:ascii="Times New Roman" w:hAnsi="Times New Roman" w:eastAsia="方正仿宋_GBK"/>
        </w:rPr>
      </w:pPr>
    </w:p>
    <w:p/>
    <w:p>
      <w:pPr>
        <w:pStyle w:val="2"/>
        <w:ind w:firstLine="320"/>
      </w:pPr>
    </w:p>
    <w:p/>
    <w:p>
      <w:pPr>
        <w:pStyle w:val="2"/>
        <w:ind w:firstLine="320"/>
      </w:pPr>
    </w:p>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北岙街道重大动物疫情应急预案</w:t>
      </w:r>
    </w:p>
    <w:p>
      <w:pPr>
        <w:widowControl w:val="0"/>
        <w:ind w:firstLine="640" w:firstLineChars="200"/>
        <w:rPr>
          <w:rFonts w:ascii="Times New Roman" w:hAnsi="Times New Roman" w:eastAsia="方正仿宋_GBK"/>
        </w:rPr>
      </w:pPr>
    </w:p>
    <w:p>
      <w:pPr>
        <w:widowControl w:val="0"/>
        <w:spacing w:line="540" w:lineRule="exact"/>
        <w:ind w:firstLine="640" w:firstLineChars="200"/>
        <w:rPr>
          <w:rFonts w:ascii="黑体" w:hAnsi="黑体" w:eastAsia="黑体" w:cs="黑体"/>
        </w:rPr>
      </w:pPr>
      <w:r>
        <w:rPr>
          <w:rFonts w:hint="eastAsia" w:ascii="黑体" w:hAnsi="黑体" w:eastAsia="黑体" w:cs="黑体"/>
        </w:rPr>
        <w:t>一、总则</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1.1目的与意义：为确保在发生动物疫情时，能够做到及时、迅速、高效、有序地进行应急处理和防止动物疫情发生，确保街道的畜牧业健康发展，保护我街道人民群众的身体健康，根据《中华人民共和国动物防疫法》和有关法律法规及《洞头县重大动物疫情应急预案》的文件精神，结合本街道实际，特制定北岙街道重大动物疫情应急预案，希望各村居结合本预案落实各项工作措施。</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1.2重大动物疫情范畴界定：本预案所称重大动物疫情是指呈暴发流行的、可对全街道畜牧业生产安全、人的健康及经济和社会稳定造成重大影响的一类动物疫病、外来的动物疫病、人畜共患病，以及我国、我省、我市、我县尚未发现或不明病原的动物疫病所引发的疫情。</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1.3适用范围：凡街道行政区域范围内发生的突发重大动物疫情的控制与扑灭，均须遵照本预案的规定。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1.4防治方针：重大动物疫情防治实行“预防为主，综合防治”的方针，注重防治实效。坚持日常管理与应急处置相结合，科学防治与依法管理相结合，条条管理与块块管理相结合，社会防治与专业防治相结合。</w:t>
      </w:r>
    </w:p>
    <w:p>
      <w:pPr>
        <w:widowControl w:val="0"/>
        <w:spacing w:line="540" w:lineRule="exact"/>
        <w:ind w:firstLine="640" w:firstLineChars="200"/>
        <w:rPr>
          <w:rFonts w:ascii="黑体" w:hAnsi="黑体" w:eastAsia="黑体" w:cs="黑体"/>
        </w:rPr>
      </w:pPr>
      <w:r>
        <w:rPr>
          <w:rFonts w:hint="eastAsia" w:ascii="黑体" w:hAnsi="黑体" w:eastAsia="黑体" w:cs="黑体"/>
        </w:rPr>
        <w:t>二、组织管理</w:t>
      </w:r>
    </w:p>
    <w:p>
      <w:pPr>
        <w:widowControl w:val="0"/>
        <w:ind w:firstLine="640" w:firstLineChars="200"/>
        <w:rPr>
          <w:rFonts w:ascii="Times New Roman" w:hAnsi="Times New Roman" w:eastAsia="方正仿宋_GBK"/>
        </w:rPr>
      </w:pPr>
      <w:r>
        <w:rPr>
          <w:rFonts w:hint="eastAsia" w:ascii="Times New Roman" w:hAnsi="Times New Roman" w:eastAsia="方正仿宋_GBK"/>
        </w:rPr>
        <w:t>2.1指挥体系的组成：成立北岙街道重大动物疫情应急领导小组（以下简称指挥机构），统一领导本街道重大动物疫情应急处置工作。其工作职责是：及时掌握分析重大动物疫情灾害情况，提出重大动物疫情处置建议，并向街道政府领导报告；及时传达街道各项指令；协调联络各成员单位和各村级组织开展重大动物疫情应急处置工作；督查、反馈街道各项决定和命令执行情况，同时及时通报各村居组织、职能部门重大动物疫情应急处置工作的动态。</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经济发展服务中心为街道重大动物疫情应急处置工作牵头科室（单位），各行政村（社区）、派出所、供电营业所、卫生院及街道机关各科室为应急协管单位。各单位按照各自职责，积极支持、指导灾害处置工作的开展。</w:t>
      </w:r>
    </w:p>
    <w:p>
      <w:pPr>
        <w:spacing w:line="360" w:lineRule="auto"/>
        <w:ind w:firstLine="640" w:firstLineChars="200"/>
        <w:rPr>
          <w:rFonts w:ascii="黑体" w:hAnsi="黑体" w:eastAsia="黑体" w:cs="黑体"/>
        </w:rPr>
      </w:pPr>
      <w:r>
        <w:rPr>
          <w:rFonts w:hint="eastAsia" w:ascii="黑体" w:hAnsi="黑体" w:eastAsia="黑体" w:cs="黑体"/>
        </w:rPr>
        <w:t xml:space="preserve">三、风险评估 </w:t>
      </w:r>
    </w:p>
    <w:p>
      <w:pPr>
        <w:widowControl w:val="0"/>
        <w:ind w:firstLine="640" w:firstLineChars="200"/>
        <w:rPr>
          <w:rFonts w:ascii="Times New Roman" w:hAnsi="Times New Roman" w:eastAsia="方正仿宋_GBK"/>
        </w:rPr>
      </w:pPr>
      <w:r>
        <w:rPr>
          <w:rFonts w:hint="eastAsia" w:ascii="Times New Roman" w:hAnsi="Times New Roman" w:eastAsia="方正仿宋_GBK"/>
        </w:rPr>
        <w:t xml:space="preserve">1.近三年安全事故发生基本情况 </w:t>
      </w:r>
    </w:p>
    <w:p>
      <w:pPr>
        <w:widowControl w:val="0"/>
        <w:ind w:firstLine="640" w:firstLineChars="200"/>
        <w:rPr>
          <w:rFonts w:ascii="Times New Roman" w:hAnsi="Times New Roman" w:eastAsia="方正仿宋_GBK"/>
        </w:rPr>
      </w:pPr>
      <w:r>
        <w:rPr>
          <w:rFonts w:hint="eastAsia" w:ascii="Times New Roman" w:hAnsi="Times New Roman" w:eastAsia="方正仿宋_GBK"/>
        </w:rPr>
        <w:t>2017年度—2019年度街道辖区尚未发生重大动物疫情亡人事故事件。</w:t>
      </w:r>
    </w:p>
    <w:p>
      <w:pPr>
        <w:widowControl w:val="0"/>
        <w:ind w:firstLine="640" w:firstLineChars="200"/>
        <w:rPr>
          <w:rFonts w:ascii="Times New Roman" w:hAnsi="Times New Roman" w:eastAsia="方正仿宋_GBK"/>
        </w:rPr>
      </w:pPr>
      <w:r>
        <w:rPr>
          <w:rFonts w:hint="eastAsia" w:ascii="Times New Roman" w:hAnsi="Times New Roman" w:eastAsia="方正仿宋_GBK"/>
        </w:rPr>
        <w:t>2.风险分析</w:t>
      </w:r>
    </w:p>
    <w:p>
      <w:pPr>
        <w:widowControl w:val="0"/>
        <w:rPr>
          <w:rFonts w:ascii="Times New Roman" w:hAnsi="Times New Roman" w:eastAsia="方正仿宋_GBK"/>
        </w:rPr>
      </w:pPr>
      <w:r>
        <w:rPr>
          <w:rFonts w:hint="eastAsia" w:ascii="Times New Roman" w:hAnsi="Times New Roman" w:eastAsia="方正仿宋_GBK"/>
        </w:rPr>
        <w:t xml:space="preserve">    目前街道畜禽养殖主要集中在东郊村、鸽尾礁、城南居和若干散养户。农贸市场也已杜绝活禽宰杀。有风险点可能就落于各村零星屠宰点。 </w:t>
      </w:r>
    </w:p>
    <w:p>
      <w:pPr>
        <w:widowControl w:val="0"/>
        <w:ind w:firstLine="640" w:firstLineChars="200"/>
        <w:rPr>
          <w:rFonts w:ascii="Times New Roman" w:hAnsi="Times New Roman" w:eastAsia="方正仿宋_GBK"/>
        </w:rPr>
      </w:pPr>
      <w:r>
        <w:rPr>
          <w:rFonts w:hint="eastAsia" w:ascii="Times New Roman" w:hAnsi="Times New Roman" w:eastAsia="方正仿宋_GBK"/>
        </w:rPr>
        <w:t xml:space="preserve">3.现有应急资源调查 </w:t>
      </w:r>
    </w:p>
    <w:p>
      <w:pPr>
        <w:spacing w:line="360" w:lineRule="auto"/>
        <w:ind w:firstLine="640" w:firstLineChars="200"/>
      </w:pPr>
      <w:r>
        <w:rPr>
          <w:rFonts w:hint="eastAsia"/>
        </w:rPr>
        <w:t xml:space="preserve">我街道已成立防治重大疫情防控领导小组，负责辖区动物疫情应急控制工作。并对重大动物疫情的监测、预警与报告建立相关制度。一旦发现疫情向区卫计局有关科室、辖区卫生院的工作对接，配备相应应急物资。 </w:t>
      </w:r>
    </w:p>
    <w:p>
      <w:pPr>
        <w:widowControl w:val="0"/>
        <w:ind w:firstLine="640" w:firstLineChars="200"/>
        <w:rPr>
          <w:rFonts w:ascii="黑体" w:hAnsi="黑体" w:eastAsia="黑体" w:cs="黑体"/>
        </w:rPr>
      </w:pPr>
      <w:r>
        <w:rPr>
          <w:rFonts w:hint="eastAsia" w:ascii="黑体" w:hAnsi="黑体" w:eastAsia="黑体" w:cs="黑体"/>
        </w:rPr>
        <w:t>四、应急处置措施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事发地村级组织应迅速调集本区域的资源和力量，按照属地负责的原则，迅速开展现场先期处置，并立即向街道、指挥机构报告灾情动态。</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街道根据疫情程度，协助县重大动物疫病防疫指挥部采取以下措施，全力指导和帮助事发地村居组织开展应急处置工作：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1.街道立即组织人员赶赴现场指导。</w:t>
      </w:r>
    </w:p>
    <w:p>
      <w:pPr>
        <w:widowControl w:val="0"/>
        <w:ind w:firstLine="640" w:firstLineChars="200"/>
        <w:rPr>
          <w:rFonts w:ascii="Times New Roman" w:hAnsi="Times New Roman" w:eastAsia="方正仿宋_GBK"/>
        </w:rPr>
      </w:pPr>
      <w:r>
        <w:rPr>
          <w:rFonts w:hint="eastAsia" w:ascii="Times New Roman" w:hAnsi="Times New Roman" w:eastAsia="方正仿宋_GBK"/>
        </w:rPr>
        <w:t>2.根据事发地村级组织请求，迅速调集民兵、公安和卫生防疫技术人员，协助村级组织，对动物进行扑杀和消毒工作。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3.向事发地村级组织提供必要的应急处置物资。</w:t>
      </w:r>
    </w:p>
    <w:p>
      <w:pPr>
        <w:widowControl w:val="0"/>
        <w:ind w:firstLine="640" w:firstLineChars="200"/>
        <w:rPr>
          <w:rFonts w:ascii="Times New Roman" w:hAnsi="Times New Roman" w:eastAsia="方正仿宋_GBK"/>
        </w:rPr>
      </w:pPr>
      <w:r>
        <w:rPr>
          <w:rFonts w:hint="eastAsia" w:ascii="Times New Roman" w:hAnsi="Times New Roman" w:eastAsia="方正仿宋_GBK"/>
        </w:rPr>
        <w:t>4.协助事发地村级组织对制定紧急处置或防御措施，并加强监控，避免或控制次生灾害。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5.指导村级组织加强现场治安控制，防止无关人员进入危险区域或饮用被污染的水源。</w:t>
      </w:r>
    </w:p>
    <w:p>
      <w:pPr>
        <w:widowControl w:val="0"/>
        <w:ind w:firstLine="640" w:firstLineChars="200"/>
        <w:rPr>
          <w:rFonts w:ascii="Times New Roman" w:hAnsi="Times New Roman" w:eastAsia="方正仿宋_GBK"/>
        </w:rPr>
      </w:pPr>
      <w:r>
        <w:rPr>
          <w:rFonts w:hint="eastAsia" w:ascii="Times New Roman" w:hAnsi="Times New Roman" w:eastAsia="方正仿宋_GBK"/>
        </w:rPr>
        <w:t>6.向可能影响的相邻地区发布预警信息。</w:t>
      </w:r>
    </w:p>
    <w:p>
      <w:pPr>
        <w:widowControl w:val="0"/>
        <w:ind w:firstLine="640" w:firstLineChars="200"/>
        <w:rPr>
          <w:rFonts w:ascii="Times New Roman" w:hAnsi="Times New Roman" w:eastAsia="方正仿宋_GBK"/>
        </w:rPr>
      </w:pPr>
      <w:r>
        <w:rPr>
          <w:rFonts w:hint="eastAsia" w:ascii="Times New Roman" w:hAnsi="Times New Roman" w:eastAsia="方正仿宋_GBK"/>
        </w:rPr>
        <w:t>7.按规定及时向县政府及有关部门报告灾情及处置情况，向社会公布信息。</w:t>
      </w:r>
    </w:p>
    <w:p>
      <w:pPr>
        <w:widowControl w:val="0"/>
        <w:ind w:firstLine="640" w:firstLineChars="200"/>
        <w:rPr>
          <w:rFonts w:ascii="黑体" w:hAnsi="黑体" w:eastAsia="黑体" w:cs="黑体"/>
        </w:rPr>
      </w:pPr>
      <w:r>
        <w:rPr>
          <w:rFonts w:hint="eastAsia" w:ascii="黑体" w:hAnsi="黑体" w:eastAsia="黑体" w:cs="黑体"/>
        </w:rPr>
        <w:t>五、应急处置机制</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指挥机构及时掌握重大动物疫情的变化趋势，根据县政府及畜牧部门的工作要求，组织相关职能科室（单位）会商，提出处置建议。对可能发生或已经发生的重大动物疫情灾情，事发地村级组织和街道有关职能科室立即采取先期处置措施，控制事态。</w:t>
      </w:r>
    </w:p>
    <w:p>
      <w:pPr>
        <w:widowControl w:val="0"/>
        <w:ind w:firstLine="640" w:firstLineChars="200"/>
        <w:rPr>
          <w:rFonts w:ascii="Times New Roman" w:hAnsi="Times New Roman" w:eastAsia="方正仿宋_GBK"/>
        </w:rPr>
      </w:pPr>
      <w:r>
        <w:rPr>
          <w:rFonts w:hint="eastAsia" w:ascii="Times New Roman" w:hAnsi="Times New Roman" w:eastAsia="方正仿宋_GBK"/>
        </w:rPr>
        <w:t>2.当发生重大动物疫情时，街道指挥机构办公室立即向街道报告，经街道批准后，启动重大动物疫情应急预案，并报县政府和畜牧主管部门。</w:t>
      </w:r>
    </w:p>
    <w:p>
      <w:pPr>
        <w:widowControl w:val="0"/>
        <w:ind w:firstLine="640" w:firstLineChars="200"/>
        <w:rPr>
          <w:rFonts w:ascii="Times New Roman" w:hAnsi="Times New Roman" w:eastAsia="方正仿宋_GBK"/>
        </w:rPr>
      </w:pPr>
      <w:r>
        <w:rPr>
          <w:rFonts w:hint="eastAsia" w:ascii="Times New Roman" w:hAnsi="Times New Roman" w:eastAsia="方正仿宋_GBK"/>
        </w:rPr>
        <w:t>3.预案启动后，各相关职能部门按照指挥机构的统一部署，立即启动相应等级的重大动物疫情应急处置工作，并及时汇报灾区疫情处置的进展情况。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4.街道指挥机构密切加强与县政府及畜牧部门的联系，视疫情发展情况进一步研究部署疫情防控工作。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5.由事发地村级组织或街道指挥机构提出应急结束的建议，报县政府相关部门同意后方可实施。</w:t>
      </w:r>
    </w:p>
    <w:p>
      <w:pPr>
        <w:widowControl w:val="0"/>
        <w:ind w:firstLine="640" w:firstLineChars="200"/>
        <w:rPr>
          <w:rFonts w:ascii="黑体" w:hAnsi="黑体" w:eastAsia="黑体" w:cs="黑体"/>
        </w:rPr>
      </w:pPr>
      <w:r>
        <w:rPr>
          <w:rFonts w:hint="eastAsia" w:ascii="黑体" w:hAnsi="黑体" w:eastAsia="黑体" w:cs="黑体"/>
        </w:rPr>
        <w:t>六、灾后处置工作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5.1善后处理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发生疫情的村级组织应组织做好救灾、灾区生活供给、卫生防疫、救灾物资供应、治安管理、恢复生产等善后工作。街道、街道指挥机构根据灾情程度，派出工作组，全力指导、协助村级组织。</w:t>
      </w:r>
    </w:p>
    <w:p>
      <w:pPr>
        <w:widowControl w:val="0"/>
        <w:ind w:firstLine="640" w:firstLineChars="200"/>
        <w:rPr>
          <w:rFonts w:ascii="Times New Roman" w:hAnsi="Times New Roman" w:eastAsia="方正仿宋_GBK"/>
        </w:rPr>
      </w:pPr>
      <w:r>
        <w:rPr>
          <w:rFonts w:hint="eastAsia" w:ascii="Times New Roman" w:hAnsi="Times New Roman" w:eastAsia="方正仿宋_GBK"/>
        </w:rPr>
        <w:t>1.做好受灾群众生活救助。及时调配救灾款物，组织安置受灾群众，做好受灾群众临时生活安排，指导受灾群众恢复重建。</w:t>
      </w:r>
    </w:p>
    <w:p>
      <w:pPr>
        <w:widowControl w:val="0"/>
        <w:ind w:firstLine="640" w:firstLineChars="200"/>
        <w:rPr>
          <w:rFonts w:ascii="Times New Roman" w:hAnsi="Times New Roman" w:eastAsia="方正仿宋_GBK"/>
        </w:rPr>
      </w:pPr>
      <w:r>
        <w:rPr>
          <w:rFonts w:hint="eastAsia" w:ascii="Times New Roman" w:hAnsi="Times New Roman" w:eastAsia="方正仿宋_GBK"/>
        </w:rPr>
        <w:t>2.做好卫生防疫工作。调配医务、防疫技术力量赶赴疫区，对污染源进行消毒处理，防止疫病的传播、蔓延。</w:t>
      </w:r>
    </w:p>
    <w:p>
      <w:pPr>
        <w:widowControl w:val="0"/>
        <w:ind w:firstLine="640" w:firstLineChars="200"/>
        <w:rPr>
          <w:rFonts w:ascii="Times New Roman" w:hAnsi="Times New Roman" w:eastAsia="方正仿宋_GBK"/>
        </w:rPr>
      </w:pPr>
      <w:r>
        <w:rPr>
          <w:rFonts w:hint="eastAsia" w:ascii="Times New Roman" w:hAnsi="Times New Roman" w:eastAsia="方正仿宋_GBK"/>
        </w:rPr>
        <w:t>5.2调查评估</w:t>
      </w:r>
    </w:p>
    <w:p>
      <w:pPr>
        <w:widowControl w:val="0"/>
        <w:ind w:firstLine="640" w:firstLineChars="200"/>
        <w:rPr>
          <w:rFonts w:ascii="Times New Roman" w:hAnsi="Times New Roman" w:eastAsia="方正仿宋_GBK"/>
        </w:rPr>
      </w:pPr>
      <w:r>
        <w:rPr>
          <w:rFonts w:hint="eastAsia" w:ascii="Times New Roman" w:hAnsi="Times New Roman" w:eastAsia="方正仿宋_GBK"/>
        </w:rPr>
        <w:t>协助上级畜牧主管部门或经授权开展调查评估，及时全面收集、认真分析疫情，并认真总结有效措施与成功经验。</w:t>
      </w:r>
    </w:p>
    <w:p>
      <w:pPr>
        <w:widowControl w:val="0"/>
        <w:ind w:firstLine="640" w:firstLineChars="200"/>
        <w:rPr>
          <w:rFonts w:ascii="黑体" w:hAnsi="黑体" w:eastAsia="黑体" w:cs="黑体"/>
        </w:rPr>
      </w:pPr>
      <w:r>
        <w:rPr>
          <w:rFonts w:hint="eastAsia" w:ascii="黑体" w:hAnsi="黑体" w:eastAsia="黑体" w:cs="黑体"/>
        </w:rPr>
        <w:t>七、附则</w:t>
      </w:r>
    </w:p>
    <w:p>
      <w:pPr>
        <w:widowControl w:val="0"/>
        <w:ind w:firstLine="640" w:firstLineChars="200"/>
        <w:rPr>
          <w:rFonts w:ascii="Times New Roman" w:hAnsi="Times New Roman" w:eastAsia="方正仿宋_GBK"/>
        </w:rPr>
      </w:pPr>
      <w:r>
        <w:rPr>
          <w:rFonts w:hint="eastAsia" w:ascii="Times New Roman" w:hAnsi="Times New Roman" w:eastAsia="方正仿宋_GBK"/>
        </w:rPr>
        <w:t>6.1本预案根据形势发展，由街道农业公共服务中心适时进行修订。</w:t>
      </w:r>
    </w:p>
    <w:p>
      <w:pPr>
        <w:widowControl w:val="0"/>
        <w:ind w:firstLine="640" w:firstLineChars="200"/>
        <w:rPr>
          <w:rFonts w:ascii="Times New Roman" w:hAnsi="Times New Roman" w:eastAsia="方正仿宋_GBK"/>
        </w:rPr>
      </w:pPr>
      <w:r>
        <w:rPr>
          <w:rFonts w:hint="eastAsia" w:ascii="Times New Roman" w:hAnsi="Times New Roman" w:eastAsia="方正仿宋_GBK"/>
        </w:rPr>
        <w:t>6.2本预案自印发之日起实施。</w:t>
      </w:r>
    </w:p>
    <w:p>
      <w:pPr>
        <w:widowControl w:val="0"/>
        <w:ind w:firstLine="640" w:firstLineChars="200"/>
        <w:rPr>
          <w:rFonts w:ascii="Times New Roman" w:hAnsi="Times New Roman" w:eastAsia="方正仿宋_GBK"/>
        </w:rPr>
      </w:pPr>
    </w:p>
    <w:p>
      <w:pPr>
        <w:pStyle w:val="2"/>
        <w:ind w:firstLine="0" w:firstLineChars="0"/>
      </w:pPr>
    </w:p>
    <w:p/>
    <w:p/>
    <w:p>
      <w:pPr>
        <w:pStyle w:val="2"/>
        <w:ind w:firstLine="0" w:firstLineChars="0"/>
      </w:pPr>
    </w:p>
    <w:p/>
    <w:p>
      <w:pPr>
        <w:pStyle w:val="2"/>
        <w:ind w:firstLine="0" w:firstLineChars="0"/>
      </w:pPr>
    </w:p>
    <w:p/>
    <w:p>
      <w:pPr>
        <w:pStyle w:val="2"/>
        <w:ind w:firstLine="0" w:firstLineChars="0"/>
      </w:pPr>
    </w:p>
    <w:p/>
    <w:p>
      <w:pPr>
        <w:pStyle w:val="2"/>
        <w:ind w:firstLine="0" w:firstLineChars="0"/>
      </w:pPr>
    </w:p>
    <w:p/>
    <w:p>
      <w:pPr>
        <w:pStyle w:val="2"/>
        <w:ind w:firstLine="0" w:firstLineChars="0"/>
      </w:pPr>
    </w:p>
    <w:p/>
    <w:p>
      <w:pPr>
        <w:pStyle w:val="8"/>
        <w:spacing w:line="390" w:lineRule="atLeast"/>
        <w:jc w:val="center"/>
        <w:rPr>
          <w:rFonts w:ascii="方正大标宋_GBK" w:hAnsi="方正大标宋_GBK" w:eastAsia="方正大标宋_GBK" w:cs="方正大标宋_GBK"/>
          <w:spacing w:val="-6"/>
          <w:kern w:val="2"/>
          <w:sz w:val="44"/>
          <w:szCs w:val="44"/>
        </w:rPr>
      </w:pPr>
      <w:r>
        <w:rPr>
          <w:rFonts w:hint="eastAsia" w:ascii="方正大标宋_GBK" w:hAnsi="方正大标宋_GBK" w:eastAsia="方正大标宋_GBK" w:cs="方正大标宋_GBK"/>
          <w:spacing w:val="-6"/>
          <w:kern w:val="2"/>
          <w:sz w:val="44"/>
          <w:szCs w:val="44"/>
        </w:rPr>
        <w:t>北岙街道重大群众上访问题应急处置预案</w:t>
      </w:r>
    </w:p>
    <w:p>
      <w:pPr>
        <w:widowControl w:val="0"/>
        <w:ind w:firstLine="640" w:firstLineChars="200"/>
        <w:rPr>
          <w:rFonts w:ascii="Times New Roman" w:hAnsi="Times New Roman" w:eastAsia="方正仿宋_GBK"/>
        </w:rPr>
      </w:pP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为了及时、妥善处置群众集体上访、越级上访和异常上访案件，保障群众的合法权益，维护党政机关正常的工作秩序，确保社会稳定，根据《浙江省信访条例》、《浙江省人民群众逐级上访和党政机关分级受理制度暂行办法》及其它有关法律规定，特制定本预案。</w:t>
      </w:r>
    </w:p>
    <w:p>
      <w:pPr>
        <w:widowControl w:val="0"/>
        <w:spacing w:line="540" w:lineRule="exact"/>
        <w:ind w:firstLine="640" w:firstLineChars="200"/>
        <w:rPr>
          <w:rFonts w:ascii="黑体" w:hAnsi="黑体" w:eastAsia="黑体" w:cs="黑体"/>
        </w:rPr>
      </w:pPr>
      <w:r>
        <w:rPr>
          <w:rFonts w:hint="eastAsia" w:ascii="黑体" w:hAnsi="黑体" w:eastAsia="黑体" w:cs="黑体"/>
        </w:rPr>
        <w:t>一、适用范围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1.辖区群众越级到县、市去省赴京上访的；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2.上访群众20人以上，并不派上访代表进行协调的；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3.到县、市信访局上访，接访后仍滞留，不听劝解返回的；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4.重复集体上访的；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5.无理缠访、闹访的；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6.其它不符合法律规定要求上访的。</w:t>
      </w:r>
    </w:p>
    <w:p>
      <w:pPr>
        <w:widowControl w:val="0"/>
        <w:spacing w:line="540" w:lineRule="exact"/>
        <w:ind w:firstLine="640" w:firstLineChars="200"/>
        <w:rPr>
          <w:rFonts w:ascii="黑体" w:hAnsi="黑体" w:eastAsia="黑体" w:cs="黑体"/>
        </w:rPr>
      </w:pPr>
      <w:r>
        <w:rPr>
          <w:rFonts w:hint="eastAsia" w:ascii="黑体" w:hAnsi="黑体" w:eastAsia="黑体" w:cs="黑体"/>
        </w:rPr>
        <w:t>二、风险评估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　　北岙街道做为洞头区中心城镇，近年来城市及重点工程建设项目众多，因工程建设及征地、房屋拆迁导致可能引起信访及越级访，存在群众重大上访隐患。</w:t>
      </w:r>
    </w:p>
    <w:p>
      <w:pPr>
        <w:widowControl w:val="0"/>
        <w:spacing w:line="540" w:lineRule="exact"/>
        <w:ind w:firstLine="640" w:firstLineChars="200"/>
        <w:rPr>
          <w:rFonts w:ascii="黑体" w:hAnsi="黑体" w:eastAsia="黑体" w:cs="黑体"/>
        </w:rPr>
      </w:pPr>
      <w:r>
        <w:rPr>
          <w:rFonts w:hint="eastAsia" w:ascii="黑体" w:hAnsi="黑体" w:eastAsia="黑体" w:cs="黑体"/>
        </w:rPr>
        <w:t>三、处置原则</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1.统一指挥，协调各方。发生重大群众上访的，一律由街道信访工作领导小组统一领导和指挥，街道信访办按领导批示组织协调。</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2.快速反应，减少影响。对发生重大群众上访事件，有关村居和科室人员要迅速赶到事发地，积极做好疏导分流工作，尽快将来访人员带到指定接待场所，维护好上访秩序，减少负面社会影响。</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3.依法处置，讲究策略。对于集体上访的群众，要坚持以正面宣传教育为主，注意严格执行有关法规和政策规定，明确界线，统一口径，绝不能含糊其辞地表态，更不能乱开口子。</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4.属地为主，分级负责。按照“谁主管、谁负责”、“分级负责、归口办理”和“属地管理”的原则，把事态稳定在基层，把问题解决在当地。</w:t>
      </w:r>
    </w:p>
    <w:p>
      <w:pPr>
        <w:widowControl w:val="0"/>
        <w:spacing w:line="540" w:lineRule="exact"/>
        <w:ind w:firstLine="640" w:firstLineChars="200"/>
        <w:rPr>
          <w:rFonts w:ascii="黑体" w:hAnsi="黑体" w:eastAsia="黑体" w:cs="黑体"/>
        </w:rPr>
      </w:pPr>
      <w:r>
        <w:rPr>
          <w:rFonts w:hint="eastAsia" w:ascii="黑体" w:hAnsi="黑体" w:eastAsia="黑体" w:cs="黑体"/>
        </w:rPr>
        <w:t>四、处置分工</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（一）街道信访工作领导小组主要职责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街道信访工作领导小组是解决街道重大信访事件的指挥机构和决策部门，负责部署、指挥、协调全街道重大信访案件的处置工作。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（二）街道信访办工作职责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1.负责对全街道集体上访苗头的分析排查。每月向县信访局、街道领导和街道信访工作领导小组成员报送可能越级上访排查情况。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2.及时将可能出现的群众大规模集体上访事件、群众集体越级上访情况和重大政治活动期间重点信访对象名单，通报给领导和有关责任科室。</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3.督促责任科室按街道信访工作领导小组的部署开展对信访重点对象实行监控、调处工作。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4.对涉及多个单位可能越级集体上访的问题提出调处意见，报街道领导，由街道领导确定牵头人，召集有关单位协调解决。</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（三）各村居工作职责</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1.负责对本辖区及其工作职责范围内群众主体上访、越级上访苗头的分析排查，每月月底前向街道信访书面通报分析排查情况。</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2.对本辖区群众集体上访苗头，以及可能到县、市去省赴京上访对象，要立即采取有效措施，就地做好调处化解工作，把人员稳定在当地，并及时将情况通报给街道信访办。</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3.发现群众到县、市去省赴京上访时，应迅速向街道党工委、办事处汇报，或与上级职能部门沟通联系，根据“属地管理”的原则，有关村应组织人员迅速赶赴现场，并采取有力措施，做好劝返工作。</w:t>
      </w:r>
    </w:p>
    <w:p>
      <w:pPr>
        <w:widowControl w:val="0"/>
        <w:spacing w:line="540" w:lineRule="exact"/>
        <w:ind w:firstLine="640" w:firstLineChars="200"/>
        <w:rPr>
          <w:rFonts w:ascii="黑体" w:hAnsi="黑体" w:eastAsia="黑体" w:cs="黑体"/>
        </w:rPr>
      </w:pPr>
      <w:r>
        <w:rPr>
          <w:rFonts w:hint="eastAsia" w:ascii="黑体" w:hAnsi="黑体" w:eastAsia="黑体" w:cs="黑体"/>
        </w:rPr>
        <w:t>五、处置程序</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（一）发生群众越级到县、市去省赴京上访，上级要求我街道派人做劝返工作的。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1.信访办在接到上级通知后，必须立即向分管信访工作的领导汇报，并迅速通知有关责任科室做好派人劝返准备工作。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2.街道领导在接到信访办的汇报后，应立即研究，建立应急调处小组，确定带队负责人和有关责任科室派出人员，并由信访办代表街道党工委、办事处通知落实。</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3.有关责任科室接到党工委、办事处或街道信访办通知后，必须在尽短时间内派出人员到指定地点集中，前往事发地。所派人员、赶到时间应符合指定的要求。</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接到去市、省赴京做劝返工作通知时，街道应急调处小组应尽快制定方案，指定负责人，落实好保障措施，以最快速度、最短时间赶赴上级指定的接待地点，配合上级做好劝返工作，并及时反馈处置情况，负责将上访人员安全带回。</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（二）发生群众到办事处上访的</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1.街道信访办按接访程序，首先开展接访工作，做好来访从的登记和情绪稳定工作，初步了解群众反映问题的基本情况，同时立即通知有关责任科室和有关村。</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2.有关科室和有关村在接到信访办的通知后，必须由主要领导或分管领导在尽短时间内带领有关人员到达指定接待场所，积极配合做好劝返工作。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对一些情况比较复杂，需要街道班子领导出面接待的信访问题，由信访办向分管领导汇报，有关领导要积极主动地参与接访工作，与群众面对面进行交流对话，表明态度，提出处理意见，把群众的上访行为平息下去。</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4.在接访过程中，对能当场给予解决或解释答复达到息访的信访问题，必须当场解决或给予解释答复。</w:t>
      </w:r>
    </w:p>
    <w:p>
      <w:pPr>
        <w:widowControl w:val="0"/>
        <w:spacing w:line="540" w:lineRule="exact"/>
        <w:ind w:firstLine="640" w:firstLineChars="200"/>
        <w:rPr>
          <w:rFonts w:ascii="黑体" w:hAnsi="黑体" w:eastAsia="黑体" w:cs="黑体"/>
        </w:rPr>
      </w:pPr>
      <w:r>
        <w:rPr>
          <w:rFonts w:hint="eastAsia" w:ascii="黑体" w:hAnsi="黑体" w:eastAsia="黑体" w:cs="黑体"/>
        </w:rPr>
        <w:t>六、事后处置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1.接访后需要抓落实的，责任科室必须尽快落实到位，并及时将落实情况向街道信访办反馈。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2.接访中形成的处理方案，责任科室必须在30日内处理落实到位，并向党政办报结。</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3.来访反映问题比较复杂，或有争议有待调查确认的，由归口街道领导确定调查处理方案，组成调查组开展调查。调查组应在30日内调查清楚，提出解决方案报党工委研究决定。责任科室具体抓好解决方案的落实，街道信访办负责督促办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4.来访反映问题失实或属无理要求、过高要求等情况，通过说明解释无效的，责任科室和现住地村相互配合，一方面继续做好上访人的思想政治工作，另一方面全力做好疏控稳定工作。责任科室重点抓好政策解释说服工作，现住地村负责疏控稳定工作，尽力避免集体上访、越级上访和重复集体上访的发生。</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5.要及时总结重大信访处置的基本经验和存在问题，结合实际不断完善处置应急预案。及时表彰在处置重大群众上访问题中出现的先进事迹。对由于主观原因致使工作不得力，措施不落实，造成群众性重大恶性事件的，党工委将按有关规定实行谈话诫勉，情节严重的要追究责任。</w:t>
      </w:r>
    </w:p>
    <w:p>
      <w:pPr>
        <w:pStyle w:val="8"/>
        <w:ind w:firstLine="640" w:firstLineChars="200"/>
        <w:jc w:val="both"/>
        <w:rPr>
          <w:rFonts w:eastAsia="宋体"/>
          <w:kern w:val="2"/>
          <w:sz w:val="32"/>
        </w:rPr>
      </w:pPr>
    </w:p>
    <w:p>
      <w:pPr>
        <w:pStyle w:val="2"/>
        <w:ind w:firstLine="0" w:firstLineChars="0"/>
      </w:pPr>
    </w:p>
    <w:p/>
    <w:p>
      <w:pPr>
        <w:pStyle w:val="2"/>
        <w:ind w:firstLine="0" w:firstLineChars="0"/>
      </w:pPr>
    </w:p>
    <w:p/>
    <w:p>
      <w:pPr>
        <w:pStyle w:val="2"/>
        <w:ind w:firstLine="0" w:firstLineChars="0"/>
      </w:pPr>
    </w:p>
    <w:p/>
    <w:p>
      <w:pPr>
        <w:pStyle w:val="2"/>
        <w:ind w:firstLine="0" w:firstLineChars="0"/>
      </w:pPr>
    </w:p>
    <w:p>
      <w:pPr>
        <w:widowControl w:val="0"/>
        <w:ind w:firstLine="856" w:firstLineChars="200"/>
        <w:rPr>
          <w:rFonts w:ascii="方正大标宋_GBK" w:hAnsi="方正大标宋_GBK" w:eastAsia="方正大标宋_GBK" w:cs="方正大标宋_GBK"/>
          <w:spacing w:val="-6"/>
          <w:sz w:val="44"/>
          <w:szCs w:val="44"/>
        </w:rPr>
      </w:pPr>
      <w:r>
        <w:rPr>
          <w:rFonts w:hint="eastAsia" w:ascii="方正大标宋_GBK" w:hAnsi="方正大标宋_GBK" w:eastAsia="方正大标宋_GBK" w:cs="方正大标宋_GBK"/>
          <w:spacing w:val="-6"/>
          <w:sz w:val="44"/>
          <w:szCs w:val="44"/>
        </w:rPr>
        <w:t>北岙街道重大食品安全事故应急预案</w:t>
      </w:r>
    </w:p>
    <w:p>
      <w:pPr>
        <w:widowControl w:val="0"/>
        <w:ind w:firstLine="640" w:firstLineChars="200"/>
        <w:rPr>
          <w:rFonts w:ascii="Times New Roman" w:hAnsi="Times New Roman" w:eastAsia="方正仿宋_GBK"/>
        </w:rPr>
      </w:pPr>
    </w:p>
    <w:p>
      <w:pPr>
        <w:widowControl w:val="0"/>
        <w:spacing w:line="540" w:lineRule="exact"/>
        <w:ind w:firstLine="640" w:firstLineChars="200"/>
        <w:rPr>
          <w:rFonts w:ascii="黑体" w:hAnsi="黑体" w:eastAsia="黑体" w:cs="黑体"/>
        </w:rPr>
      </w:pPr>
      <w:r>
        <w:rPr>
          <w:rFonts w:hint="eastAsia" w:ascii="黑体" w:hAnsi="黑体" w:eastAsia="黑体" w:cs="黑体"/>
        </w:rPr>
        <w:t>一、先期处置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一）重大食品安全事故发生后，事故发生所在村居、单位应立即向街道办事处报告；接到报告人员应立即向街道食品安全工作领导小组报告；街道食品安全工作领导小组应在1小时内向县食品药品安全委员会办公室及有关部门作出初次报告，并按照县食品药品安全委员会办公室及有关部门的要求作出进展报告和总结报告。</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二）初次报告内容。发生事故的单位、地址；患者（含疑似患者）的发病时间、发病人数、临床症状及体征；治疗单位、地址，抢救治疗的基本情况；事故现场采取的措施；需相关部门和单位协助事故救援和处理的有关事宜；事故的报送单位、签发人和联系电话及报送时间。</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（三）任何单位和个人不得隐瞒、缓报、谎报或者授意他人隐瞒、缓报、谎报重大食品安全事故。</w:t>
      </w:r>
    </w:p>
    <w:p>
      <w:pPr>
        <w:widowControl w:val="0"/>
        <w:spacing w:line="540" w:lineRule="exact"/>
        <w:ind w:firstLine="640" w:firstLineChars="200"/>
        <w:rPr>
          <w:rFonts w:ascii="黑体" w:hAnsi="黑体" w:eastAsia="黑体" w:cs="黑体"/>
        </w:rPr>
      </w:pPr>
      <w:r>
        <w:rPr>
          <w:rFonts w:hint="eastAsia" w:ascii="黑体" w:hAnsi="黑体" w:eastAsia="黑体" w:cs="黑体"/>
        </w:rPr>
        <w:t>二、风险评估</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辖区商家销售的假冒伪劣药品、使用非食品原料、滥用食品添加剂、无证照生产加工食品、餐饮服务食物中毒等均有造成重大食品药品安全事故的风险。</w:t>
      </w:r>
    </w:p>
    <w:p>
      <w:pPr>
        <w:widowControl w:val="0"/>
        <w:spacing w:line="540" w:lineRule="exact"/>
        <w:ind w:firstLine="640" w:firstLineChars="200"/>
        <w:rPr>
          <w:rFonts w:ascii="黑体" w:hAnsi="黑体" w:eastAsia="黑体" w:cs="黑体"/>
        </w:rPr>
      </w:pPr>
      <w:r>
        <w:rPr>
          <w:rFonts w:hint="eastAsia" w:ascii="黑体" w:hAnsi="黑体" w:eastAsia="黑体" w:cs="黑体"/>
        </w:rPr>
        <w:t>三、应急响应</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按照《洞头县重大食品安全事故应急预案》的分级响应机制，发生Ⅳ级及以上重大食品安全事故的应急响应，由洞头县及以上应急指挥部组织实施。本预案必须启动。</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发生危害影响范围在本街道行政区域内，造成人身伤害人数5-30人、未出现死亡病例的事故的应急响应，由街道应急指挥部组织实施。街道应急指挥部根据事故严重程度决定是否启动本预案。</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预案启动后，街道应急指挥部及办公室全力以赴组织救援、控制事态、保护事故现场，并及时向县政府及有关部门、县应急指挥部办公室报告救援工作进展情况。各村与辖区内各单位应积极配合并认真组织好救援工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当食品安全事故随时间发展进一步加重，食品安全事故危害特别严重，并有蔓延扩大的趋势，情况复杂难以控制时，应当上报街道应急指挥部审定，及时向上级政府及有关部门报告，提升预警和响应级别；对事故危害已迅速消除，并不会进一步扩散的，由街道应急指挥部审定，撤销应急响应。</w:t>
      </w:r>
    </w:p>
    <w:p>
      <w:pPr>
        <w:widowControl w:val="0"/>
        <w:spacing w:line="540" w:lineRule="exact"/>
        <w:ind w:firstLine="640" w:firstLineChars="200"/>
        <w:rPr>
          <w:rFonts w:ascii="黑体" w:hAnsi="黑体" w:eastAsia="黑体" w:cs="黑体"/>
        </w:rPr>
      </w:pPr>
      <w:r>
        <w:rPr>
          <w:rFonts w:hint="eastAsia" w:ascii="黑体" w:hAnsi="黑体" w:eastAsia="黑体" w:cs="黑体"/>
        </w:rPr>
        <w:t>四、应急保障</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 xml:space="preserve">（一）人员物资保障 </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重大食品安全事故发生后，街道应急指挥部办公室根据应急处理工作需要，负责组织有关人员参加事故处理，通知应急处置工作小组立即到位。</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街道党政办负责确保重大食品安全事故应急处理所需的设施、设备、物资和应急救援资金。</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 xml:space="preserve">（二）信息保障 </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食品安全工作办公室负责建立应急指挥信息报告系统，承担重大食品安全事故及相关信息收集、处理、分析等工作，确保信息24小时畅通。街道应急指挥部应当及时向社会发布重大食品安全事故信息，严格实行信息归口、统一对外发布的原则，媒体应当经街道应急指挥部或办公室同意后发布信息。</w:t>
      </w:r>
    </w:p>
    <w:p>
      <w:pPr>
        <w:widowControl w:val="0"/>
        <w:spacing w:line="540" w:lineRule="exact"/>
        <w:ind w:firstLine="640" w:firstLineChars="200"/>
        <w:rPr>
          <w:rFonts w:ascii="黑体" w:hAnsi="黑体" w:eastAsia="黑体" w:cs="黑体"/>
        </w:rPr>
      </w:pPr>
      <w:r>
        <w:rPr>
          <w:rFonts w:hint="eastAsia" w:ascii="黑体" w:hAnsi="黑体" w:eastAsia="黑体" w:cs="黑体"/>
        </w:rPr>
        <w:t>五、后期处置</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（一）善后处理</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街道办事处负责并协助有关主管部门组织重大食品安全事故的善后处置工作，包括人员安置、补偿，征用物资补偿，污染物收集、清理与处理事项，尽快消除事故影响，妥善安置和慰问受害和受影响人员，尽快恢复正常秩序，保证社会稳定。</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造成重大食品安全事故的责任单位和责任人应当按照有关规定，对受害人给予赔偿。</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（二）责任追究与奖励</w:t>
      </w:r>
    </w:p>
    <w:p>
      <w:pPr>
        <w:widowControl w:val="0"/>
        <w:spacing w:line="540" w:lineRule="exact"/>
        <w:ind w:firstLine="640" w:firstLineChars="200"/>
        <w:rPr>
          <w:rFonts w:ascii="Times New Roman" w:hAnsi="Times New Roman" w:eastAsia="方正仿宋_GBK"/>
        </w:rPr>
      </w:pPr>
      <w:r>
        <w:rPr>
          <w:rFonts w:hint="eastAsia" w:ascii="Times New Roman" w:hAnsi="Times New Roman" w:eastAsia="方正仿宋_GBK"/>
        </w:rPr>
        <w:t>对重大食品安全事故应急处置工作中有突出贡献的集体和个人，街道党工委、办事处给予表彰和奖励。对在重大食品安全事故的预防、报告、调查、控制和处理过程中，有玩忽职守、失职、渎职等行为的，依据有关法律法规纪律追究有关单位及责任人的责任。</w:t>
      </w: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widowControl w:val="0"/>
        <w:jc w:val="center"/>
        <w:rPr>
          <w:rFonts w:ascii="方正大标宋_GBK" w:hAnsi="方正大标宋_GBK" w:eastAsia="方正大标宋_GBK" w:cs="方正大标宋_GBK"/>
          <w:spacing w:val="-6"/>
          <w:sz w:val="44"/>
          <w:szCs w:val="44"/>
        </w:rPr>
      </w:pPr>
      <w:r>
        <w:rPr>
          <w:rFonts w:hint="eastAsia" w:ascii="方正大标宋_GBK" w:hAnsi="方正大标宋_GBK" w:eastAsia="方正大标宋_GBK" w:cs="方正大标宋_GBK"/>
          <w:spacing w:val="-6"/>
          <w:sz w:val="44"/>
          <w:szCs w:val="44"/>
        </w:rPr>
        <w:t>突发重大食品安全事故分级</w:t>
      </w:r>
    </w:p>
    <w:p>
      <w:pPr>
        <w:widowControl w:val="0"/>
        <w:rPr>
          <w:rFonts w:ascii="宋体" w:hAnsi="宋体" w:eastAsia="宋体" w:cs="宋体"/>
          <w:spacing w:val="-6"/>
          <w:sz w:val="44"/>
          <w:szCs w:val="4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0"/>
        <w:gridCol w:w="1421"/>
        <w:gridCol w:w="62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60" w:type="dxa"/>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级别</w:t>
            </w:r>
          </w:p>
        </w:tc>
        <w:tc>
          <w:tcPr>
            <w:tcW w:w="1421" w:type="dxa"/>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预警颜色</w:t>
            </w:r>
          </w:p>
        </w:tc>
        <w:tc>
          <w:tcPr>
            <w:tcW w:w="6239" w:type="dxa"/>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事件分级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1060" w:type="dxa"/>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特别</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重大</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事故</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（Ⅰ）</w:t>
            </w:r>
          </w:p>
        </w:tc>
        <w:tc>
          <w:tcPr>
            <w:tcW w:w="1421" w:type="dxa"/>
            <w:tcBorders>
              <w:bottom w:val="single" w:color="auto" w:sz="4" w:space="0"/>
            </w:tcBorders>
            <w:vAlign w:val="center"/>
          </w:tcPr>
          <w:p>
            <w:pPr>
              <w:spacing w:line="520" w:lineRule="exact"/>
              <w:jc w:val="center"/>
              <w:rPr>
                <w:rFonts w:ascii="宋体" w:hAnsi="宋体" w:eastAsia="宋体" w:cs="宋体"/>
                <w:bCs/>
                <w:color w:val="FF0000"/>
                <w:sz w:val="28"/>
                <w:szCs w:val="28"/>
              </w:rPr>
            </w:pPr>
            <w:r>
              <w:rPr>
                <w:rFonts w:hint="eastAsia" w:ascii="宋体" w:hAnsi="宋体" w:eastAsia="宋体" w:cs="宋体"/>
                <w:bCs/>
                <w:sz w:val="28"/>
                <w:szCs w:val="28"/>
              </w:rPr>
              <w:t>红色</w:t>
            </w:r>
            <w:r>
              <w:rPr>
                <w:rFonts w:hint="eastAsia" w:ascii="宋体" w:hAnsi="宋体" w:eastAsia="宋体" w:cs="宋体"/>
                <w:bCs/>
                <w:sz w:val="28"/>
                <w:szCs w:val="28"/>
                <w:bdr w:val="single" w:color="FF0000" w:sz="4" w:space="0"/>
                <w:shd w:val="clear" w:color="auto" w:fill="FF0000"/>
              </w:rPr>
              <w:t xml:space="preserve">  </w:t>
            </w:r>
          </w:p>
        </w:tc>
        <w:tc>
          <w:tcPr>
            <w:tcW w:w="6239" w:type="dxa"/>
            <w:vAlign w:val="center"/>
          </w:tcPr>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1.事故危害特别严重，对全省及其他省（区、市）造成严重威胁，并有进一步扩散趋势的；</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2.发生跨地区（香港、澳门、台湾）或跨国药械安全事故，造成特别严重社会影响的；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0" w:hRule="atLeast"/>
          <w:jc w:val="center"/>
        </w:trPr>
        <w:tc>
          <w:tcPr>
            <w:tcW w:w="1060" w:type="dxa"/>
            <w:tcBorders>
              <w:right w:val="single" w:color="auto" w:sz="4" w:space="0"/>
            </w:tcBorders>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重大</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事故</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（Ⅱ）</w:t>
            </w:r>
          </w:p>
        </w:tc>
        <w:tc>
          <w:tcPr>
            <w:tcW w:w="1421" w:type="dxa"/>
            <w:tcBorders>
              <w:top w:val="single" w:color="auto" w:sz="4" w:space="0"/>
              <w:left w:val="single" w:color="auto" w:sz="4" w:space="0"/>
              <w:bottom w:val="single" w:color="auto" w:sz="4" w:space="0"/>
              <w:right w:val="single" w:color="auto" w:sz="4" w:space="0"/>
            </w:tcBorders>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橙色</w:t>
            </w:r>
            <w:r>
              <w:rPr>
                <w:rFonts w:hint="eastAsia" w:ascii="宋体" w:hAnsi="宋体" w:eastAsia="宋体" w:cs="宋体"/>
                <w:bCs/>
                <w:sz w:val="28"/>
                <w:szCs w:val="28"/>
                <w:bdr w:val="single" w:color="FF0000" w:sz="4" w:space="0"/>
                <w:shd w:val="clear" w:color="auto" w:fill="FF9900"/>
              </w:rPr>
              <w:t xml:space="preserve">  </w:t>
            </w:r>
          </w:p>
        </w:tc>
        <w:tc>
          <w:tcPr>
            <w:tcW w:w="6239" w:type="dxa"/>
            <w:tcBorders>
              <w:left w:val="single" w:color="auto" w:sz="4" w:space="0"/>
            </w:tcBorders>
            <w:vAlign w:val="center"/>
          </w:tcPr>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1.事故危害超出温州市政府应急处置能力。</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2.造成伤害人数100人以上，并出现死亡病例。</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3.造成10例以上死亡病例。</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4.省政府认定的其他重大食品安全事故。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060" w:type="dxa"/>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较大</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事故</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（Ⅲ）</w:t>
            </w:r>
          </w:p>
        </w:tc>
        <w:tc>
          <w:tcPr>
            <w:tcW w:w="1421" w:type="dxa"/>
            <w:tcBorders>
              <w:top w:val="single" w:color="auto" w:sz="4" w:space="0"/>
            </w:tcBorders>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黄色</w:t>
            </w:r>
            <w:r>
              <w:rPr>
                <w:rFonts w:hint="eastAsia" w:ascii="宋体" w:hAnsi="宋体" w:eastAsia="宋体" w:cs="宋体"/>
                <w:bCs/>
                <w:sz w:val="28"/>
                <w:szCs w:val="28"/>
                <w:bdr w:val="single" w:color="FF0000" w:sz="4" w:space="0"/>
                <w:shd w:val="clear" w:color="auto" w:fill="FFFF00"/>
              </w:rPr>
              <w:t xml:space="preserve">  </w:t>
            </w:r>
          </w:p>
        </w:tc>
        <w:tc>
          <w:tcPr>
            <w:tcW w:w="6239" w:type="dxa"/>
            <w:vAlign w:val="center"/>
          </w:tcPr>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1.事故危害超出市政府处置能力或对温州市内2个以上县（市、区）造成严重危害，并有进一步扩散趋势。</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2.造成人身伤害人数100人以下并出现死亡病例。</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3.市政府认为需要由市政府或授权有关部门负责处置的药械安全事故。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1" w:hRule="atLeast"/>
          <w:jc w:val="center"/>
        </w:trPr>
        <w:tc>
          <w:tcPr>
            <w:tcW w:w="1060" w:type="dxa"/>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一般</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事故</w:t>
            </w:r>
          </w:p>
          <w:p>
            <w:pPr>
              <w:spacing w:line="520" w:lineRule="exact"/>
              <w:jc w:val="center"/>
              <w:rPr>
                <w:rFonts w:ascii="宋体" w:hAnsi="宋体" w:eastAsia="宋体" w:cs="宋体"/>
                <w:bCs/>
                <w:sz w:val="28"/>
                <w:szCs w:val="28"/>
              </w:rPr>
            </w:pPr>
            <w:r>
              <w:rPr>
                <w:rFonts w:hint="eastAsia" w:ascii="宋体" w:hAnsi="宋体" w:eastAsia="宋体" w:cs="宋体"/>
                <w:bCs/>
                <w:sz w:val="28"/>
                <w:szCs w:val="28"/>
              </w:rPr>
              <w:t>（Ⅳ）</w:t>
            </w:r>
          </w:p>
        </w:tc>
        <w:tc>
          <w:tcPr>
            <w:tcW w:w="1421" w:type="dxa"/>
            <w:vAlign w:val="center"/>
          </w:tcPr>
          <w:p>
            <w:pPr>
              <w:spacing w:line="520" w:lineRule="exact"/>
              <w:jc w:val="center"/>
              <w:rPr>
                <w:rFonts w:ascii="宋体" w:hAnsi="宋体" w:eastAsia="宋体" w:cs="宋体"/>
                <w:bCs/>
                <w:sz w:val="28"/>
                <w:szCs w:val="28"/>
              </w:rPr>
            </w:pPr>
            <w:r>
              <w:rPr>
                <w:rFonts w:hint="eastAsia" w:ascii="宋体" w:hAnsi="宋体" w:eastAsia="宋体" w:cs="宋体"/>
                <w:bCs/>
                <w:sz w:val="28"/>
                <w:szCs w:val="28"/>
              </w:rPr>
              <w:t>蓝色</w:t>
            </w:r>
            <w:r>
              <w:rPr>
                <w:rFonts w:hint="eastAsia" w:ascii="宋体" w:hAnsi="宋体" w:eastAsia="宋体" w:cs="宋体"/>
                <w:bCs/>
                <w:sz w:val="28"/>
                <w:szCs w:val="28"/>
                <w:bdr w:val="single" w:color="FF0000" w:sz="4" w:space="0"/>
                <w:shd w:val="clear" w:color="auto" w:fill="0000FF"/>
              </w:rPr>
              <w:t xml:space="preserve">  </w:t>
            </w:r>
          </w:p>
        </w:tc>
        <w:tc>
          <w:tcPr>
            <w:tcW w:w="6239" w:type="dxa"/>
            <w:vAlign w:val="center"/>
          </w:tcPr>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1.事故危害影响范围涉及2个以上乡镇（街道）行政区域。</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2.造成人身伤害人数30-99人，未出现死亡病例。</w:t>
            </w:r>
          </w:p>
          <w:p>
            <w:pPr>
              <w:autoSpaceDE w:val="0"/>
              <w:autoSpaceDN w:val="0"/>
              <w:adjustRightInd w:val="0"/>
              <w:spacing w:line="520" w:lineRule="exact"/>
              <w:ind w:right="28"/>
              <w:rPr>
                <w:rFonts w:ascii="宋体" w:hAnsi="宋体" w:eastAsia="宋体" w:cs="宋体"/>
                <w:bCs/>
                <w:sz w:val="28"/>
                <w:szCs w:val="28"/>
              </w:rPr>
            </w:pPr>
            <w:r>
              <w:rPr>
                <w:rFonts w:hint="eastAsia" w:ascii="宋体" w:hAnsi="宋体" w:eastAsia="宋体" w:cs="宋体"/>
                <w:bCs/>
                <w:sz w:val="28"/>
                <w:szCs w:val="28"/>
              </w:rPr>
              <w:t>3.县政府认定的其他一般食品安全事故。</w:t>
            </w:r>
          </w:p>
        </w:tc>
      </w:tr>
    </w:tbl>
    <w:p/>
    <w:p/>
    <w:p>
      <w:pPr>
        <w:widowControl w:val="0"/>
        <w:spacing w:line="520" w:lineRule="exact"/>
        <w:ind w:firstLine="640" w:firstLineChars="200"/>
        <w:rPr>
          <w:rFonts w:ascii="宋体" w:hAnsi="宋体" w:eastAsia="宋体" w:cs="宋体"/>
        </w:rPr>
      </w:pPr>
    </w:p>
    <w:p>
      <w:pPr>
        <w:widowControl w:val="0"/>
        <w:spacing w:line="520" w:lineRule="exact"/>
        <w:ind w:firstLine="640" w:firstLineChars="200"/>
        <w:rPr>
          <w:rFonts w:ascii="宋体" w:hAnsi="宋体" w:eastAsia="宋体" w:cs="宋体"/>
        </w:rPr>
      </w:pPr>
    </w:p>
    <w:p>
      <w:pPr>
        <w:widowControl w:val="0"/>
        <w:jc w:val="center"/>
        <w:rPr>
          <w:rFonts w:ascii="宋体" w:hAnsi="宋体" w:eastAsia="宋体" w:cs="宋体"/>
          <w:spacing w:val="-6"/>
          <w:sz w:val="44"/>
          <w:szCs w:val="44"/>
        </w:rPr>
      </w:pPr>
      <w:r>
        <w:rPr>
          <w:rFonts w:hint="eastAsia" w:ascii="宋体" w:hAnsi="宋体" w:eastAsia="宋体" w:cs="宋体"/>
          <w:spacing w:val="-6"/>
          <w:sz w:val="44"/>
          <w:szCs w:val="44"/>
        </w:rPr>
        <w:t>北岙街道重大食品安全事故</w:t>
      </w:r>
    </w:p>
    <w:p>
      <w:pPr>
        <w:widowControl w:val="0"/>
        <w:jc w:val="center"/>
        <w:rPr>
          <w:rFonts w:ascii="宋体" w:hAnsi="宋体" w:eastAsia="宋体" w:cs="宋体"/>
          <w:spacing w:val="-6"/>
          <w:sz w:val="44"/>
          <w:szCs w:val="44"/>
        </w:rPr>
      </w:pPr>
      <w:r>
        <w:rPr>
          <w:rFonts w:hint="eastAsia" w:ascii="宋体" w:hAnsi="宋体" w:eastAsia="宋体" w:cs="宋体"/>
          <w:spacing w:val="-6"/>
          <w:sz w:val="44"/>
          <w:szCs w:val="44"/>
        </w:rPr>
        <w:t>应急指挥部组织机构图</w:t>
      </w:r>
    </w:p>
    <w:p>
      <w:pPr>
        <w:autoSpaceDE w:val="0"/>
        <w:autoSpaceDN w:val="0"/>
        <w:adjustRightInd w:val="0"/>
        <w:ind w:right="26"/>
        <w:rPr>
          <w:rFonts w:ascii="宋体" w:hAnsi="宋体" w:eastAsia="宋体" w:cs="宋体"/>
          <w:sz w:val="28"/>
          <w:szCs w:val="28"/>
        </w:rPr>
      </w:pPr>
    </w:p>
    <w:p>
      <w:pPr>
        <w:autoSpaceDE w:val="0"/>
        <w:autoSpaceDN w:val="0"/>
        <w:adjustRightInd w:val="0"/>
        <w:ind w:right="26"/>
        <w:rPr>
          <w:rFonts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59264" behindDoc="0" locked="0" layoutInCell="1" allowOverlap="1">
                <wp:simplePos x="0" y="0"/>
                <wp:positionH relativeFrom="column">
                  <wp:posOffset>1028700</wp:posOffset>
                </wp:positionH>
                <wp:positionV relativeFrom="paragraph">
                  <wp:posOffset>198120</wp:posOffset>
                </wp:positionV>
                <wp:extent cx="3543300" cy="440055"/>
                <wp:effectExtent l="5080" t="5080" r="13970" b="12065"/>
                <wp:wrapNone/>
                <wp:docPr id="23" name="文本框 23"/>
                <wp:cNvGraphicFramePr/>
                <a:graphic xmlns:a="http://schemas.openxmlformats.org/drawingml/2006/main">
                  <a:graphicData uri="http://schemas.microsoft.com/office/word/2010/wordprocessingShape">
                    <wps:wsp>
                      <wps:cNvSpPr txBox="1"/>
                      <wps:spPr>
                        <a:xfrm>
                          <a:off x="0" y="0"/>
                          <a:ext cx="3543300" cy="440055"/>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sz w:val="30"/>
                              </w:rPr>
                            </w:pPr>
                            <w:r>
                              <w:rPr>
                                <w:rFonts w:hint="eastAsia" w:ascii="楷体_GB2312" w:eastAsia="楷体_GB2312"/>
                                <w:sz w:val="30"/>
                              </w:rPr>
                              <w:t>北岙街道重大食品安全事故应急指挥部</w:t>
                            </w:r>
                          </w:p>
                        </w:txbxContent>
                      </wps:txbx>
                      <wps:bodyPr upright="1"/>
                    </wps:wsp>
                  </a:graphicData>
                </a:graphic>
              </wp:anchor>
            </w:drawing>
          </mc:Choice>
          <mc:Fallback>
            <w:pict>
              <v:shape id="_x0000_s1026" o:spid="_x0000_s1026" o:spt="202" type="#_x0000_t202" style="position:absolute;left:0pt;margin-left:81pt;margin-top:15.6pt;height:34.65pt;width:279pt;z-index:251659264;mso-width-relative:page;mso-height-relative:page;" fillcolor="#FFFFFF" filled="t" stroked="t" coordsize="21600,21600" o:gfxdata="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lrAZU1wAAAAoBAAAPAAAAAAAAAAEAIAAAACIA&#10;AABkcnMvZG93bnJldi54bWxQSwECFAAUAAAACACHTuJAktWoDQoCAAA4BAAADgAAAAAAAAABACAA&#10;AAAmAQAAZHJzL2Uyb0RvYy54bWxQSwUGAAAAAAYABgBZAQAAogUAAAAA&#10;">
                <v:fill on="t" focussize="0,0"/>
                <v:stroke color="#000000" joinstyle="miter"/>
                <v:imagedata o:title=""/>
                <o:lock v:ext="edit" aspectratio="f"/>
                <v:textbox>
                  <w:txbxContent>
                    <w:p>
                      <w:pPr>
                        <w:jc w:val="center"/>
                        <w:rPr>
                          <w:sz w:val="30"/>
                        </w:rPr>
                      </w:pPr>
                      <w:r>
                        <w:rPr>
                          <w:rFonts w:hint="eastAsia" w:ascii="楷体_GB2312" w:eastAsia="楷体_GB2312"/>
                          <w:sz w:val="30"/>
                        </w:rPr>
                        <w:t>北岙街道重大食品安全事故应急指挥部</w:t>
                      </w:r>
                    </w:p>
                  </w:txbxContent>
                </v:textbox>
              </v:shape>
            </w:pict>
          </mc:Fallback>
        </mc:AlternateContent>
      </w:r>
    </w:p>
    <w:p>
      <w:pPr>
        <w:autoSpaceDE w:val="0"/>
        <w:autoSpaceDN w:val="0"/>
        <w:adjustRightInd w:val="0"/>
        <w:ind w:right="26"/>
        <w:rPr>
          <w:rFonts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2336" behindDoc="0" locked="0" layoutInCell="1" allowOverlap="1">
                <wp:simplePos x="0" y="0"/>
                <wp:positionH relativeFrom="column">
                  <wp:posOffset>2726055</wp:posOffset>
                </wp:positionH>
                <wp:positionV relativeFrom="paragraph">
                  <wp:posOffset>342265</wp:posOffset>
                </wp:positionV>
                <wp:extent cx="635" cy="402590"/>
                <wp:effectExtent l="4445" t="0" r="13970" b="16510"/>
                <wp:wrapNone/>
                <wp:docPr id="25" name="直接连接符 25"/>
                <wp:cNvGraphicFramePr/>
                <a:graphic xmlns:a="http://schemas.openxmlformats.org/drawingml/2006/main">
                  <a:graphicData uri="http://schemas.microsoft.com/office/word/2010/wordprocessingShape">
                    <wps:wsp>
                      <wps:cNvCnPr/>
                      <wps:spPr>
                        <a:xfrm>
                          <a:off x="0" y="0"/>
                          <a:ext cx="635" cy="40259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214.65pt;margin-top:26.95pt;height:31.7pt;width:0.05pt;z-index:251662336;mso-width-relative:page;mso-height-relative:page;" filled="f" stroked="t" coordsize="21600,21600" o:gfxdata="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vL5QAdgAAAAKAQAADwAAAAAAAAABACAAAAAiAAAAZHJzL2Rvd25yZXYueG1sUEsBAhQAFAAA&#10;AAgAh07iQDFBkBzvAQAA2wMAAA4AAAAAAAAAAQAgAAAAJwEAAGRycy9lMm9Eb2MueG1sUEsFBgAA&#10;AAAGAAYAWQEAAIgFAAAAAA==&#10;">
                <v:fill on="f" focussize="0,0"/>
                <v:stroke color="#000000" joinstyle="round"/>
                <v:imagedata o:title=""/>
                <o:lock v:ext="edit" aspectratio="f"/>
              </v:line>
            </w:pict>
          </mc:Fallback>
        </mc:AlternateContent>
      </w:r>
    </w:p>
    <w:p>
      <w:pPr>
        <w:autoSpaceDE w:val="0"/>
        <w:autoSpaceDN w:val="0"/>
        <w:adjustRightInd w:val="0"/>
        <w:ind w:right="26"/>
        <w:rPr>
          <w:rFonts w:ascii="宋体" w:hAnsi="宋体" w:eastAsia="宋体" w:cs="宋体"/>
          <w:sz w:val="28"/>
          <w:szCs w:val="28"/>
        </w:rPr>
      </w:pPr>
    </w:p>
    <w:p>
      <w:pPr>
        <w:autoSpaceDE w:val="0"/>
        <w:autoSpaceDN w:val="0"/>
        <w:adjustRightInd w:val="0"/>
        <w:ind w:right="26"/>
        <w:rPr>
          <w:rFonts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0288" behindDoc="0" locked="0" layoutInCell="1" allowOverlap="1">
                <wp:simplePos x="0" y="0"/>
                <wp:positionH relativeFrom="column">
                  <wp:posOffset>1320165</wp:posOffset>
                </wp:positionH>
                <wp:positionV relativeFrom="paragraph">
                  <wp:posOffset>33655</wp:posOffset>
                </wp:positionV>
                <wp:extent cx="2828925" cy="402590"/>
                <wp:effectExtent l="4445" t="4445" r="5080" b="12065"/>
                <wp:wrapNone/>
                <wp:docPr id="27" name="文本框 27"/>
                <wp:cNvGraphicFramePr/>
                <a:graphic xmlns:a="http://schemas.openxmlformats.org/drawingml/2006/main">
                  <a:graphicData uri="http://schemas.microsoft.com/office/word/2010/wordprocessingShape">
                    <wps:wsp>
                      <wps:cNvSpPr txBox="1"/>
                      <wps:spPr>
                        <a:xfrm>
                          <a:off x="0" y="0"/>
                          <a:ext cx="2828925" cy="40259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ascii="楷体_GB2312" w:eastAsia="楷体_GB2312"/>
                                <w:sz w:val="30"/>
                                <w:szCs w:val="30"/>
                              </w:rPr>
                            </w:pPr>
                            <w:r>
                              <w:rPr>
                                <w:rFonts w:hint="eastAsia" w:ascii="楷体_GB2312" w:hAnsi="宋体" w:eastAsia="楷体_GB2312"/>
                                <w:sz w:val="30"/>
                                <w:szCs w:val="30"/>
                              </w:rPr>
                              <w:t>街道应急指挥部</w:t>
                            </w:r>
                            <w:r>
                              <w:rPr>
                                <w:rFonts w:hint="eastAsia" w:ascii="楷体_GB2312" w:eastAsia="楷体_GB2312"/>
                                <w:sz w:val="30"/>
                                <w:szCs w:val="30"/>
                              </w:rPr>
                              <w:t>办公室</w:t>
                            </w:r>
                          </w:p>
                        </w:txbxContent>
                      </wps:txbx>
                      <wps:bodyPr upright="1"/>
                    </wps:wsp>
                  </a:graphicData>
                </a:graphic>
              </wp:anchor>
            </w:drawing>
          </mc:Choice>
          <mc:Fallback>
            <w:pict>
              <v:shape id="_x0000_s1026" o:spid="_x0000_s1026" o:spt="202" type="#_x0000_t202" style="position:absolute;left:0pt;margin-left:103.95pt;margin-top:2.65pt;height:31.7pt;width:222.75pt;z-index:251660288;mso-width-relative:page;mso-height-relative:page;" fillcolor="#FFFFFF" filled="t" stroked="t" coordsize="21600,21600" o:gfxdata="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KY7HyrZAAAACAEAAA8AAAAAAAAAAQAg&#10;AAAAIgAAAGRycy9kb3ducmV2LnhtbFBLAQIUABQAAAAIAIdO4kD05yV3DQIAADgEAAAOAAAAAAAA&#10;AAEAIAAAACgBAABkcnMvZTJvRG9jLnhtbFBLBQYAAAAABgAGAFkBAACnBQAAAAA=&#10;">
                <v:fill on="t" focussize="0,0"/>
                <v:stroke color="#000000" joinstyle="miter"/>
                <v:imagedata o:title=""/>
                <o:lock v:ext="edit" aspectratio="f"/>
                <v:textbox>
                  <w:txbxContent>
                    <w:p>
                      <w:pPr>
                        <w:jc w:val="center"/>
                        <w:rPr>
                          <w:rFonts w:ascii="楷体_GB2312" w:eastAsia="楷体_GB2312"/>
                          <w:sz w:val="30"/>
                          <w:szCs w:val="30"/>
                        </w:rPr>
                      </w:pPr>
                      <w:r>
                        <w:rPr>
                          <w:rFonts w:hint="eastAsia" w:ascii="楷体_GB2312" w:hAnsi="宋体" w:eastAsia="楷体_GB2312"/>
                          <w:sz w:val="30"/>
                          <w:szCs w:val="30"/>
                        </w:rPr>
                        <w:t>街道应急指挥部</w:t>
                      </w:r>
                      <w:r>
                        <w:rPr>
                          <w:rFonts w:hint="eastAsia" w:ascii="楷体_GB2312" w:eastAsia="楷体_GB2312"/>
                          <w:sz w:val="30"/>
                          <w:szCs w:val="30"/>
                        </w:rPr>
                        <w:t>办公室</w:t>
                      </w:r>
                    </w:p>
                  </w:txbxContent>
                </v:textbox>
              </v:shape>
            </w:pict>
          </mc:Fallback>
        </mc:AlternateContent>
      </w:r>
    </w:p>
    <w:p>
      <w:pPr>
        <w:autoSpaceDE w:val="0"/>
        <w:autoSpaceDN w:val="0"/>
        <w:adjustRightInd w:val="0"/>
        <w:ind w:right="26"/>
        <w:rPr>
          <w:rFonts w:ascii="宋体" w:hAnsi="宋体" w:eastAsia="宋体" w:cs="宋体"/>
          <w:sz w:val="28"/>
          <w:szCs w:val="28"/>
        </w:rPr>
      </w:pPr>
      <w:r>
        <w:rPr>
          <w:rFonts w:hint="eastAsia" w:ascii="宋体" w:hAnsi="宋体" w:eastAsia="宋体" w:cs="宋体"/>
          <w:sz w:val="28"/>
          <w:szCs w:val="28"/>
        </w:rPr>
        <mc:AlternateContent>
          <mc:Choice Requires="wps">
            <w:drawing>
              <wp:anchor distT="0" distB="0" distL="114300" distR="114300" simplePos="0" relativeHeight="251661312" behindDoc="0" locked="0" layoutInCell="1" allowOverlap="1">
                <wp:simplePos x="0" y="0"/>
                <wp:positionH relativeFrom="column">
                  <wp:posOffset>2762250</wp:posOffset>
                </wp:positionH>
                <wp:positionV relativeFrom="paragraph">
                  <wp:posOffset>66040</wp:posOffset>
                </wp:positionV>
                <wp:extent cx="635" cy="1207770"/>
                <wp:effectExtent l="4445" t="0" r="13970" b="11430"/>
                <wp:wrapNone/>
                <wp:docPr id="26" name="直接连接符 26"/>
                <wp:cNvGraphicFramePr/>
                <a:graphic xmlns:a="http://schemas.openxmlformats.org/drawingml/2006/main">
                  <a:graphicData uri="http://schemas.microsoft.com/office/word/2010/wordprocessingShape">
                    <wps:wsp>
                      <wps:cNvCnPr/>
                      <wps:spPr>
                        <a:xfrm>
                          <a:off x="0" y="0"/>
                          <a:ext cx="635" cy="120777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217.5pt;margin-top:5.2pt;height:95.1pt;width:0.05pt;z-index:251661312;mso-width-relative:page;mso-height-relative:page;" filled="f" stroked="t" coordsize="21600,21600" o:gfxdata="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Di/38e1gAAAAoBAAAPAAAAAAAAAAEAIAAAACIAAABkcnMvZG93bnJldi54bWxQSwECFAAUAAAA&#10;CACHTuJAryiEfvABAADcAwAADgAAAAAAAAABACAAAAAlAQAAZHJzL2Uyb0RvYy54bWxQSwUGAAAA&#10;AAYABgBZAQAAhwUAAAAA&#10;">
                <v:fill on="f" focussize="0,0"/>
                <v:stroke color="#000000" joinstyle="round"/>
                <v:imagedata o:title=""/>
                <o:lock v:ext="edit" aspectratio="f"/>
              </v:line>
            </w:pict>
          </mc:Fallback>
        </mc:AlternateContent>
      </w:r>
    </w:p>
    <w:p>
      <w:pPr>
        <w:autoSpaceDE w:val="0"/>
        <w:autoSpaceDN w:val="0"/>
        <w:adjustRightInd w:val="0"/>
        <w:ind w:right="26"/>
        <w:rPr>
          <w:rFonts w:ascii="宋体" w:hAnsi="宋体" w:eastAsia="宋体" w:cs="宋体"/>
          <w:sz w:val="28"/>
          <w:szCs w:val="28"/>
        </w:rPr>
      </w:pPr>
    </w:p>
    <w:p>
      <w:pPr>
        <w:autoSpaceDE w:val="0"/>
        <w:autoSpaceDN w:val="0"/>
        <w:adjustRightInd w:val="0"/>
        <w:ind w:right="26"/>
        <w:rPr>
          <w:rFonts w:ascii="宋体" w:hAnsi="宋体" w:eastAsia="宋体" w:cs="宋体"/>
          <w:sz w:val="28"/>
          <w:szCs w:val="28"/>
        </w:rPr>
      </w:pPr>
    </w:p>
    <w:tbl>
      <w:tblPr>
        <w:tblStyle w:val="9"/>
        <w:tblpPr w:leftFromText="180" w:rightFromText="180" w:vertAnchor="text" w:horzAnchor="page" w:tblpX="2962" w:tblpY="37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4"/>
        <w:gridCol w:w="1604"/>
        <w:gridCol w:w="1603"/>
        <w:gridCol w:w="16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4" w:type="dxa"/>
          </w:tcPr>
          <w:p>
            <w:pPr>
              <w:jc w:val="center"/>
              <w:rPr>
                <w:rFonts w:ascii="楷体_GB2312" w:hAnsi="宋体" w:eastAsia="楷体_GB2312"/>
                <w:sz w:val="30"/>
                <w:szCs w:val="30"/>
              </w:rPr>
            </w:pPr>
            <w:r>
              <w:rPr>
                <w:rFonts w:hint="eastAsia" w:ascii="楷体_GB2312" w:hAnsi="宋体" w:eastAsia="楷体_GB2312"/>
                <w:sz w:val="30"/>
                <w:szCs w:val="30"/>
              </w:rPr>
              <w:t>警戒</w:t>
            </w:r>
          </w:p>
          <w:p>
            <w:pPr>
              <w:jc w:val="center"/>
              <w:rPr>
                <w:rFonts w:ascii="楷体_GB2312" w:hAnsi="宋体" w:eastAsia="楷体_GB2312"/>
                <w:sz w:val="30"/>
                <w:szCs w:val="30"/>
              </w:rPr>
            </w:pPr>
            <w:r>
              <w:rPr>
                <w:rFonts w:hint="eastAsia" w:ascii="楷体_GB2312" w:hAnsi="宋体" w:eastAsia="楷体_GB2312"/>
                <w:sz w:val="30"/>
                <w:szCs w:val="30"/>
              </w:rPr>
              <w:t>保卫</w:t>
            </w:r>
          </w:p>
          <w:p>
            <w:pPr>
              <w:jc w:val="center"/>
              <w:rPr>
                <w:rFonts w:ascii="楷体_GB2312" w:hAnsi="宋体" w:eastAsia="楷体_GB2312"/>
                <w:sz w:val="30"/>
                <w:szCs w:val="30"/>
              </w:rPr>
            </w:pPr>
            <w:r>
              <w:rPr>
                <w:rFonts w:hint="eastAsia" w:ascii="楷体_GB2312" w:hAnsi="宋体" w:eastAsia="楷体_GB2312"/>
                <w:sz w:val="30"/>
                <w:szCs w:val="30"/>
              </w:rPr>
              <w:t>小组</w:t>
            </w:r>
          </w:p>
        </w:tc>
        <w:tc>
          <w:tcPr>
            <w:tcW w:w="1604" w:type="dxa"/>
          </w:tcPr>
          <w:p>
            <w:pPr>
              <w:jc w:val="center"/>
              <w:rPr>
                <w:rFonts w:ascii="楷体_GB2312" w:hAnsi="宋体" w:eastAsia="楷体_GB2312"/>
                <w:sz w:val="30"/>
                <w:szCs w:val="30"/>
              </w:rPr>
            </w:pPr>
            <w:r>
              <w:rPr>
                <w:rFonts w:hint="eastAsia" w:ascii="楷体_GB2312" w:hAnsi="宋体" w:eastAsia="楷体_GB2312"/>
                <w:sz w:val="30"/>
                <w:szCs w:val="30"/>
              </w:rPr>
              <w:t>医疗</w:t>
            </w:r>
          </w:p>
          <w:p>
            <w:pPr>
              <w:jc w:val="center"/>
              <w:rPr>
                <w:rFonts w:ascii="楷体_GB2312" w:hAnsi="宋体" w:eastAsia="楷体_GB2312"/>
                <w:sz w:val="30"/>
                <w:szCs w:val="30"/>
              </w:rPr>
            </w:pPr>
            <w:r>
              <w:rPr>
                <w:rFonts w:hint="eastAsia" w:ascii="楷体_GB2312" w:hAnsi="宋体" w:eastAsia="楷体_GB2312"/>
                <w:sz w:val="30"/>
                <w:szCs w:val="30"/>
              </w:rPr>
              <w:t>救护</w:t>
            </w:r>
          </w:p>
          <w:p>
            <w:pPr>
              <w:jc w:val="center"/>
              <w:rPr>
                <w:rFonts w:ascii="楷体_GB2312" w:eastAsia="楷体_GB2312"/>
                <w:sz w:val="30"/>
                <w:szCs w:val="30"/>
              </w:rPr>
            </w:pPr>
            <w:r>
              <w:rPr>
                <w:rFonts w:hint="eastAsia" w:ascii="楷体_GB2312" w:hAnsi="宋体" w:eastAsia="楷体_GB2312"/>
                <w:sz w:val="30"/>
                <w:szCs w:val="30"/>
              </w:rPr>
              <w:t>小组</w:t>
            </w:r>
          </w:p>
        </w:tc>
        <w:tc>
          <w:tcPr>
            <w:tcW w:w="1603" w:type="dxa"/>
          </w:tcPr>
          <w:p>
            <w:pPr>
              <w:jc w:val="center"/>
              <w:rPr>
                <w:rFonts w:ascii="楷体_GB2312" w:hAnsi="宋体" w:eastAsia="楷体_GB2312"/>
                <w:sz w:val="30"/>
                <w:szCs w:val="30"/>
              </w:rPr>
            </w:pPr>
            <w:r>
              <w:rPr>
                <w:rFonts w:hint="eastAsia" w:ascii="楷体_GB2312" w:hAnsi="宋体" w:eastAsia="楷体_GB2312"/>
                <w:sz w:val="30"/>
                <w:szCs w:val="30"/>
              </w:rPr>
              <w:t>后勤</w:t>
            </w:r>
          </w:p>
          <w:p>
            <w:pPr>
              <w:jc w:val="center"/>
              <w:rPr>
                <w:rFonts w:ascii="楷体_GB2312" w:hAnsi="宋体" w:eastAsia="楷体_GB2312"/>
                <w:sz w:val="30"/>
                <w:szCs w:val="30"/>
              </w:rPr>
            </w:pPr>
            <w:r>
              <w:rPr>
                <w:rFonts w:hint="eastAsia" w:ascii="楷体_GB2312" w:hAnsi="宋体" w:eastAsia="楷体_GB2312"/>
                <w:sz w:val="30"/>
                <w:szCs w:val="30"/>
              </w:rPr>
              <w:t>保障</w:t>
            </w:r>
          </w:p>
          <w:p>
            <w:pPr>
              <w:jc w:val="center"/>
              <w:rPr>
                <w:rFonts w:ascii="楷体_GB2312" w:eastAsia="楷体_GB2312"/>
                <w:sz w:val="30"/>
                <w:szCs w:val="30"/>
              </w:rPr>
            </w:pPr>
            <w:r>
              <w:rPr>
                <w:rFonts w:hint="eastAsia" w:ascii="楷体_GB2312" w:hAnsi="宋体" w:eastAsia="楷体_GB2312"/>
                <w:sz w:val="30"/>
                <w:szCs w:val="30"/>
              </w:rPr>
              <w:t>小组</w:t>
            </w:r>
          </w:p>
        </w:tc>
        <w:tc>
          <w:tcPr>
            <w:tcW w:w="1604" w:type="dxa"/>
          </w:tcPr>
          <w:p>
            <w:pPr>
              <w:jc w:val="center"/>
              <w:rPr>
                <w:rFonts w:ascii="楷体_GB2312" w:hAnsi="宋体" w:eastAsia="楷体_GB2312"/>
                <w:sz w:val="30"/>
                <w:szCs w:val="30"/>
              </w:rPr>
            </w:pPr>
            <w:r>
              <w:rPr>
                <w:rFonts w:hint="eastAsia" w:ascii="楷体_GB2312" w:hAnsi="宋体" w:eastAsia="楷体_GB2312"/>
                <w:sz w:val="30"/>
                <w:szCs w:val="30"/>
              </w:rPr>
              <w:t>善后</w:t>
            </w:r>
          </w:p>
          <w:p>
            <w:pPr>
              <w:jc w:val="center"/>
              <w:rPr>
                <w:rFonts w:ascii="楷体_GB2312" w:hAnsi="宋体" w:eastAsia="楷体_GB2312"/>
                <w:sz w:val="30"/>
                <w:szCs w:val="30"/>
              </w:rPr>
            </w:pPr>
            <w:r>
              <w:rPr>
                <w:rFonts w:hint="eastAsia" w:ascii="楷体_GB2312" w:hAnsi="宋体" w:eastAsia="楷体_GB2312"/>
                <w:sz w:val="30"/>
                <w:szCs w:val="30"/>
              </w:rPr>
              <w:t>处理</w:t>
            </w:r>
          </w:p>
          <w:p>
            <w:pPr>
              <w:jc w:val="center"/>
              <w:rPr>
                <w:rFonts w:ascii="楷体_GB2312" w:eastAsia="楷体_GB2312"/>
                <w:sz w:val="30"/>
                <w:szCs w:val="30"/>
              </w:rPr>
            </w:pPr>
            <w:r>
              <w:rPr>
                <w:rFonts w:hint="eastAsia" w:ascii="楷体_GB2312" w:hAnsi="宋体" w:eastAsia="楷体_GB2312"/>
                <w:sz w:val="30"/>
                <w:szCs w:val="30"/>
              </w:rPr>
              <w:t>小组</w:t>
            </w:r>
          </w:p>
        </w:tc>
      </w:tr>
    </w:tbl>
    <w:p>
      <w:pPr>
        <w:rPr>
          <w:sz w:val="30"/>
          <w:szCs w:val="30"/>
        </w:rPr>
      </w:pPr>
    </w:p>
    <w:p>
      <w:pPr>
        <w:rPr>
          <w:sz w:val="30"/>
          <w:szCs w:val="30"/>
        </w:rPr>
      </w:pPr>
    </w:p>
    <w:p>
      <w:pPr>
        <w:rPr>
          <w:sz w:val="30"/>
          <w:szCs w:val="30"/>
        </w:rPr>
      </w:pPr>
    </w:p>
    <w:p>
      <w:pPr>
        <w:rPr>
          <w:sz w:val="30"/>
          <w:szCs w:val="30"/>
        </w:rPr>
      </w:pPr>
      <w:r>
        <w:rPr>
          <w:rFonts w:hint="eastAsia" w:ascii="宋体" w:hAnsi="宋体" w:eastAsia="宋体" w:cs="宋体"/>
          <w:sz w:val="28"/>
          <w:szCs w:val="28"/>
        </w:rPr>
        <mc:AlternateContent>
          <mc:Choice Requires="wps">
            <w:drawing>
              <wp:anchor distT="0" distB="0" distL="114300" distR="114300" simplePos="0" relativeHeight="251664384" behindDoc="0" locked="0" layoutInCell="1" allowOverlap="1">
                <wp:simplePos x="0" y="0"/>
                <wp:positionH relativeFrom="column">
                  <wp:posOffset>2820035</wp:posOffset>
                </wp:positionH>
                <wp:positionV relativeFrom="paragraph">
                  <wp:posOffset>323215</wp:posOffset>
                </wp:positionV>
                <wp:extent cx="8890" cy="619760"/>
                <wp:effectExtent l="0" t="0" r="0" b="0"/>
                <wp:wrapNone/>
                <wp:docPr id="6" name="直接连接符 6"/>
                <wp:cNvGraphicFramePr/>
                <a:graphic xmlns:a="http://schemas.openxmlformats.org/drawingml/2006/main">
                  <a:graphicData uri="http://schemas.microsoft.com/office/word/2010/wordprocessingShape">
                    <wps:wsp>
                      <wps:cNvCnPr/>
                      <wps:spPr>
                        <a:xfrm flipH="1">
                          <a:off x="0" y="0"/>
                          <a:ext cx="8890" cy="61976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x;margin-left:222.05pt;margin-top:25.45pt;height:48.8pt;width:0.7pt;z-index:251664384;mso-width-relative:page;mso-height-relative:page;" filled="f" stroked="t" coordsize="21600,21600" o:gfxdata="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aG/1nXAAAACgEAAA8AAAAAAAAAAQAgAAAAIgAAAGRycy9kb3ducmV2LnhtbFBL&#10;AQIUABQAAAAIAIdO4kBnOsLQ9wEAAOQDAAAOAAAAAAAAAAEAIAAAACYBAABkcnMvZTJvRG9jLnht&#10;bFBLBQYAAAAABgAGAFkBAACPBQAAAAA=&#10;">
                <v:fill on="f" focussize="0,0"/>
                <v:stroke color="#000000" joinstyle="round"/>
                <v:imagedata o:title=""/>
                <o:lock v:ext="edit" aspectratio="f"/>
              </v:line>
            </w:pict>
          </mc:Fallback>
        </mc:AlternateContent>
      </w:r>
    </w:p>
    <w:p>
      <w:pPr>
        <w:rPr>
          <w:sz w:val="30"/>
          <w:szCs w:val="30"/>
        </w:rPr>
      </w:pPr>
    </w:p>
    <w:p>
      <w:pPr>
        <w:pStyle w:val="2"/>
        <w:ind w:firstLine="0" w:firstLineChars="0"/>
      </w:pPr>
      <w:r>
        <w:rPr>
          <w:rFonts w:hint="eastAsia" w:ascii="宋体" w:hAnsi="宋体" w:eastAsia="宋体" w:cs="宋体"/>
          <w:sz w:val="28"/>
          <w:szCs w:val="28"/>
        </w:rPr>
        <mc:AlternateContent>
          <mc:Choice Requires="wps">
            <w:drawing>
              <wp:anchor distT="0" distB="0" distL="114300" distR="114300" simplePos="0" relativeHeight="251663360" behindDoc="0" locked="0" layoutInCell="1" allowOverlap="1">
                <wp:simplePos x="0" y="0"/>
                <wp:positionH relativeFrom="column">
                  <wp:posOffset>763905</wp:posOffset>
                </wp:positionH>
                <wp:positionV relativeFrom="paragraph">
                  <wp:posOffset>261620</wp:posOffset>
                </wp:positionV>
                <wp:extent cx="4000500" cy="693420"/>
                <wp:effectExtent l="4445" t="5080" r="14605" b="6350"/>
                <wp:wrapNone/>
                <wp:docPr id="22" name="文本框 22"/>
                <wp:cNvGraphicFramePr/>
                <a:graphic xmlns:a="http://schemas.openxmlformats.org/drawingml/2006/main">
                  <a:graphicData uri="http://schemas.microsoft.com/office/word/2010/wordprocessingShape">
                    <wps:wsp>
                      <wps:cNvSpPr txBox="1"/>
                      <wps:spPr>
                        <a:xfrm>
                          <a:off x="0" y="0"/>
                          <a:ext cx="4000500" cy="69342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ascii="楷体_GB2312" w:eastAsia="楷体_GB2312"/>
                                <w:sz w:val="30"/>
                                <w:szCs w:val="30"/>
                              </w:rPr>
                            </w:pPr>
                            <w:r>
                              <w:rPr>
                                <w:rFonts w:hint="eastAsia" w:ascii="楷体_GB2312" w:eastAsia="楷体_GB2312"/>
                                <w:sz w:val="30"/>
                                <w:szCs w:val="30"/>
                              </w:rPr>
                              <w:t>北岙街道各行政村、单位</w:t>
                            </w:r>
                          </w:p>
                        </w:txbxContent>
                      </wps:txbx>
                      <wps:bodyPr upright="1"/>
                    </wps:wsp>
                  </a:graphicData>
                </a:graphic>
              </wp:anchor>
            </w:drawing>
          </mc:Choice>
          <mc:Fallback>
            <w:pict>
              <v:shape id="_x0000_s1026" o:spid="_x0000_s1026" o:spt="202" type="#_x0000_t202" style="position:absolute;left:0pt;margin-left:60.15pt;margin-top:20.6pt;height:54.6pt;width:315pt;z-index:251663360;mso-width-relative:page;mso-height-relative:page;" fillcolor="#FFFFFF" filled="t" stroked="t" coordsize="21600,21600" o:gfxdata="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B/Uzg12AAAAAoBAAAPAAAAAAAAAAEA&#10;IAAAACIAAABkcnMvZG93bnJldi54bWxQSwECFAAUAAAACACHTuJAdjww7g8CAAA4BAAADgAAAAAA&#10;AAABACAAAAAnAQAAZHJzL2Uyb0RvYy54bWxQSwUGAAAAAAYABgBZAQAAqAUAAAAA&#10;">
                <v:fill on="t" focussize="0,0"/>
                <v:stroke color="#000000" joinstyle="miter"/>
                <v:imagedata o:title=""/>
                <o:lock v:ext="edit" aspectratio="f"/>
                <v:textbox>
                  <w:txbxContent>
                    <w:p>
                      <w:pPr>
                        <w:jc w:val="center"/>
                        <w:rPr>
                          <w:rFonts w:ascii="楷体_GB2312" w:eastAsia="楷体_GB2312"/>
                          <w:sz w:val="30"/>
                          <w:szCs w:val="30"/>
                        </w:rPr>
                      </w:pPr>
                      <w:r>
                        <w:rPr>
                          <w:rFonts w:hint="eastAsia" w:ascii="楷体_GB2312" w:eastAsia="楷体_GB2312"/>
                          <w:sz w:val="30"/>
                          <w:szCs w:val="30"/>
                        </w:rPr>
                        <w:t>北岙街道各行政村、单位</w:t>
                      </w:r>
                    </w:p>
                  </w:txbxContent>
                </v:textbox>
              </v:shape>
            </w:pict>
          </mc:Fallback>
        </mc:AlternateContent>
      </w:r>
    </w:p>
    <w:p>
      <w:pPr>
        <w:pStyle w:val="2"/>
        <w:ind w:firstLine="0" w:firstLineChars="0"/>
      </w:pPr>
    </w:p>
    <w:p>
      <w:pPr>
        <w:pStyle w:val="2"/>
        <w:ind w:firstLine="0" w:firstLineChars="0"/>
      </w:pPr>
    </w:p>
    <w:p>
      <w:pPr>
        <w:pStyle w:val="2"/>
        <w:ind w:firstLine="0" w:firstLineChars="0"/>
      </w:pPr>
    </w:p>
    <w:p>
      <w:pPr>
        <w:pStyle w:val="2"/>
        <w:ind w:firstLine="0" w:firstLineChars="0"/>
      </w:pPr>
    </w:p>
    <w:p>
      <w:pPr>
        <w:widowControl w:val="0"/>
        <w:jc w:val="center"/>
        <w:rPr>
          <w:rFonts w:ascii="方正大标宋_GBK" w:hAnsi="方正大标宋_GBK" w:eastAsia="方正大标宋_GBK" w:cs="方正大标宋_GBK"/>
          <w:spacing w:val="-6"/>
          <w:sz w:val="44"/>
          <w:szCs w:val="44"/>
        </w:rPr>
      </w:pPr>
      <w:r>
        <w:rPr>
          <w:rFonts w:hint="eastAsia" w:ascii="方正大标宋_GBK" w:hAnsi="方正大标宋_GBK" w:eastAsia="方正大标宋_GBK" w:cs="方正大标宋_GBK"/>
          <w:spacing w:val="-6"/>
          <w:sz w:val="44"/>
          <w:szCs w:val="44"/>
        </w:rPr>
        <w:t>北岙街道重大食品安全事故应急工作联络表</w:t>
      </w:r>
    </w:p>
    <w:p>
      <w:pPr>
        <w:autoSpaceDE w:val="0"/>
        <w:autoSpaceDN w:val="0"/>
        <w:adjustRightInd w:val="0"/>
        <w:spacing w:line="40" w:lineRule="atLeast"/>
        <w:ind w:right="26"/>
        <w:jc w:val="center"/>
        <w:rPr>
          <w:rFonts w:ascii="宋体" w:hAnsi="宋体" w:eastAsia="宋体" w:cs="宋体"/>
          <w:b/>
          <w:sz w:val="28"/>
          <w:szCs w:val="28"/>
        </w:rPr>
      </w:pPr>
    </w:p>
    <w:tbl>
      <w:tblPr>
        <w:tblStyle w:val="9"/>
        <w:tblW w:w="888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2667"/>
        <w:gridCol w:w="2482"/>
        <w:gridCol w:w="21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jc w:val="center"/>
        </w:trPr>
        <w:tc>
          <w:tcPr>
            <w:tcW w:w="1548" w:type="dxa"/>
            <w:vAlign w:val="center"/>
          </w:tcPr>
          <w:p>
            <w:pPr>
              <w:widowControl w:val="0"/>
              <w:jc w:val="center"/>
              <w:rPr>
                <w:rFonts w:ascii="宋体" w:hAnsi="宋体" w:eastAsia="宋体" w:cs="宋体"/>
              </w:rPr>
            </w:pPr>
            <w:r>
              <w:rPr>
                <w:rFonts w:hint="eastAsia" w:ascii="宋体" w:hAnsi="宋体" w:eastAsia="宋体" w:cs="宋体"/>
              </w:rPr>
              <w:t>姓  名</w:t>
            </w:r>
          </w:p>
        </w:tc>
        <w:tc>
          <w:tcPr>
            <w:tcW w:w="2667" w:type="dxa"/>
            <w:vAlign w:val="center"/>
          </w:tcPr>
          <w:p>
            <w:pPr>
              <w:widowControl w:val="0"/>
              <w:jc w:val="center"/>
              <w:rPr>
                <w:rFonts w:ascii="宋体" w:hAnsi="宋体" w:eastAsia="宋体" w:cs="宋体"/>
              </w:rPr>
            </w:pPr>
            <w:r>
              <w:rPr>
                <w:rFonts w:hint="eastAsia" w:ascii="宋体" w:hAnsi="宋体" w:eastAsia="宋体" w:cs="宋体"/>
              </w:rPr>
              <w:t>职   务</w:t>
            </w:r>
          </w:p>
        </w:tc>
        <w:tc>
          <w:tcPr>
            <w:tcW w:w="2482" w:type="dxa"/>
            <w:vAlign w:val="center"/>
          </w:tcPr>
          <w:p>
            <w:pPr>
              <w:widowControl w:val="0"/>
              <w:jc w:val="center"/>
              <w:rPr>
                <w:rFonts w:ascii="宋体" w:hAnsi="宋体" w:eastAsia="宋体" w:cs="宋体"/>
              </w:rPr>
            </w:pPr>
            <w:r>
              <w:rPr>
                <w:rFonts w:hint="eastAsia" w:ascii="宋体" w:hAnsi="宋体" w:eastAsia="宋体" w:cs="宋体"/>
              </w:rPr>
              <w:t>办公室电话</w:t>
            </w:r>
          </w:p>
        </w:tc>
        <w:tc>
          <w:tcPr>
            <w:tcW w:w="2185" w:type="dxa"/>
            <w:vAlign w:val="center"/>
          </w:tcPr>
          <w:p>
            <w:pPr>
              <w:widowControl w:val="0"/>
              <w:jc w:val="center"/>
              <w:rPr>
                <w:rFonts w:ascii="宋体" w:hAnsi="宋体" w:eastAsia="宋体" w:cs="宋体"/>
              </w:rPr>
            </w:pPr>
            <w:r>
              <w:rPr>
                <w:rFonts w:hint="eastAsia" w:ascii="宋体" w:hAnsi="宋体" w:eastAsia="宋体" w:cs="宋体"/>
              </w:rPr>
              <w:t>手  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548" w:type="dxa"/>
            <w:vAlign w:val="center"/>
          </w:tcPr>
          <w:p>
            <w:pPr>
              <w:widowControl w:val="0"/>
              <w:jc w:val="center"/>
              <w:rPr>
                <w:rFonts w:ascii="宋体" w:hAnsi="宋体" w:eastAsia="宋体" w:cs="宋体"/>
              </w:rPr>
            </w:pPr>
            <w:r>
              <w:rPr>
                <w:rFonts w:hint="eastAsia" w:ascii="宋体" w:hAnsi="宋体" w:eastAsia="宋体" w:cs="宋体"/>
              </w:rPr>
              <w:t>陈坤明</w:t>
            </w:r>
          </w:p>
        </w:tc>
        <w:tc>
          <w:tcPr>
            <w:tcW w:w="2667" w:type="dxa"/>
            <w:vAlign w:val="center"/>
          </w:tcPr>
          <w:p>
            <w:pPr>
              <w:widowControl w:val="0"/>
              <w:jc w:val="center"/>
              <w:rPr>
                <w:rFonts w:ascii="宋体" w:hAnsi="宋体" w:eastAsia="宋体" w:cs="宋体"/>
              </w:rPr>
            </w:pPr>
            <w:r>
              <w:rPr>
                <w:rFonts w:hint="eastAsia" w:ascii="宋体" w:hAnsi="宋体" w:eastAsia="宋体" w:cs="宋体"/>
              </w:rPr>
              <w:t>分管领导</w:t>
            </w:r>
          </w:p>
        </w:tc>
        <w:tc>
          <w:tcPr>
            <w:tcW w:w="2482" w:type="dxa"/>
            <w:vAlign w:val="center"/>
          </w:tcPr>
          <w:p>
            <w:pPr>
              <w:widowControl w:val="0"/>
              <w:jc w:val="center"/>
              <w:rPr>
                <w:rFonts w:ascii="宋体" w:hAnsi="宋体" w:eastAsia="宋体" w:cs="宋体"/>
              </w:rPr>
            </w:pPr>
            <w:r>
              <w:rPr>
                <w:rFonts w:hint="eastAsia" w:ascii="宋体" w:hAnsi="宋体" w:eastAsia="宋体" w:cs="宋体"/>
              </w:rPr>
              <w:t>0577-56727615</w:t>
            </w:r>
          </w:p>
        </w:tc>
        <w:tc>
          <w:tcPr>
            <w:tcW w:w="2185" w:type="dxa"/>
            <w:vAlign w:val="center"/>
          </w:tcPr>
          <w:p>
            <w:pPr>
              <w:widowControl w:val="0"/>
              <w:jc w:val="center"/>
              <w:rPr>
                <w:rFonts w:ascii="宋体" w:hAnsi="宋体" w:eastAsia="宋体" w:cs="宋体"/>
              </w:rPr>
            </w:pPr>
            <w:r>
              <w:rPr>
                <w:rFonts w:hint="eastAsia" w:ascii="宋体" w:hAnsi="宋体" w:eastAsia="宋体" w:cs="宋体"/>
              </w:rPr>
              <w:t>13606876998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 w:hRule="atLeast"/>
          <w:jc w:val="center"/>
        </w:trPr>
        <w:tc>
          <w:tcPr>
            <w:tcW w:w="1548" w:type="dxa"/>
            <w:vAlign w:val="center"/>
          </w:tcPr>
          <w:p>
            <w:pPr>
              <w:widowControl w:val="0"/>
              <w:jc w:val="center"/>
              <w:rPr>
                <w:rFonts w:ascii="宋体" w:hAnsi="宋体" w:eastAsia="宋体" w:cs="宋体"/>
              </w:rPr>
            </w:pPr>
            <w:r>
              <w:rPr>
                <w:rFonts w:hint="eastAsia" w:ascii="宋体" w:hAnsi="宋体" w:eastAsia="宋体" w:cs="宋体"/>
              </w:rPr>
              <w:t>陈时选</w:t>
            </w:r>
          </w:p>
        </w:tc>
        <w:tc>
          <w:tcPr>
            <w:tcW w:w="2667" w:type="dxa"/>
            <w:vAlign w:val="center"/>
          </w:tcPr>
          <w:p>
            <w:pPr>
              <w:widowControl w:val="0"/>
              <w:jc w:val="center"/>
              <w:rPr>
                <w:rFonts w:ascii="宋体" w:hAnsi="宋体" w:eastAsia="宋体" w:cs="宋体"/>
              </w:rPr>
            </w:pPr>
            <w:r>
              <w:rPr>
                <w:rFonts w:hint="eastAsia" w:ascii="宋体" w:hAnsi="宋体" w:eastAsia="宋体" w:cs="宋体"/>
              </w:rPr>
              <w:t>科室主任</w:t>
            </w:r>
          </w:p>
        </w:tc>
        <w:tc>
          <w:tcPr>
            <w:tcW w:w="2482" w:type="dxa"/>
            <w:vAlign w:val="center"/>
          </w:tcPr>
          <w:p>
            <w:pPr>
              <w:widowControl w:val="0"/>
              <w:jc w:val="center"/>
              <w:rPr>
                <w:rFonts w:ascii="宋体" w:hAnsi="宋体" w:eastAsia="宋体" w:cs="宋体"/>
              </w:rPr>
            </w:pPr>
            <w:r>
              <w:rPr>
                <w:rFonts w:hint="eastAsia" w:ascii="宋体" w:hAnsi="宋体" w:eastAsia="宋体" w:cs="宋体"/>
              </w:rPr>
              <w:t>0577-56727627</w:t>
            </w:r>
          </w:p>
        </w:tc>
        <w:tc>
          <w:tcPr>
            <w:tcW w:w="2185" w:type="dxa"/>
            <w:vAlign w:val="center"/>
          </w:tcPr>
          <w:p>
            <w:pPr>
              <w:widowControl w:val="0"/>
              <w:jc w:val="center"/>
              <w:rPr>
                <w:rFonts w:ascii="宋体" w:hAnsi="宋体" w:eastAsia="宋体" w:cs="宋体"/>
              </w:rPr>
            </w:pPr>
            <w:r>
              <w:rPr>
                <w:rFonts w:hint="eastAsia" w:ascii="宋体" w:hAnsi="宋体" w:eastAsia="宋体" w:cs="宋体"/>
              </w:rPr>
              <w:t>13738705628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548" w:type="dxa"/>
            <w:vAlign w:val="center"/>
          </w:tcPr>
          <w:p>
            <w:pPr>
              <w:widowControl w:val="0"/>
              <w:jc w:val="center"/>
              <w:rPr>
                <w:rFonts w:ascii="宋体" w:hAnsi="宋体" w:eastAsia="宋体" w:cs="宋体"/>
              </w:rPr>
            </w:pPr>
            <w:r>
              <w:rPr>
                <w:rFonts w:hint="eastAsia" w:ascii="宋体" w:hAnsi="宋体" w:eastAsia="宋体" w:cs="宋体"/>
                <w:szCs w:val="21"/>
              </w:rPr>
              <w:t>陈志文</w:t>
            </w:r>
          </w:p>
        </w:tc>
        <w:tc>
          <w:tcPr>
            <w:tcW w:w="2667" w:type="dxa"/>
            <w:vAlign w:val="center"/>
          </w:tcPr>
          <w:p>
            <w:pPr>
              <w:widowControl w:val="0"/>
              <w:jc w:val="center"/>
              <w:rPr>
                <w:rFonts w:ascii="宋体" w:hAnsi="宋体" w:eastAsia="宋体" w:cs="宋体"/>
              </w:rPr>
            </w:pPr>
            <w:r>
              <w:rPr>
                <w:rFonts w:hint="eastAsia" w:ascii="宋体" w:hAnsi="宋体" w:eastAsia="宋体" w:cs="宋体"/>
              </w:rPr>
              <w:t>街道卫生院院长</w:t>
            </w:r>
          </w:p>
        </w:tc>
        <w:tc>
          <w:tcPr>
            <w:tcW w:w="2482" w:type="dxa"/>
            <w:vAlign w:val="center"/>
          </w:tcPr>
          <w:p>
            <w:pPr>
              <w:widowControl w:val="0"/>
              <w:jc w:val="center"/>
              <w:rPr>
                <w:rFonts w:ascii="宋体" w:hAnsi="宋体" w:eastAsia="宋体" w:cs="宋体"/>
              </w:rPr>
            </w:pPr>
            <w:r>
              <w:rPr>
                <w:rFonts w:hint="eastAsia" w:ascii="宋体" w:hAnsi="宋体" w:eastAsia="宋体" w:cs="宋体"/>
              </w:rPr>
              <w:t>0577-63434251</w:t>
            </w:r>
          </w:p>
        </w:tc>
        <w:tc>
          <w:tcPr>
            <w:tcW w:w="2185" w:type="dxa"/>
            <w:vAlign w:val="center"/>
          </w:tcPr>
          <w:p>
            <w:pPr>
              <w:widowControl w:val="0"/>
              <w:jc w:val="center"/>
              <w:rPr>
                <w:rFonts w:ascii="宋体" w:hAnsi="宋体" w:eastAsia="宋体" w:cs="宋体"/>
              </w:rPr>
            </w:pPr>
            <w:r>
              <w:rPr>
                <w:rFonts w:hint="eastAsia" w:ascii="宋体" w:hAnsi="宋体" w:eastAsia="宋体" w:cs="宋体"/>
              </w:rPr>
              <w:t>15158555785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3" w:hRule="atLeast"/>
          <w:jc w:val="center"/>
        </w:trPr>
        <w:tc>
          <w:tcPr>
            <w:tcW w:w="1548" w:type="dxa"/>
            <w:vAlign w:val="center"/>
          </w:tcPr>
          <w:p>
            <w:pPr>
              <w:widowControl w:val="0"/>
              <w:jc w:val="center"/>
              <w:rPr>
                <w:rFonts w:ascii="宋体" w:hAnsi="宋体" w:eastAsia="宋体" w:cs="宋体"/>
              </w:rPr>
            </w:pPr>
            <w:r>
              <w:rPr>
                <w:rFonts w:hint="eastAsia" w:ascii="宋体" w:hAnsi="宋体" w:eastAsia="宋体" w:cs="宋体"/>
              </w:rPr>
              <w:t>陈海燕</w:t>
            </w:r>
          </w:p>
        </w:tc>
        <w:tc>
          <w:tcPr>
            <w:tcW w:w="2667" w:type="dxa"/>
            <w:vAlign w:val="center"/>
          </w:tcPr>
          <w:p>
            <w:pPr>
              <w:widowControl w:val="0"/>
              <w:jc w:val="center"/>
              <w:rPr>
                <w:rFonts w:ascii="宋体" w:hAnsi="宋体" w:eastAsia="宋体" w:cs="宋体"/>
              </w:rPr>
            </w:pPr>
            <w:r>
              <w:rPr>
                <w:rFonts w:hint="eastAsia" w:ascii="宋体" w:hAnsi="宋体" w:eastAsia="宋体" w:cs="宋体"/>
              </w:rPr>
              <w:t>联络员</w:t>
            </w:r>
          </w:p>
        </w:tc>
        <w:tc>
          <w:tcPr>
            <w:tcW w:w="2482" w:type="dxa"/>
            <w:vAlign w:val="center"/>
          </w:tcPr>
          <w:p>
            <w:pPr>
              <w:widowControl w:val="0"/>
              <w:jc w:val="center"/>
              <w:rPr>
                <w:rFonts w:ascii="宋体" w:hAnsi="宋体" w:eastAsia="宋体" w:cs="宋体"/>
              </w:rPr>
            </w:pPr>
            <w:r>
              <w:rPr>
                <w:rFonts w:hint="eastAsia" w:ascii="宋体" w:hAnsi="宋体" w:eastAsia="宋体" w:cs="宋体"/>
              </w:rPr>
              <w:t>0577-56727660</w:t>
            </w:r>
          </w:p>
        </w:tc>
        <w:tc>
          <w:tcPr>
            <w:tcW w:w="2185" w:type="dxa"/>
            <w:vAlign w:val="center"/>
          </w:tcPr>
          <w:p>
            <w:pPr>
              <w:widowControl w:val="0"/>
              <w:jc w:val="center"/>
              <w:rPr>
                <w:rFonts w:ascii="宋体" w:hAnsi="宋体" w:eastAsia="宋体" w:cs="宋体"/>
              </w:rPr>
            </w:pPr>
            <w:r>
              <w:rPr>
                <w:rFonts w:hint="eastAsia" w:ascii="宋体" w:hAnsi="宋体" w:eastAsia="宋体" w:cs="宋体"/>
              </w:rPr>
              <w:t>13867750292</w:t>
            </w:r>
          </w:p>
        </w:tc>
      </w:tr>
    </w:tbl>
    <w:p>
      <w:pPr>
        <w:pStyle w:val="2"/>
        <w:ind w:firstLine="0" w:firstLineChars="0"/>
      </w:pPr>
    </w:p>
    <w:p/>
    <w:p>
      <w:pPr>
        <w:pStyle w:val="2"/>
        <w:ind w:firstLine="320"/>
      </w:pPr>
    </w:p>
    <w:p/>
    <w:p>
      <w:pPr>
        <w:pStyle w:val="2"/>
        <w:ind w:firstLine="0" w:firstLineChars="0"/>
      </w:pPr>
    </w:p>
    <w:p/>
    <w:p/>
    <w:p/>
    <w:p>
      <w:pPr>
        <w:pStyle w:val="2"/>
        <w:ind w:firstLine="0" w:firstLineChars="0"/>
      </w:pPr>
    </w:p>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北岙街道重特大火灾事故应急预案</w:t>
      </w:r>
    </w:p>
    <w:p>
      <w:pPr>
        <w:widowControl w:val="0"/>
        <w:ind w:firstLine="640" w:firstLineChars="200"/>
        <w:rPr>
          <w:rFonts w:ascii="Times New Roman" w:hAnsi="Times New Roman" w:eastAsia="方正仿宋_GBK"/>
        </w:rPr>
      </w:pPr>
    </w:p>
    <w:p>
      <w:pPr>
        <w:widowControl w:val="0"/>
        <w:ind w:firstLine="640" w:firstLineChars="200"/>
        <w:rPr>
          <w:rFonts w:ascii="Times New Roman" w:hAnsi="Times New Roman" w:eastAsia="方正仿宋_GBK"/>
        </w:rPr>
      </w:pPr>
      <w:r>
        <w:rPr>
          <w:rFonts w:hint="eastAsia" w:ascii="Times New Roman" w:hAnsi="Times New Roman" w:eastAsia="方正仿宋_GBK"/>
        </w:rPr>
        <w:t>为了预防火灾和减少火灾危害，能使发生火灾第一时间内，及时有效地处置各种重特大火灾事故，确保公民人身安全和财产安全。根据《消防法》有关规定，制定本预案。</w:t>
      </w:r>
    </w:p>
    <w:p>
      <w:pPr>
        <w:widowControl w:val="0"/>
        <w:ind w:firstLine="640" w:firstLineChars="200"/>
        <w:rPr>
          <w:rFonts w:ascii="黑体" w:hAnsi="黑体" w:eastAsia="黑体" w:cs="黑体"/>
        </w:rPr>
      </w:pPr>
      <w:r>
        <w:rPr>
          <w:rFonts w:hint="eastAsia" w:ascii="黑体" w:hAnsi="黑体" w:eastAsia="黑体" w:cs="黑体"/>
        </w:rPr>
        <w:t>一、适用范围</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本预案适用于发生在北岙街道辖区内的各类人为过失或自然原因所造成的重特大火灾事故。森林火灾处置按街道办事处有关文件规定执行。</w:t>
      </w:r>
    </w:p>
    <w:p>
      <w:pPr>
        <w:widowControl w:val="0"/>
        <w:ind w:firstLine="640" w:firstLineChars="200"/>
        <w:rPr>
          <w:rFonts w:ascii="Times New Roman" w:hAnsi="Times New Roman" w:eastAsia="方正仿宋_GBK"/>
        </w:rPr>
      </w:pPr>
      <w:r>
        <w:rPr>
          <w:rFonts w:hint="eastAsia" w:ascii="Times New Roman" w:hAnsi="Times New Roman" w:eastAsia="方正仿宋_GBK"/>
        </w:rPr>
        <w:t>（一）一次火灾造成人员死亡3人以上(含3人)，死亡和重伤人数10人以上(含10人)；房屋烧毁受灾30户以上(含30户)；直接财产损失30万元以上(含30万元)的重大火灾事故。</w:t>
      </w:r>
    </w:p>
    <w:p>
      <w:pPr>
        <w:widowControl w:val="0"/>
        <w:ind w:firstLine="640" w:firstLineChars="200"/>
        <w:rPr>
          <w:rFonts w:ascii="Times New Roman" w:hAnsi="Times New Roman" w:eastAsia="方正仿宋_GBK"/>
        </w:rPr>
      </w:pPr>
      <w:r>
        <w:rPr>
          <w:rFonts w:hint="eastAsia" w:ascii="Times New Roman" w:hAnsi="Times New Roman" w:eastAsia="方正仿宋_GBK"/>
        </w:rPr>
        <w:t>（二）一次火灾造成人员死亡10人以上(含10人)；死亡和重伤人数20人以上(含20人)；房屋烧毁受灾50户以上(含50户)；直接财产损失100万元以上的特大火灾事故。</w:t>
      </w:r>
    </w:p>
    <w:p>
      <w:pPr>
        <w:widowControl w:val="0"/>
        <w:ind w:firstLine="640" w:firstLineChars="200"/>
        <w:rPr>
          <w:rFonts w:ascii="Times New Roman" w:hAnsi="Times New Roman" w:eastAsia="方正仿宋_GBK"/>
        </w:rPr>
      </w:pPr>
      <w:r>
        <w:rPr>
          <w:rFonts w:hint="eastAsia" w:ascii="Times New Roman" w:hAnsi="Times New Roman" w:eastAsia="方正仿宋_GBK"/>
        </w:rPr>
        <w:t>（三）在存储易燃易爆、化学、放射等物品场所和重点公共场所发生的可能造成重大危害的火灾事故。</w:t>
      </w:r>
    </w:p>
    <w:p>
      <w:pPr>
        <w:widowControl w:val="0"/>
        <w:ind w:firstLine="640" w:firstLineChars="200"/>
        <w:rPr>
          <w:rFonts w:ascii="黑体" w:hAnsi="黑体" w:eastAsia="黑体" w:cs="黑体"/>
        </w:rPr>
      </w:pPr>
      <w:r>
        <w:rPr>
          <w:rFonts w:hint="eastAsia" w:ascii="黑体" w:hAnsi="黑体" w:eastAsia="黑体" w:cs="黑体"/>
        </w:rPr>
        <w:t>二、处置原则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（一）在街道党工委、办事处的统一组织指挥下，协调有序地开展火灾处置工作。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（二）全力抢救遇难人员和财产、扑灭火灾、处置突发性事件，确保人民生命财产安全，维护社会稳定。</w:t>
      </w:r>
    </w:p>
    <w:p>
      <w:pPr>
        <w:widowControl w:val="0"/>
        <w:spacing w:line="540" w:lineRule="exact"/>
        <w:ind w:firstLine="640" w:firstLineChars="200"/>
        <w:rPr>
          <w:rFonts w:ascii="黑体" w:hAnsi="黑体" w:eastAsia="黑体" w:cs="黑体"/>
          <w:bCs/>
        </w:rPr>
      </w:pPr>
      <w:r>
        <w:rPr>
          <w:rFonts w:hint="eastAsia" w:ascii="黑体" w:hAnsi="黑体" w:eastAsia="黑体" w:cs="黑体"/>
          <w:bCs/>
        </w:rPr>
        <w:t>三、风险评估和应急物资调查</w:t>
      </w:r>
    </w:p>
    <w:p>
      <w:pPr>
        <w:widowControl w:val="0"/>
        <w:spacing w:line="540" w:lineRule="exact"/>
        <w:ind w:firstLine="640" w:firstLineChars="200"/>
        <w:rPr>
          <w:rFonts w:ascii="Times New Roman" w:hAnsi="Times New Roman"/>
        </w:rPr>
      </w:pPr>
      <w:r>
        <w:rPr>
          <w:rFonts w:hint="eastAsia" w:ascii="楷体_GB2312" w:hAnsi="楷体_GB2312" w:eastAsia="楷体_GB2312" w:cs="楷体_GB2312"/>
        </w:rPr>
        <w:t>（一）风险分析：</w:t>
      </w:r>
      <w:r>
        <w:rPr>
          <w:rFonts w:hint="eastAsia" w:ascii="Times New Roman" w:hAnsi="Times New Roman"/>
        </w:rPr>
        <w:t>辖区老旧小区较多，存在私搭乱建、用火用电荷载大、人员消防意识差、消防车道不畅通、电瓶车充电设施不符合安全要求</w:t>
      </w:r>
      <w:r>
        <w:rPr>
          <w:rFonts w:hint="eastAsia"/>
        </w:rPr>
        <w:t>等问题；</w:t>
      </w:r>
      <w:r>
        <w:rPr>
          <w:rFonts w:hint="eastAsia" w:ascii="Times New Roman" w:hAnsi="Times New Roman"/>
        </w:rPr>
        <w:t>高层建筑内的出租房</w:t>
      </w:r>
      <w:r>
        <w:rPr>
          <w:rFonts w:hint="eastAsia"/>
        </w:rPr>
        <w:t>存在</w:t>
      </w:r>
      <w:r>
        <w:rPr>
          <w:rFonts w:hint="eastAsia" w:ascii="Times New Roman" w:hAnsi="Times New Roman"/>
        </w:rPr>
        <w:t>火灾</w:t>
      </w:r>
      <w:r>
        <w:rPr>
          <w:rFonts w:hint="eastAsia"/>
        </w:rPr>
        <w:t>隐患</w:t>
      </w:r>
      <w:r>
        <w:rPr>
          <w:rFonts w:hint="eastAsia" w:ascii="Times New Roman" w:hAnsi="Times New Roman"/>
        </w:rPr>
        <w:t>风险。</w:t>
      </w:r>
    </w:p>
    <w:p>
      <w:pPr>
        <w:widowControl w:val="0"/>
        <w:spacing w:line="540" w:lineRule="exact"/>
        <w:ind w:firstLine="640" w:firstLineChars="200"/>
        <w:rPr>
          <w:rFonts w:ascii="Times New Roman" w:hAnsi="Times New Roman" w:eastAsia="方正仿宋_GBK"/>
        </w:rPr>
      </w:pPr>
      <w:r>
        <w:rPr>
          <w:rFonts w:hint="eastAsia" w:ascii="楷体_GB2312" w:hAnsi="楷体_GB2312" w:eastAsia="楷体_GB2312" w:cs="楷体_GB2312"/>
        </w:rPr>
        <w:t>（二）应急物资调查：</w:t>
      </w:r>
      <w:r>
        <w:rPr>
          <w:rFonts w:hint="eastAsia" w:ascii="Times New Roman" w:hAnsi="Times New Roman"/>
        </w:rPr>
        <w:t>配有一定数量的应急救援物资，</w:t>
      </w:r>
      <w:r>
        <w:rPr>
          <w:rFonts w:hint="eastAsia"/>
        </w:rPr>
        <w:t>用于</w:t>
      </w:r>
      <w:r>
        <w:rPr>
          <w:rFonts w:hint="eastAsia" w:ascii="Times New Roman" w:hAnsi="Times New Roman"/>
        </w:rPr>
        <w:t>本街道的各类事故的应急抢险处置。</w:t>
      </w:r>
    </w:p>
    <w:p>
      <w:pPr>
        <w:widowControl w:val="0"/>
        <w:ind w:firstLine="640" w:firstLineChars="200"/>
        <w:rPr>
          <w:rFonts w:ascii="黑体" w:hAnsi="黑体" w:eastAsia="黑体" w:cs="黑体"/>
        </w:rPr>
      </w:pPr>
      <w:r>
        <w:rPr>
          <w:rFonts w:hint="eastAsia" w:ascii="黑体" w:hAnsi="黑体" w:eastAsia="黑体" w:cs="黑体"/>
        </w:rPr>
        <w:t>四、处置机构及职责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在街道党工委、办事处的统一领导下，成立街道处置重特大火灾事故指挥组。由街道主任任总指挥，分管副主任、人民武装部长任副总指挥，兼任火场前沿指挥，街道党政办、社会建设和管理服务中心、消防管理工作站、社会事业与保障办、派出所、应急分队、供电所、社区卫生服务中心等负责人任成员。</w:t>
      </w:r>
    </w:p>
    <w:p>
      <w:pPr>
        <w:widowControl w:val="0"/>
        <w:ind w:firstLine="640" w:firstLineChars="200"/>
        <w:rPr>
          <w:rFonts w:ascii="Times New Roman" w:hAnsi="Times New Roman" w:eastAsia="方正仿宋_GBK"/>
        </w:rPr>
      </w:pPr>
      <w:r>
        <w:rPr>
          <w:rFonts w:hint="eastAsia" w:ascii="Times New Roman" w:hAnsi="Times New Roman" w:eastAsia="方正仿宋_GBK"/>
        </w:rPr>
        <w:t>（一）指挥组职责：负责部署灭火和抢险救灾工作、决策重大灭火措施、调派有关科室人员参加处置工作、命令各组进入火场进行抢险救灾。根据救援任务的需要，调集供水、供电、医疗救护、交通运输等，向街道报告有关情况。</w:t>
      </w:r>
    </w:p>
    <w:p>
      <w:pPr>
        <w:widowControl w:val="0"/>
        <w:ind w:firstLine="640" w:firstLineChars="200"/>
        <w:rPr>
          <w:rFonts w:ascii="Times New Roman" w:hAnsi="Times New Roman" w:eastAsia="方正仿宋_GBK"/>
        </w:rPr>
      </w:pPr>
      <w:r>
        <w:rPr>
          <w:rFonts w:hint="eastAsia" w:ascii="Times New Roman" w:hAnsi="Times New Roman" w:eastAsia="方正仿宋_GBK"/>
        </w:rPr>
        <w:t>指挥组下设火场前沿指挥小组。由街道分管副主任、人民武装部长担任火场前沿指挥，职责是：统一组织贯彻实施总指挥关于灭火和抢险救灾的各项决策、命令；向现场有关人员部署灭火和抢险救灾的任务；根据火灾情况和灭火需要，决定破、拆筑物；指挥有关科室疏散群众、救护伤员；确保供水、断电、送电、输送物资以及实施紧急避险措施等；及时向总指挥组报告情况；根据事态变化，灵活指挥。</w:t>
      </w:r>
    </w:p>
    <w:p>
      <w:pPr>
        <w:widowControl w:val="0"/>
        <w:ind w:firstLine="640" w:firstLineChars="200"/>
        <w:rPr>
          <w:rFonts w:ascii="Times New Roman" w:hAnsi="Times New Roman" w:eastAsia="方正仿宋_GBK"/>
        </w:rPr>
      </w:pPr>
      <w:r>
        <w:rPr>
          <w:rFonts w:hint="eastAsia" w:ascii="Times New Roman" w:hAnsi="Times New Roman" w:eastAsia="方正仿宋_GBK"/>
        </w:rPr>
        <w:t>（二）前沿指挥小组下设机构及职责：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1.抢险救灾队：由街道社会建设和管理服务中心负责，调集应急分队力量。职责是：执行前沿指挥的决定，根据制定的预案实施抢险救灾行动，对火场变化情况及时报告前沿指挥。</w:t>
      </w:r>
    </w:p>
    <w:p>
      <w:pPr>
        <w:widowControl w:val="0"/>
        <w:ind w:firstLine="640" w:firstLineChars="200"/>
        <w:rPr>
          <w:rFonts w:ascii="Times New Roman" w:hAnsi="Times New Roman" w:eastAsia="方正仿宋_GBK"/>
        </w:rPr>
      </w:pPr>
      <w:r>
        <w:rPr>
          <w:rFonts w:hint="eastAsia" w:ascii="Times New Roman" w:hAnsi="Times New Roman" w:eastAsia="方正仿宋_GBK"/>
        </w:rPr>
        <w:t>2.警戒治安队：由街道派出所负责，社会建设和管理服务中心派员参加。职责是：负责现场警戒，维护现场秩序，防止财产再损失。</w:t>
      </w:r>
    </w:p>
    <w:p>
      <w:pPr>
        <w:widowControl w:val="0"/>
        <w:ind w:firstLine="640" w:firstLineChars="200"/>
        <w:rPr>
          <w:rFonts w:ascii="Times New Roman" w:hAnsi="Times New Roman" w:eastAsia="方正仿宋_GBK"/>
        </w:rPr>
      </w:pPr>
      <w:r>
        <w:rPr>
          <w:rFonts w:hint="eastAsia" w:ascii="Times New Roman" w:hAnsi="Times New Roman" w:eastAsia="方正仿宋_GBK"/>
        </w:rPr>
        <w:t>3.救护安置队：由街道社区卫生服务中心负责，社会事业与保障办派员参加。职责是：负责对受伤人员实施紧急救护、转移或转送抢救。</w:t>
      </w:r>
    </w:p>
    <w:p>
      <w:pPr>
        <w:widowControl w:val="0"/>
        <w:ind w:firstLine="640" w:firstLineChars="200"/>
        <w:rPr>
          <w:rFonts w:ascii="Times New Roman" w:hAnsi="Times New Roman" w:eastAsia="方正仿宋_GBK"/>
        </w:rPr>
      </w:pPr>
      <w:r>
        <w:rPr>
          <w:rFonts w:hint="eastAsia" w:ascii="Times New Roman" w:hAnsi="Times New Roman" w:eastAsia="方正仿宋_GBK"/>
        </w:rPr>
        <w:t>4.后勤保障组：由街道党政办负责，供电所派员参加。职责是：负责调派车辆，运送灭火人员和救援器材装备。联络供电所对火场内部断电、送电，排除一切影响灭火带电因素，确保夜间火场照明。及时掌握风力、风向等天气变化情况。</w:t>
      </w:r>
    </w:p>
    <w:p>
      <w:pPr>
        <w:widowControl w:val="0"/>
        <w:ind w:firstLine="640" w:firstLineChars="200"/>
        <w:rPr>
          <w:rFonts w:ascii="黑体" w:hAnsi="黑体" w:eastAsia="黑体" w:cs="黑体"/>
        </w:rPr>
      </w:pPr>
      <w:r>
        <w:rPr>
          <w:rFonts w:hint="eastAsia" w:ascii="黑体" w:hAnsi="黑体" w:eastAsia="黑体" w:cs="黑体"/>
        </w:rPr>
        <w:t>五、应急措施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（一）一旦发现火警，必须迅速地向119报警。</w:t>
      </w:r>
    </w:p>
    <w:p>
      <w:pPr>
        <w:widowControl w:val="0"/>
        <w:ind w:firstLine="640" w:firstLineChars="200"/>
        <w:rPr>
          <w:rFonts w:ascii="Times New Roman" w:hAnsi="Times New Roman" w:eastAsia="方正仿宋_GBK"/>
        </w:rPr>
      </w:pPr>
      <w:r>
        <w:rPr>
          <w:rFonts w:hint="eastAsia" w:ascii="Times New Roman" w:hAnsi="Times New Roman" w:eastAsia="方正仿宋_GBK"/>
        </w:rPr>
        <w:t>（二）发生火灾的单位必须及时组织力量扑救火灾，同时报告街道办事处。邻近村、单位应当积极支援灭火救灾，任何人都有灭火救灾的义务。</w:t>
      </w:r>
    </w:p>
    <w:p>
      <w:pPr>
        <w:widowControl w:val="0"/>
        <w:ind w:firstLine="640" w:firstLineChars="200"/>
        <w:rPr>
          <w:rFonts w:ascii="Times New Roman" w:hAnsi="Times New Roman" w:eastAsia="方正仿宋_GBK"/>
        </w:rPr>
      </w:pPr>
      <w:r>
        <w:rPr>
          <w:rFonts w:hint="eastAsia" w:ascii="Times New Roman" w:hAnsi="Times New Roman" w:eastAsia="方正仿宋_GBK"/>
        </w:rPr>
        <w:t>（三）街道办事处值班人员接报后，马上报告总指挥。总指挥组迅速组织有关人员赶赴现场，同时向街道报告。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（四）前沿指挥部人员接到总指挥组命令后，应立即按本预案的要求，组织力量，有序地参加灭火和抢险救灾。</w:t>
      </w:r>
    </w:p>
    <w:p>
      <w:pPr>
        <w:widowControl w:val="0"/>
        <w:ind w:firstLine="640" w:firstLineChars="200"/>
        <w:rPr>
          <w:rFonts w:ascii="Times New Roman" w:hAnsi="Times New Roman" w:eastAsia="方正仿宋_GBK"/>
        </w:rPr>
      </w:pPr>
      <w:r>
        <w:rPr>
          <w:rFonts w:hint="eastAsia" w:ascii="Times New Roman" w:hAnsi="Times New Roman" w:eastAsia="方正仿宋_GBK"/>
        </w:rPr>
        <w:t>（五）对于重特大火灾事故，且火灾现场火情严重，不利扑救的，总指挥部应作出安全撤退工作，严防发生火灾再伤亡事故，并及时向上级汇报，求得上级相应扑救指令。</w:t>
      </w:r>
    </w:p>
    <w:p>
      <w:pPr>
        <w:widowControl w:val="0"/>
        <w:ind w:firstLine="640" w:firstLineChars="200"/>
        <w:rPr>
          <w:rFonts w:ascii="Times New Roman" w:hAnsi="Times New Roman" w:eastAsia="方正仿宋_GBK"/>
        </w:rPr>
      </w:pPr>
      <w:r>
        <w:rPr>
          <w:rFonts w:hint="eastAsia" w:ascii="Times New Roman" w:hAnsi="Times New Roman" w:eastAsia="方正仿宋_GBK"/>
        </w:rPr>
        <w:t>（六）重特大火灾事故救援工作结束后，街道派出所进行事故现场保护工作，等待事故原因调查组的调查。</w:t>
      </w:r>
    </w:p>
    <w:p>
      <w:pPr>
        <w:widowControl w:val="0"/>
        <w:ind w:firstLine="640" w:firstLineChars="200"/>
        <w:rPr>
          <w:rFonts w:ascii="黑体" w:hAnsi="黑体" w:eastAsia="黑体" w:cs="黑体"/>
        </w:rPr>
      </w:pPr>
      <w:r>
        <w:rPr>
          <w:rFonts w:hint="eastAsia" w:ascii="黑体" w:hAnsi="黑体" w:eastAsia="黑体" w:cs="黑体"/>
        </w:rPr>
        <w:t>六、事故原因调查</w:t>
      </w:r>
    </w:p>
    <w:p>
      <w:pPr>
        <w:widowControl w:val="0"/>
        <w:ind w:firstLine="640" w:firstLineChars="200"/>
        <w:rPr>
          <w:rFonts w:ascii="Times New Roman" w:hAnsi="Times New Roman" w:eastAsia="方正仿宋_GBK"/>
        </w:rPr>
      </w:pPr>
      <w:r>
        <w:rPr>
          <w:rFonts w:hint="eastAsia" w:ascii="Times New Roman" w:hAnsi="Times New Roman" w:eastAsia="方正仿宋_GBK"/>
        </w:rPr>
        <w:t>重特大火灾事故调查由区或市消防部门负责，指挥部应积极配合调查，及时总结，书面上报区政府。</w:t>
      </w:r>
    </w:p>
    <w:p>
      <w:pPr>
        <w:widowControl w:val="0"/>
        <w:ind w:firstLine="640" w:firstLineChars="200"/>
        <w:rPr>
          <w:rFonts w:ascii="黑体" w:hAnsi="黑体" w:eastAsia="黑体" w:cs="黑体"/>
        </w:rPr>
      </w:pPr>
      <w:r>
        <w:rPr>
          <w:rFonts w:hint="eastAsia" w:ascii="黑体" w:hAnsi="黑体" w:eastAsia="黑体" w:cs="黑体"/>
        </w:rPr>
        <w:t>七、工作要求</w:t>
      </w:r>
    </w:p>
    <w:p>
      <w:pPr>
        <w:widowControl w:val="0"/>
        <w:ind w:firstLine="640" w:firstLineChars="200"/>
        <w:rPr>
          <w:rFonts w:ascii="Times New Roman" w:hAnsi="Times New Roman" w:eastAsia="方正仿宋_GBK"/>
        </w:rPr>
      </w:pPr>
      <w:r>
        <w:rPr>
          <w:rFonts w:hint="eastAsia" w:ascii="Times New Roman" w:hAnsi="Times New Roman" w:eastAsia="方正仿宋_GBK"/>
        </w:rPr>
        <w:t>（一）一切行动按预案要求执行。</w:t>
      </w:r>
    </w:p>
    <w:p>
      <w:pPr>
        <w:widowControl w:val="0"/>
        <w:ind w:firstLine="640" w:firstLineChars="200"/>
        <w:rPr>
          <w:rFonts w:ascii="Times New Roman" w:hAnsi="Times New Roman" w:eastAsia="方正仿宋_GBK"/>
        </w:rPr>
      </w:pPr>
      <w:r>
        <w:rPr>
          <w:rFonts w:hint="eastAsia" w:ascii="Times New Roman" w:hAnsi="Times New Roman" w:eastAsia="方正仿宋_GBK"/>
        </w:rPr>
        <w:t>（二）各组人员要服从命令，各司其职，协同抢险救灾。</w:t>
      </w:r>
    </w:p>
    <w:p/>
    <w:p>
      <w:pPr>
        <w:pStyle w:val="2"/>
        <w:ind w:firstLine="0" w:firstLineChars="0"/>
      </w:pPr>
    </w:p>
    <w:p/>
    <w:p>
      <w:pPr>
        <w:pStyle w:val="2"/>
        <w:ind w:firstLine="0" w:firstLineChars="0"/>
      </w:pPr>
    </w:p>
    <w:p/>
    <w:p>
      <w:pPr>
        <w:pStyle w:val="2"/>
        <w:ind w:firstLine="0" w:firstLineChars="0"/>
      </w:pPr>
    </w:p>
    <w:p/>
    <w:p/>
    <w:p>
      <w:pPr>
        <w:pStyle w:val="2"/>
        <w:ind w:firstLine="0" w:firstLineChars="0"/>
      </w:pP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北岙街道重特大突发事件应急联动处置方案</w:t>
      </w:r>
    </w:p>
    <w:p>
      <w:pPr>
        <w:widowControl w:val="0"/>
        <w:ind w:firstLine="640" w:firstLineChars="200"/>
        <w:rPr>
          <w:rFonts w:ascii="Times New Roman" w:hAnsi="Times New Roman" w:eastAsia="方正仿宋_GBK"/>
        </w:rPr>
      </w:pPr>
    </w:p>
    <w:p>
      <w:pPr>
        <w:widowControl w:val="0"/>
        <w:ind w:firstLine="640" w:firstLineChars="200"/>
        <w:rPr>
          <w:rFonts w:ascii="Times New Roman" w:hAnsi="Times New Roman" w:eastAsia="方正仿宋_GBK"/>
        </w:rPr>
      </w:pPr>
      <w:r>
        <w:rPr>
          <w:rFonts w:hint="eastAsia" w:ascii="Times New Roman" w:hAnsi="Times New Roman" w:eastAsia="方正仿宋_GBK"/>
        </w:rPr>
        <w:t>为提高重特大突发事件快速反应和高效处置能力，最大限度地减少重特大突发事件造成的危害和损失，维护正常的经济社会秩序，特制定本方案。</w:t>
      </w:r>
    </w:p>
    <w:p>
      <w:pPr>
        <w:widowControl w:val="0"/>
        <w:ind w:firstLine="640" w:firstLineChars="200"/>
        <w:rPr>
          <w:rFonts w:ascii="黑体" w:hAnsi="黑体" w:eastAsia="黑体" w:cs="黑体"/>
        </w:rPr>
      </w:pPr>
      <w:r>
        <w:rPr>
          <w:rFonts w:hint="eastAsia" w:ascii="黑体" w:hAnsi="黑体" w:eastAsia="黑体" w:cs="黑体"/>
        </w:rPr>
        <w:t>1.适用范围</w:t>
      </w:r>
    </w:p>
    <w:p>
      <w:pPr>
        <w:widowControl w:val="0"/>
        <w:ind w:firstLine="640" w:firstLineChars="200"/>
        <w:rPr>
          <w:rFonts w:ascii="Times New Roman" w:hAnsi="Times New Roman" w:eastAsia="方正仿宋_GBK"/>
        </w:rPr>
      </w:pPr>
      <w:r>
        <w:rPr>
          <w:rFonts w:hint="eastAsia" w:ascii="Times New Roman" w:hAnsi="Times New Roman" w:eastAsia="方正仿宋_GBK"/>
        </w:rPr>
        <w:t>本方案适用于街道党工委书记或办事处主任直接指挥处置的重特大突发事件。</w:t>
      </w:r>
    </w:p>
    <w:p>
      <w:pPr>
        <w:widowControl w:val="0"/>
        <w:ind w:firstLine="640" w:firstLineChars="200"/>
        <w:rPr>
          <w:rFonts w:ascii="黑体" w:hAnsi="黑体" w:eastAsia="黑体" w:cs="黑体"/>
        </w:rPr>
      </w:pPr>
      <w:r>
        <w:rPr>
          <w:rFonts w:hint="eastAsia" w:ascii="黑体" w:hAnsi="黑体" w:eastAsia="黑体" w:cs="黑体"/>
        </w:rPr>
        <w:t>2.处置原则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2.1以人为本，安全第一</w:t>
      </w:r>
    </w:p>
    <w:p>
      <w:pPr>
        <w:widowControl w:val="0"/>
        <w:ind w:firstLine="640" w:firstLineChars="200"/>
        <w:rPr>
          <w:rFonts w:ascii="Times New Roman" w:hAnsi="Times New Roman" w:eastAsia="方正仿宋_GBK"/>
        </w:rPr>
      </w:pPr>
      <w:r>
        <w:rPr>
          <w:rFonts w:hint="eastAsia" w:ascii="Times New Roman" w:hAnsi="Times New Roman" w:eastAsia="方正仿宋_GBK"/>
        </w:rPr>
        <w:t>把保障人民群众的生命安全作为首要任务，在应急救援过程中，切实加强待救人员和施救人员的安全防护，以最迅速的行动和最有效的手段组织实施救援活动，最大程度地预防和减少突发事件造成的人员伤亡。</w:t>
      </w:r>
    </w:p>
    <w:p>
      <w:pPr>
        <w:widowControl w:val="0"/>
        <w:ind w:firstLine="640" w:firstLineChars="200"/>
        <w:rPr>
          <w:rFonts w:ascii="Times New Roman" w:hAnsi="Times New Roman" w:eastAsia="方正仿宋_GBK"/>
        </w:rPr>
      </w:pPr>
      <w:r>
        <w:rPr>
          <w:rFonts w:hint="eastAsia" w:ascii="Times New Roman" w:hAnsi="Times New Roman" w:eastAsia="方正仿宋_GBK"/>
        </w:rPr>
        <w:t>2.2统一指挥，密切协作</w:t>
      </w:r>
    </w:p>
    <w:p>
      <w:pPr>
        <w:widowControl w:val="0"/>
        <w:ind w:firstLine="640" w:firstLineChars="200"/>
        <w:rPr>
          <w:rFonts w:ascii="Times New Roman" w:hAnsi="Times New Roman" w:eastAsia="方正仿宋_GBK"/>
        </w:rPr>
      </w:pPr>
      <w:r>
        <w:rPr>
          <w:rFonts w:hint="eastAsia" w:ascii="Times New Roman" w:hAnsi="Times New Roman" w:eastAsia="方正仿宋_GBK"/>
        </w:rPr>
        <w:t>重特大突发事件处置过程，现场情况复杂，专业性强，各参战力量须在总指挥部的统一领导下，各司其职，密切配合，步调一致，共同完成救援任务。</w:t>
      </w:r>
    </w:p>
    <w:p>
      <w:pPr>
        <w:widowControl w:val="0"/>
        <w:ind w:firstLine="640" w:firstLineChars="200"/>
        <w:rPr>
          <w:rFonts w:ascii="Times New Roman" w:hAnsi="Times New Roman" w:eastAsia="方正仿宋_GBK"/>
        </w:rPr>
      </w:pPr>
      <w:r>
        <w:rPr>
          <w:rFonts w:hint="eastAsia" w:ascii="Times New Roman" w:hAnsi="Times New Roman" w:eastAsia="方正仿宋_GBK"/>
        </w:rPr>
        <w:t>2.3快速反应，全力应对</w:t>
      </w:r>
    </w:p>
    <w:p>
      <w:pPr>
        <w:widowControl w:val="0"/>
        <w:ind w:firstLine="640" w:firstLineChars="200"/>
        <w:rPr>
          <w:rFonts w:ascii="Times New Roman" w:hAnsi="Times New Roman" w:eastAsia="方正仿宋_GBK"/>
        </w:rPr>
      </w:pPr>
      <w:r>
        <w:rPr>
          <w:rFonts w:hint="eastAsia" w:ascii="Times New Roman" w:hAnsi="Times New Roman" w:eastAsia="方正仿宋_GBK"/>
        </w:rPr>
        <w:t>获悉发生重特大突发事件信息后，要第一时间启动应急预案，迅速联动响应，确保救援队伍、物资等高效调度、迅速到位，全力做好应对处置工作，努力将突发事件控制在初始阶段。</w:t>
      </w:r>
    </w:p>
    <w:p>
      <w:pPr>
        <w:widowControl w:val="0"/>
        <w:ind w:firstLine="640" w:firstLineChars="200"/>
        <w:rPr>
          <w:rFonts w:ascii="Times New Roman" w:hAnsi="Times New Roman" w:eastAsia="方正仿宋_GBK"/>
        </w:rPr>
      </w:pPr>
      <w:r>
        <w:rPr>
          <w:rFonts w:hint="eastAsia" w:ascii="Times New Roman" w:hAnsi="Times New Roman" w:eastAsia="方正仿宋_GBK"/>
        </w:rPr>
        <w:t>2.4依靠科学，依法处置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采用先进的救援装备和技术，充分发挥专家的作用，增强处置突发事件的针对性、科学性、实效性。依法依规开展重特大突发事件的应急救援工作，推进应急工作规范化、制度化。</w:t>
      </w:r>
    </w:p>
    <w:p>
      <w:pPr>
        <w:widowControl w:val="0"/>
        <w:ind w:firstLine="640" w:firstLineChars="200"/>
        <w:rPr>
          <w:rFonts w:ascii="Times New Roman" w:hAnsi="Times New Roman" w:eastAsia="方正仿宋_GBK"/>
        </w:rPr>
      </w:pPr>
      <w:r>
        <w:rPr>
          <w:rFonts w:hint="eastAsia" w:ascii="Times New Roman" w:hAnsi="Times New Roman" w:eastAsia="方正仿宋_GBK"/>
        </w:rPr>
        <w:t>2.5风险评估</w:t>
      </w:r>
    </w:p>
    <w:p>
      <w:pPr>
        <w:widowControl w:val="0"/>
        <w:ind w:firstLine="640" w:firstLineChars="200"/>
        <w:rPr>
          <w:rFonts w:ascii="Times New Roman" w:hAnsi="Times New Roman" w:eastAsia="方正仿宋_GBK"/>
        </w:rPr>
      </w:pPr>
      <w:r>
        <w:rPr>
          <w:rFonts w:hint="eastAsia" w:ascii="Times New Roman" w:hAnsi="Times New Roman" w:eastAsia="方正仿宋_GBK"/>
        </w:rPr>
        <w:t>北岙街道北至洞头大桥与元觉街道相连，自东向西呈长带状，陆地面积21.23平方公里，辖14个行政村、11个社区，户籍人口约4.7万人。现有渔业生产船只408艘（捕捞渔船157艘、养殖渔船203艘、休闲渔船5艘、渔运船只2艘、油船2艘、冷冻船1艘、海钓船38艘），海水养殖面积5328.6亩（传统网箱496.6亩、羊栖菜3288亩、坛紫菜1338亩、滩涂类养殖206亩）。 出租房1750家，合用场所510家，企业161家。涉及点多面广，特别是交通及出租房领域存在较大风险。</w:t>
      </w:r>
    </w:p>
    <w:p>
      <w:pPr>
        <w:widowControl w:val="0"/>
        <w:ind w:firstLine="640" w:firstLineChars="200"/>
        <w:rPr>
          <w:rFonts w:ascii="黑体" w:hAnsi="黑体" w:eastAsia="黑体" w:cs="黑体"/>
        </w:rPr>
      </w:pPr>
      <w:r>
        <w:rPr>
          <w:rFonts w:hint="eastAsia" w:ascii="黑体" w:hAnsi="黑体" w:eastAsia="黑体" w:cs="黑体"/>
        </w:rPr>
        <w:t>3.应急处置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3.1险情核报</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街道值班室值班人员接到重特大突发事件信息后，要立即报告值班领导及党政办主任。对于情况不清、要素不全的重特大突发事件信息，要尽快核实并报告。值班领导接到信息后，要立即报告街道主要领导。</w:t>
      </w:r>
    </w:p>
    <w:p>
      <w:pPr>
        <w:widowControl w:val="0"/>
        <w:ind w:firstLine="640" w:firstLineChars="200"/>
        <w:rPr>
          <w:rFonts w:ascii="Times New Roman" w:hAnsi="Times New Roman" w:eastAsia="方正仿宋_GBK"/>
        </w:rPr>
      </w:pPr>
      <w:r>
        <w:rPr>
          <w:rFonts w:hint="eastAsia" w:ascii="Times New Roman" w:hAnsi="Times New Roman" w:eastAsia="方正仿宋_GBK"/>
        </w:rPr>
        <w:t>3.2联动响应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街道接到报告后，对需采取先期处置措施的，提出初步意见，启动应急响应。值班领导和值班人员根据街道党政办主任意见，迅速落实好有关事项。</w:t>
      </w:r>
    </w:p>
    <w:p>
      <w:pPr>
        <w:widowControl w:val="0"/>
        <w:ind w:firstLine="640" w:firstLineChars="200"/>
        <w:rPr>
          <w:rFonts w:ascii="Times New Roman" w:hAnsi="Times New Roman" w:eastAsia="方正仿宋_GBK"/>
        </w:rPr>
      </w:pPr>
      <w:r>
        <w:rPr>
          <w:rFonts w:hint="eastAsia" w:ascii="Times New Roman" w:hAnsi="Times New Roman" w:eastAsia="方正仿宋_GBK"/>
        </w:rPr>
        <w:t>3.2.1通知县政府办公室相关副主任负责人赶赴现场或应急准备，通知街道主要领导及有关人员立即进岗到位。</w:t>
      </w:r>
    </w:p>
    <w:p>
      <w:pPr>
        <w:widowControl w:val="0"/>
        <w:ind w:firstLine="640" w:firstLineChars="200"/>
        <w:rPr>
          <w:rFonts w:ascii="Times New Roman" w:hAnsi="Times New Roman" w:eastAsia="方正仿宋_GBK"/>
        </w:rPr>
      </w:pPr>
      <w:r>
        <w:rPr>
          <w:rFonts w:hint="eastAsia" w:ascii="Times New Roman" w:hAnsi="Times New Roman" w:eastAsia="方正仿宋_GBK"/>
        </w:rPr>
        <w:t>3.2.2与事发村（居）或事发单位及县级有关部门保持密切联系，切实掌握动态，及时向县政府办公室主任报告，并按领导要求抓好相关工作。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3.3现场处置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办事处主要领导、分管领导及县级有关部门负责人接报赶赴现场后，成立现场总指挥部，总指挥由现场职务最高领导担任，其他领导为副指挥，事发村（居）和县级有关部门负责人为成员，按照有关预案规定，迅速开展应急处置。现场总指挥部下设6个工作组。</w:t>
      </w:r>
    </w:p>
    <w:p>
      <w:pPr>
        <w:widowControl w:val="0"/>
        <w:ind w:firstLine="640" w:firstLineChars="200"/>
        <w:rPr>
          <w:rFonts w:ascii="Times New Roman" w:hAnsi="Times New Roman" w:eastAsia="方正仿宋_GBK"/>
        </w:rPr>
      </w:pPr>
      <w:r>
        <w:rPr>
          <w:rFonts w:hint="eastAsia" w:ascii="Times New Roman" w:hAnsi="Times New Roman" w:eastAsia="方正仿宋_GBK"/>
        </w:rPr>
        <w:t>3.3.1．综合协调组：由街道办事处主任担任组长，党政办人员为成员。主要负责现场领导各项指示的传达、落实和有关事项协调。</w:t>
      </w:r>
    </w:p>
    <w:p>
      <w:pPr>
        <w:widowControl w:val="0"/>
        <w:ind w:firstLine="640" w:firstLineChars="200"/>
        <w:rPr>
          <w:rFonts w:ascii="Times New Roman" w:hAnsi="Times New Roman" w:eastAsia="方正仿宋_GBK"/>
        </w:rPr>
      </w:pPr>
      <w:r>
        <w:rPr>
          <w:rFonts w:hint="eastAsia" w:ascii="Times New Roman" w:hAnsi="Times New Roman" w:eastAsia="方正仿宋_GBK"/>
        </w:rPr>
        <w:t>3.3.2．抢险救援组：由街道办事处分管应急工作的副主任或事件分管副主任担任组长，事件主管部门、应急分队为成员。主要负责调度各种应急救援力量，组织实施突发事件的救援处置。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3.3.3．医疗救护组：由街道办事处分管卫生工作的副主任担任组长，社区卫生服务人员为成员。主要负责调度医疗救护力量和资源，组织开展事发现场人员抢救、伤员的转移治疗和卫生防疫。</w:t>
      </w:r>
    </w:p>
    <w:p>
      <w:pPr>
        <w:widowControl w:val="0"/>
        <w:ind w:firstLine="640" w:firstLineChars="200"/>
        <w:rPr>
          <w:rFonts w:ascii="Times New Roman" w:hAnsi="Times New Roman" w:eastAsia="方正仿宋_GBK"/>
        </w:rPr>
      </w:pPr>
      <w:r>
        <w:rPr>
          <w:rFonts w:hint="eastAsia" w:ascii="Times New Roman" w:hAnsi="Times New Roman" w:eastAsia="方正仿宋_GBK"/>
        </w:rPr>
        <w:t>3.3.4．现场保卫组：由街道办事处副书记担任组长，社会建设和管理服务中心人员为成员。主要负责组织治安警戒、交通管制、现场保卫、人群疏散等工作。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3.3.5．临时安置组：由街道办事处副书记担任组长，党政办和社事办人员为成员。主要负责解决需临时安置人员的吃、住等基本生活问题。</w:t>
      </w:r>
    </w:p>
    <w:p>
      <w:pPr>
        <w:widowControl w:val="0"/>
        <w:ind w:firstLine="640" w:firstLineChars="200"/>
        <w:rPr>
          <w:rFonts w:ascii="Times New Roman" w:hAnsi="Times New Roman" w:eastAsia="方正仿宋_GBK"/>
        </w:rPr>
      </w:pPr>
      <w:r>
        <w:rPr>
          <w:rFonts w:hint="eastAsia" w:ascii="Times New Roman" w:hAnsi="Times New Roman" w:eastAsia="方正仿宋_GBK"/>
        </w:rPr>
        <w:t>3.3.6．后勤保障组：由党政办主任担任组长，党政办人员为成员。主要负责后勤保障、接待服务等工作。</w:t>
      </w:r>
    </w:p>
    <w:p>
      <w:pPr>
        <w:widowControl w:val="0"/>
        <w:ind w:firstLine="640" w:firstLineChars="200"/>
        <w:rPr>
          <w:rFonts w:ascii="黑体" w:hAnsi="黑体" w:eastAsia="黑体" w:cs="黑体"/>
        </w:rPr>
      </w:pPr>
      <w:r>
        <w:rPr>
          <w:rFonts w:hint="eastAsia" w:ascii="黑体" w:hAnsi="黑体" w:eastAsia="黑体" w:cs="黑体"/>
        </w:rPr>
        <w:t>4.后期处置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应急处置工作完毕后，现场指挥部就地解散，后期处置转入正常程序，由街道办事处牵头召开会议，明确工作要求，细化任务分工，落实相应措施。</w:t>
      </w:r>
    </w:p>
    <w:p>
      <w:pPr>
        <w:widowControl w:val="0"/>
        <w:ind w:firstLine="640" w:firstLineChars="200"/>
        <w:rPr>
          <w:rFonts w:ascii="Times New Roman" w:hAnsi="Times New Roman" w:eastAsia="方正仿宋_GBK"/>
        </w:rPr>
      </w:pPr>
      <w:r>
        <w:rPr>
          <w:rFonts w:hint="eastAsia" w:ascii="Times New Roman" w:hAnsi="Times New Roman" w:eastAsia="方正仿宋_GBK"/>
        </w:rPr>
        <w:t>4.1善后处理</w:t>
      </w:r>
    </w:p>
    <w:p>
      <w:pPr>
        <w:widowControl w:val="0"/>
        <w:ind w:firstLine="640" w:firstLineChars="200"/>
        <w:rPr>
          <w:rFonts w:ascii="Times New Roman" w:hAnsi="Times New Roman" w:eastAsia="方正仿宋_GBK"/>
        </w:rPr>
      </w:pPr>
      <w:r>
        <w:rPr>
          <w:rFonts w:hint="eastAsia" w:ascii="Times New Roman" w:hAnsi="Times New Roman" w:eastAsia="方正仿宋_GBK"/>
        </w:rPr>
        <w:t>由事发村（居）会同事件主管部门，负责组织善后处置工作，包括人员安置、赔偿补偿、保险理赔、现场清理等事项，妥善安置和慰问有关人员，尽快恢复正常秩序。</w:t>
      </w:r>
    </w:p>
    <w:p>
      <w:pPr>
        <w:widowControl w:val="0"/>
        <w:ind w:firstLine="640" w:firstLineChars="200"/>
        <w:rPr>
          <w:rFonts w:ascii="Times New Roman" w:hAnsi="Times New Roman" w:eastAsia="方正仿宋_GBK"/>
        </w:rPr>
      </w:pPr>
      <w:r>
        <w:rPr>
          <w:rFonts w:hint="eastAsia" w:ascii="Times New Roman" w:hAnsi="Times New Roman" w:eastAsia="方正仿宋_GBK"/>
        </w:rPr>
        <w:t>4.1.1社会维稳。由街道办事处牵头，事发村（居）和街道相关科室共同参与，认真做好信访接待和社会面掌控工作，确保社会稳定。</w:t>
      </w:r>
    </w:p>
    <w:p>
      <w:pPr>
        <w:widowControl w:val="0"/>
        <w:ind w:firstLine="640" w:firstLineChars="200"/>
        <w:rPr>
          <w:rFonts w:ascii="Times New Roman" w:hAnsi="Times New Roman" w:eastAsia="方正仿宋_GBK"/>
        </w:rPr>
      </w:pPr>
      <w:r>
        <w:rPr>
          <w:rFonts w:hint="eastAsia" w:ascii="Times New Roman" w:hAnsi="Times New Roman" w:eastAsia="方正仿宋_GBK"/>
        </w:rPr>
        <w:t>4.1.2调查总结。事件主管部门会同街道办事处组成事件调查组，开展调查，查清原由。事件处置工作结束后，由街道办事处牵头，会同有关部门和专家，开展应急处置评估工作，总结经验教训，提出改进建议，完善相关应急预案。</w:t>
      </w:r>
    </w:p>
    <w:p>
      <w:pPr>
        <w:widowControl w:val="0"/>
        <w:ind w:firstLine="640" w:firstLineChars="200"/>
        <w:rPr>
          <w:rFonts w:ascii="黑体" w:hAnsi="黑体" w:eastAsia="黑体" w:cs="黑体"/>
        </w:rPr>
      </w:pPr>
      <w:r>
        <w:rPr>
          <w:rFonts w:hint="eastAsia" w:ascii="黑体" w:hAnsi="黑体" w:eastAsia="黑体" w:cs="黑体"/>
        </w:rPr>
        <w:t>5.信息宣传</w:t>
      </w:r>
    </w:p>
    <w:p>
      <w:pPr>
        <w:widowControl w:val="0"/>
        <w:ind w:firstLine="640" w:firstLineChars="200"/>
        <w:rPr>
          <w:rFonts w:ascii="Times New Roman" w:hAnsi="Times New Roman" w:eastAsia="方正仿宋_GBK"/>
        </w:rPr>
      </w:pPr>
      <w:r>
        <w:rPr>
          <w:rFonts w:hint="eastAsia" w:ascii="Times New Roman" w:hAnsi="Times New Roman" w:eastAsia="方正仿宋_GBK"/>
        </w:rPr>
        <w:t>信息报送、宣传报道工作，要贯穿突发事件应急处置的全过程，充分发挥信息宣传的主渠道作用，促进重特大突发事件及时、妥善处置。</w:t>
      </w:r>
    </w:p>
    <w:p>
      <w:pPr>
        <w:widowControl w:val="0"/>
        <w:ind w:firstLine="640" w:firstLineChars="200"/>
        <w:rPr>
          <w:rFonts w:ascii="Times New Roman" w:hAnsi="Times New Roman" w:eastAsia="方正仿宋_GBK"/>
        </w:rPr>
      </w:pPr>
      <w:r>
        <w:rPr>
          <w:rFonts w:hint="eastAsia" w:ascii="Times New Roman" w:hAnsi="Times New Roman" w:eastAsia="方正仿宋_GBK"/>
        </w:rPr>
        <w:t>5.1信息报送</w:t>
      </w:r>
    </w:p>
    <w:p>
      <w:pPr>
        <w:widowControl w:val="0"/>
        <w:ind w:firstLine="640" w:firstLineChars="200"/>
        <w:rPr>
          <w:rFonts w:ascii="Times New Roman" w:hAnsi="Times New Roman" w:eastAsia="方正仿宋_GBK"/>
        </w:rPr>
      </w:pPr>
      <w:r>
        <w:rPr>
          <w:rFonts w:hint="eastAsia" w:ascii="Times New Roman" w:hAnsi="Times New Roman" w:eastAsia="方正仿宋_GBK"/>
        </w:rPr>
        <w:t>由街道办事处牵头，街道党政办、事发村（居）和有关部门参与。负责实时掌握和汇总事件发生、发展及处置工作情况，组织起草有关公告、通报、简报等文字材料，及时报送县有关领导和上级单位，并通报有关方面。</w:t>
      </w:r>
    </w:p>
    <w:p>
      <w:pPr>
        <w:widowControl w:val="0"/>
        <w:ind w:firstLine="640" w:firstLineChars="200"/>
        <w:rPr>
          <w:rFonts w:ascii="Times New Roman" w:hAnsi="Times New Roman" w:eastAsia="方正仿宋_GBK"/>
        </w:rPr>
      </w:pPr>
      <w:r>
        <w:rPr>
          <w:rFonts w:hint="eastAsia" w:ascii="Times New Roman" w:hAnsi="Times New Roman" w:eastAsia="方正仿宋_GBK"/>
        </w:rPr>
        <w:t>5.2宣传报道</w:t>
      </w:r>
    </w:p>
    <w:p>
      <w:pPr>
        <w:widowControl w:val="0"/>
        <w:ind w:firstLine="640" w:firstLineChars="200"/>
        <w:rPr>
          <w:rFonts w:ascii="Times New Roman" w:hAnsi="Times New Roman" w:eastAsia="方正仿宋_GBK"/>
        </w:rPr>
      </w:pPr>
      <w:r>
        <w:rPr>
          <w:rFonts w:hint="eastAsia" w:ascii="Times New Roman" w:hAnsi="Times New Roman" w:eastAsia="方正仿宋_GBK"/>
        </w:rPr>
        <w:t>由党政办牵头，负责制订新闻报道方案，记录事件发生、发展及处置工作情况，起草新闻通稿，开展新闻报道，适时组织召开新闻发布会，协调做好境内外记者接待咨询、服务管理等工作，切实做好新闻宣传和舆论引导工作。</w:t>
      </w:r>
    </w:p>
    <w:p>
      <w:pPr>
        <w:widowControl w:val="0"/>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
      <w:pPr>
        <w:rPr>
          <w:rFonts w:ascii="Times New Roman" w:hAnsi="Times New Roman" w:eastAsia="方正仿宋_GBK"/>
        </w:rPr>
      </w:pPr>
    </w:p>
    <w:p>
      <w:pPr>
        <w:pStyle w:val="2"/>
        <w:ind w:firstLine="0" w:firstLineChars="0"/>
        <w:rPr>
          <w:rFonts w:ascii="Times New Roman" w:hAnsi="Times New Roman" w:eastAsia="方正仿宋_GBK"/>
        </w:rPr>
      </w:pPr>
    </w:p>
    <w:p>
      <w:pPr>
        <w:widowControl w:val="0"/>
        <w:jc w:val="center"/>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北岙街道重特大自然灾害救助应急预案</w:t>
      </w:r>
    </w:p>
    <w:p>
      <w:pPr>
        <w:widowControl w:val="0"/>
        <w:ind w:firstLine="640" w:firstLineChars="200"/>
        <w:rPr>
          <w:rFonts w:ascii="Times New Roman" w:hAnsi="Times New Roman" w:eastAsia="方正仿宋_GBK"/>
        </w:rPr>
      </w:pPr>
    </w:p>
    <w:p>
      <w:pPr>
        <w:widowControl w:val="0"/>
        <w:ind w:firstLine="640" w:firstLineChars="200"/>
        <w:rPr>
          <w:rFonts w:ascii="黑体" w:hAnsi="黑体" w:eastAsia="黑体" w:cs="黑体"/>
        </w:rPr>
      </w:pPr>
      <w:r>
        <w:rPr>
          <w:rFonts w:hint="eastAsia" w:ascii="黑体" w:hAnsi="黑体" w:eastAsia="黑体" w:cs="黑体"/>
        </w:rPr>
        <w:t>1.总则</w:t>
      </w:r>
    </w:p>
    <w:p>
      <w:pPr>
        <w:widowControl w:val="0"/>
        <w:ind w:firstLine="640" w:firstLineChars="200"/>
        <w:rPr>
          <w:rFonts w:ascii="Times New Roman" w:hAnsi="Times New Roman" w:eastAsia="方正仿宋_GBK"/>
        </w:rPr>
      </w:pPr>
      <w:r>
        <w:rPr>
          <w:rFonts w:hint="eastAsia" w:ascii="Times New Roman" w:hAnsi="Times New Roman" w:eastAsia="方正仿宋_GBK"/>
        </w:rPr>
        <w:t>1.1编制目的</w:t>
      </w:r>
    </w:p>
    <w:p>
      <w:pPr>
        <w:widowControl w:val="0"/>
        <w:ind w:firstLine="640" w:firstLineChars="200"/>
        <w:rPr>
          <w:rFonts w:ascii="Times New Roman" w:hAnsi="Times New Roman" w:eastAsia="方正仿宋_GBK"/>
        </w:rPr>
      </w:pPr>
      <w:r>
        <w:rPr>
          <w:rFonts w:hint="eastAsia" w:ascii="Times New Roman" w:hAnsi="Times New Roman" w:eastAsia="方正仿宋_GBK"/>
        </w:rPr>
        <w:t>提高和增强对自然灾害的快速反应，建立健全应对突发重大自然灾害紧急救助体系和运行机制，及时、有序、高效地开展重、特大自然灾害抗灾救灾工作，合理配置救灾资源，最大限度地降低灾害造成的损失，保障人民群众生命财产安全和社会稳定。</w:t>
      </w:r>
    </w:p>
    <w:p>
      <w:pPr>
        <w:widowControl w:val="0"/>
        <w:ind w:firstLine="640" w:firstLineChars="200"/>
        <w:rPr>
          <w:rFonts w:ascii="Times New Roman" w:hAnsi="Times New Roman" w:eastAsia="方正仿宋_GBK"/>
        </w:rPr>
      </w:pPr>
      <w:r>
        <w:rPr>
          <w:rFonts w:hint="eastAsia" w:ascii="Times New Roman" w:hAnsi="Times New Roman" w:eastAsia="方正仿宋_GBK"/>
        </w:rPr>
        <w:t>1.2编制依据</w:t>
      </w:r>
    </w:p>
    <w:p>
      <w:pPr>
        <w:widowControl w:val="0"/>
        <w:ind w:firstLine="640" w:firstLineChars="200"/>
        <w:rPr>
          <w:rFonts w:ascii="Times New Roman" w:hAnsi="Times New Roman" w:eastAsia="方正仿宋_GBK"/>
        </w:rPr>
      </w:pPr>
      <w:r>
        <w:rPr>
          <w:rFonts w:hint="eastAsia" w:ascii="Times New Roman" w:hAnsi="Times New Roman" w:eastAsia="方正仿宋_GBK"/>
        </w:rPr>
        <w:t>依据有关法律、法规以及市、区有关救灾工作方针、政策和原则，依据《温州街道重特自然灾害救助应急预案》和《洞头区重特自然灾害救助应急预案》，结合我街道救灾工作实际，制定本预案。</w:t>
      </w:r>
    </w:p>
    <w:p>
      <w:pPr>
        <w:widowControl w:val="0"/>
        <w:ind w:firstLine="640" w:firstLineChars="200"/>
        <w:rPr>
          <w:rFonts w:ascii="Times New Roman" w:hAnsi="Times New Roman" w:eastAsia="方正仿宋_GBK"/>
        </w:rPr>
      </w:pPr>
      <w:r>
        <w:rPr>
          <w:rFonts w:hint="eastAsia" w:ascii="Times New Roman" w:hAnsi="Times New Roman" w:eastAsia="方正仿宋_GBK"/>
        </w:rPr>
        <w:t>1.3适用范围</w:t>
      </w:r>
    </w:p>
    <w:p>
      <w:pPr>
        <w:widowControl w:val="0"/>
        <w:ind w:firstLine="640" w:firstLineChars="200"/>
        <w:rPr>
          <w:rFonts w:ascii="Times New Roman" w:hAnsi="Times New Roman" w:eastAsia="方正仿宋_GBK"/>
        </w:rPr>
      </w:pPr>
      <w:r>
        <w:rPr>
          <w:rFonts w:hint="eastAsia" w:ascii="Times New Roman" w:hAnsi="Times New Roman" w:eastAsia="方正仿宋_GBK"/>
        </w:rPr>
        <w:t>凡在我街道发生的洪涝、冰雹、台风（包括热带风暴）、雪灾、雷击等气象灾害，地震、山体滑坡、泥石流等地质灾害达到启动条件的，适用本预案。</w:t>
      </w:r>
    </w:p>
    <w:p>
      <w:pPr>
        <w:widowControl w:val="0"/>
        <w:ind w:firstLine="640" w:firstLineChars="200"/>
        <w:rPr>
          <w:rFonts w:ascii="Times New Roman" w:hAnsi="Times New Roman" w:eastAsia="方正仿宋_GBK"/>
        </w:rPr>
      </w:pPr>
      <w:r>
        <w:rPr>
          <w:rFonts w:hint="eastAsia" w:ascii="Times New Roman" w:hAnsi="Times New Roman" w:eastAsia="方正仿宋_GBK"/>
        </w:rPr>
        <w:t>1.4工作原则</w:t>
      </w:r>
    </w:p>
    <w:p>
      <w:pPr>
        <w:widowControl w:val="0"/>
        <w:ind w:firstLine="640" w:firstLineChars="200"/>
        <w:rPr>
          <w:rFonts w:ascii="Times New Roman" w:hAnsi="Times New Roman" w:eastAsia="方正仿宋_GBK"/>
        </w:rPr>
      </w:pPr>
      <w:r>
        <w:rPr>
          <w:rFonts w:hint="eastAsia" w:ascii="Times New Roman" w:hAnsi="Times New Roman" w:eastAsia="方正仿宋_GBK"/>
        </w:rPr>
        <w:t>(1)以人为本，最大限度地保护人民群众的生命和财产安全。</w:t>
      </w:r>
    </w:p>
    <w:p>
      <w:pPr>
        <w:widowControl w:val="0"/>
        <w:ind w:firstLine="640" w:firstLineChars="200"/>
        <w:rPr>
          <w:rFonts w:ascii="Times New Roman" w:hAnsi="Times New Roman" w:eastAsia="方正仿宋_GBK"/>
        </w:rPr>
      </w:pPr>
      <w:r>
        <w:rPr>
          <w:rFonts w:hint="eastAsia" w:ascii="Times New Roman" w:hAnsi="Times New Roman" w:eastAsia="方正仿宋_GBK"/>
        </w:rPr>
        <w:t>(2)政府统一领导，分级管理，条块结合，以块为主。</w:t>
      </w:r>
    </w:p>
    <w:p>
      <w:pPr>
        <w:widowControl w:val="0"/>
        <w:ind w:firstLine="640" w:firstLineChars="200"/>
        <w:rPr>
          <w:rFonts w:ascii="Times New Roman" w:hAnsi="Times New Roman" w:eastAsia="方正仿宋_GBK"/>
        </w:rPr>
      </w:pPr>
      <w:r>
        <w:rPr>
          <w:rFonts w:hint="eastAsia" w:ascii="Times New Roman" w:hAnsi="Times New Roman" w:eastAsia="方正仿宋_GBK"/>
        </w:rPr>
        <w:t>(3)部门密切配合，分工协作，各司其职，各尽其责。</w:t>
      </w:r>
    </w:p>
    <w:p>
      <w:pPr>
        <w:widowControl w:val="0"/>
        <w:ind w:firstLine="640" w:firstLineChars="200"/>
        <w:rPr>
          <w:rFonts w:ascii="Times New Roman" w:hAnsi="Times New Roman" w:eastAsia="方正仿宋_GBK"/>
        </w:rPr>
      </w:pPr>
      <w:r>
        <w:rPr>
          <w:rFonts w:hint="eastAsia" w:ascii="Times New Roman" w:hAnsi="Times New Roman" w:eastAsia="方正仿宋_GBK"/>
        </w:rPr>
        <w:t>(4)依靠群众，充分发挥基层群众自治组织和公益性社会团体的作用。</w:t>
      </w:r>
    </w:p>
    <w:p>
      <w:pPr>
        <w:widowControl w:val="0"/>
        <w:ind w:firstLine="640" w:firstLineChars="200"/>
        <w:rPr>
          <w:rFonts w:ascii="黑体" w:hAnsi="黑体" w:eastAsia="黑体" w:cs="黑体"/>
        </w:rPr>
      </w:pPr>
      <w:r>
        <w:rPr>
          <w:rFonts w:hint="eastAsia" w:ascii="黑体" w:hAnsi="黑体" w:eastAsia="黑体" w:cs="黑体"/>
        </w:rPr>
        <w:t>2.风险评估</w:t>
      </w:r>
    </w:p>
    <w:p>
      <w:pPr>
        <w:widowControl w:val="0"/>
        <w:ind w:firstLine="640" w:firstLineChars="200"/>
        <w:rPr>
          <w:rFonts w:ascii="Times New Roman" w:hAnsi="Times New Roman" w:eastAsia="方正仿宋_GBK"/>
        </w:rPr>
      </w:pPr>
      <w:r>
        <w:rPr>
          <w:rFonts w:hint="eastAsia" w:ascii="Times New Roman" w:hAnsi="Times New Roman" w:eastAsia="方正仿宋_GBK"/>
        </w:rPr>
        <w:t>2.1风险分析</w:t>
      </w:r>
    </w:p>
    <w:p>
      <w:pPr>
        <w:widowControl w:val="0"/>
        <w:ind w:firstLine="640" w:firstLineChars="200"/>
        <w:rPr>
          <w:rFonts w:ascii="Times New Roman" w:hAnsi="Times New Roman" w:eastAsia="方正仿宋_GBK"/>
        </w:rPr>
      </w:pPr>
      <w:r>
        <w:rPr>
          <w:rFonts w:hint="eastAsia" w:ascii="Times New Roman" w:hAnsi="Times New Roman" w:eastAsia="方正仿宋_GBK"/>
        </w:rPr>
        <w:t>暴雨、洪涝、地震、干旱、风雹（包括龙卷风、飓风等）、地质灾害、低温冷冻、高温中暑、雪灾等自然灾害会导致临时房屋倒塌，建筑外立面、屋顶等处设置的广告牌、其他物品被吹落，电线被吹断、电线杆、树木被吹倒，低洼隧涵积水很深，城市道路积水，断电；汛期短时间大量的降水会造成城市内涝，停电，人员、物资、设备受灾。</w:t>
      </w:r>
    </w:p>
    <w:p>
      <w:pPr>
        <w:widowControl w:val="0"/>
        <w:ind w:firstLine="640" w:firstLineChars="200"/>
        <w:rPr>
          <w:rFonts w:ascii="Times New Roman" w:hAnsi="Times New Roman" w:eastAsia="方正仿宋_GBK"/>
        </w:rPr>
      </w:pPr>
      <w:r>
        <w:rPr>
          <w:rFonts w:hint="eastAsia" w:ascii="Times New Roman" w:hAnsi="Times New Roman" w:eastAsia="方正仿宋_GBK"/>
        </w:rPr>
        <w:t>2.2现有应急资源调查</w:t>
      </w:r>
    </w:p>
    <w:p>
      <w:pPr>
        <w:widowControl w:val="0"/>
        <w:ind w:firstLine="640" w:firstLineChars="200"/>
        <w:rPr>
          <w:rFonts w:ascii="Times New Roman" w:hAnsi="Times New Roman" w:eastAsia="方正仿宋_GBK"/>
        </w:rPr>
      </w:pPr>
      <w:r>
        <w:rPr>
          <w:rFonts w:hint="eastAsia" w:ascii="Times New Roman" w:hAnsi="Times New Roman" w:eastAsia="方正仿宋_GBK"/>
        </w:rPr>
        <w:t>本街道配有一定数量的应急救援物资，有雨衣、雨鞋、便携式工作灯、手提喇叭、救生衣、移动式发电机、排水泵等应急物资，针对于本街道自然灾害期间应急抢险处置</w:t>
      </w:r>
    </w:p>
    <w:p>
      <w:pPr>
        <w:widowControl w:val="0"/>
        <w:ind w:firstLine="640" w:firstLineChars="200"/>
        <w:rPr>
          <w:rFonts w:ascii="黑体" w:hAnsi="黑体" w:eastAsia="黑体" w:cs="黑体"/>
        </w:rPr>
      </w:pPr>
      <w:r>
        <w:rPr>
          <w:rFonts w:hint="eastAsia" w:ascii="黑体" w:hAnsi="黑体" w:eastAsia="黑体" w:cs="黑体"/>
        </w:rPr>
        <w:t>3.自然灾害等级划分</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本预案所称自然灾害是指因暴雨、洪水、台风、（包括热带风暴）、潮汛、干旱、风雹（包括龙卷风、飓风等）、地质灾害、低温冷冻、雪灾、地震等因素引发的重特大自然灾害。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3.1重大自然灾害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在一次性灾害过程造成以下一种或几种后果的：成灾人口超过全区总人口的25%左右；农作物成灾面积超过全区当季播种面积的30%左右；转移安置人口占全区总人口的1%左右；人员伤亡严重，在国内或国际造成一定影响；按照国家有关法律、法规、规章以及有关应急处置预案确定为重大级的自然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3.2特大自然灾害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在一次性灾害过程造成以下一种或几种后果的：成灾人口超过全区总人口的35%左右；农作物成灾面积超过全区当季播种面积的40%左右；转移安置人口占全区人口的2%左右；造成重大人员伤亡，在国内或国际造成重大影响；按照国家有关法律、法规、规章以及有关应急处置预案确定为特大级的自然灾害。</w:t>
      </w:r>
    </w:p>
    <w:p>
      <w:pPr>
        <w:widowControl w:val="0"/>
        <w:ind w:firstLine="640" w:firstLineChars="200"/>
        <w:rPr>
          <w:rFonts w:ascii="黑体" w:hAnsi="黑体" w:eastAsia="黑体" w:cs="黑体"/>
        </w:rPr>
      </w:pPr>
      <w:r>
        <w:rPr>
          <w:rFonts w:hint="eastAsia" w:ascii="黑体" w:hAnsi="黑体" w:eastAsia="黑体" w:cs="黑体"/>
        </w:rPr>
        <w:t>4.组织指挥体系及职责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4.1街道自然灾害抗灾救灾指挥机构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街道办事处设立街道自然灾害抗灾救灾领导小组，负责组织协调全街道抗灾救灾工作。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组长：街道办事处党工委书记、主任担任。</w:t>
      </w:r>
    </w:p>
    <w:p>
      <w:pPr>
        <w:widowControl w:val="0"/>
        <w:ind w:firstLine="640" w:firstLineChars="200"/>
        <w:rPr>
          <w:rFonts w:ascii="Times New Roman" w:hAnsi="Times New Roman" w:eastAsia="方正仿宋_GBK"/>
        </w:rPr>
      </w:pPr>
      <w:r>
        <w:rPr>
          <w:rFonts w:hint="eastAsia" w:ascii="Times New Roman" w:hAnsi="Times New Roman" w:eastAsia="方正仿宋_GBK"/>
        </w:rPr>
        <w:t>副组长：街道办事处党工委副书记、副主任担任。</w:t>
      </w:r>
    </w:p>
    <w:p>
      <w:pPr>
        <w:widowControl w:val="0"/>
        <w:ind w:firstLine="640" w:firstLineChars="200"/>
        <w:rPr>
          <w:rFonts w:ascii="Times New Roman" w:hAnsi="Times New Roman" w:eastAsia="方正仿宋_GBK"/>
        </w:rPr>
      </w:pPr>
      <w:r>
        <w:rPr>
          <w:rFonts w:hint="eastAsia" w:ascii="Times New Roman" w:hAnsi="Times New Roman" w:eastAsia="方正仿宋_GBK"/>
        </w:rPr>
        <w:t>成员：街道各职能科室负责人、社区卫生服务中心负责人组成。</w:t>
      </w:r>
    </w:p>
    <w:p>
      <w:pPr>
        <w:widowControl w:val="0"/>
        <w:ind w:firstLine="640" w:firstLineChars="200"/>
        <w:rPr>
          <w:rFonts w:ascii="Times New Roman" w:hAnsi="Times New Roman" w:eastAsia="方正仿宋_GBK"/>
        </w:rPr>
      </w:pPr>
      <w:r>
        <w:rPr>
          <w:rFonts w:hint="eastAsia" w:ascii="Times New Roman" w:hAnsi="Times New Roman" w:eastAsia="方正仿宋_GBK"/>
        </w:rPr>
        <w:t>4.2街道自然灾害抗灾救灾领导小组办公室职责</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街道自然灾害抗灾救灾领导小组，负责综合协调灾民救助保障工作。办公室主要职责是：</w:t>
      </w:r>
    </w:p>
    <w:p>
      <w:pPr>
        <w:widowControl w:val="0"/>
        <w:ind w:firstLine="640" w:firstLineChars="200"/>
        <w:rPr>
          <w:rFonts w:ascii="Times New Roman" w:hAnsi="Times New Roman" w:eastAsia="方正仿宋_GBK"/>
        </w:rPr>
      </w:pPr>
      <w:r>
        <w:rPr>
          <w:rFonts w:hint="eastAsia" w:ascii="Times New Roman" w:hAnsi="Times New Roman" w:eastAsia="方正仿宋_GBK"/>
        </w:rPr>
        <w:t>(1)负责传达、贯彻、落实党中央、国务院、省委、省政府和市政府、区政府领导对抗灾救灾工作的重要批示和指示。</w:t>
      </w:r>
    </w:p>
    <w:p>
      <w:pPr>
        <w:widowControl w:val="0"/>
        <w:ind w:firstLine="640" w:firstLineChars="200"/>
        <w:rPr>
          <w:rFonts w:ascii="Times New Roman" w:hAnsi="Times New Roman" w:eastAsia="方正仿宋_GBK"/>
        </w:rPr>
      </w:pPr>
      <w:r>
        <w:rPr>
          <w:rFonts w:hint="eastAsia" w:ascii="Times New Roman" w:hAnsi="Times New Roman" w:eastAsia="方正仿宋_GBK"/>
        </w:rPr>
        <w:t>(2)迅速了解、收集、汇总、评估和上报灾情，代街道办事处草拟救灾方面的各类文稿。</w:t>
      </w:r>
    </w:p>
    <w:p>
      <w:pPr>
        <w:widowControl w:val="0"/>
        <w:ind w:firstLine="640" w:firstLineChars="200"/>
        <w:rPr>
          <w:rFonts w:ascii="Times New Roman" w:hAnsi="Times New Roman" w:eastAsia="方正仿宋_GBK"/>
        </w:rPr>
      </w:pPr>
      <w:r>
        <w:rPr>
          <w:rFonts w:hint="eastAsia" w:ascii="Times New Roman" w:hAnsi="Times New Roman" w:eastAsia="方正仿宋_GBK"/>
        </w:rPr>
        <w:t>(3)负责协调救灾资金、物资的筹集、调运和供应，保障灾民基本生活，指导救灾工作有序开展。</w:t>
      </w:r>
    </w:p>
    <w:p>
      <w:pPr>
        <w:widowControl w:val="0"/>
        <w:ind w:firstLine="640" w:firstLineChars="200"/>
        <w:rPr>
          <w:rFonts w:ascii="Times New Roman" w:hAnsi="Times New Roman" w:eastAsia="方正仿宋_GBK"/>
        </w:rPr>
      </w:pPr>
      <w:r>
        <w:rPr>
          <w:rFonts w:hint="eastAsia" w:ascii="Times New Roman" w:hAnsi="Times New Roman" w:eastAsia="方正仿宋_GBK"/>
        </w:rPr>
        <w:t>(4)根据自然灾害抗灾救灾领导小组的授权，负责灾情和抗灾救灾工作情况信息发布。</w:t>
      </w:r>
    </w:p>
    <w:p>
      <w:pPr>
        <w:widowControl w:val="0"/>
        <w:ind w:firstLine="640" w:firstLineChars="200"/>
        <w:rPr>
          <w:rFonts w:ascii="Times New Roman" w:hAnsi="Times New Roman" w:eastAsia="方正仿宋_GBK"/>
        </w:rPr>
      </w:pPr>
      <w:r>
        <w:rPr>
          <w:rFonts w:hint="eastAsia" w:ascii="Times New Roman" w:hAnsi="Times New Roman" w:eastAsia="方正仿宋_GBK"/>
        </w:rPr>
        <w:t>(5)完成街道办事处领导交办的相关任务。</w:t>
      </w:r>
    </w:p>
    <w:p>
      <w:pPr>
        <w:widowControl w:val="0"/>
        <w:ind w:firstLine="640" w:firstLineChars="200"/>
        <w:rPr>
          <w:rFonts w:ascii="Times New Roman" w:hAnsi="Times New Roman" w:eastAsia="方正仿宋_GBK"/>
        </w:rPr>
      </w:pPr>
      <w:r>
        <w:rPr>
          <w:rFonts w:hint="eastAsia" w:ascii="Times New Roman" w:hAnsi="Times New Roman" w:eastAsia="方正仿宋_GBK"/>
        </w:rPr>
        <w:t xml:space="preserve">3.3街道自然灾害抗灾救灾领导小组各工作组职责 </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街道有关部门根据职责分工，成立若干工作组，明确组成人员，明确工作职责，一旦本预案启动，立即按职责开展工作。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(1)抢险救灾和灾民安置组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街道党政办牵头，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紧急组织抢险救灾力量，在第一时抢救受灾群众生命财产安全，及时转移安置灾民；紧急组织调运救灾物资，紧急安排抢险应急资金；紧急组织抢修受损的重要水利、电力、交通、通信、学校校舍等设施和城街道供水、供气等街道政设施以及危房抢险排险。</w:t>
      </w:r>
    </w:p>
    <w:p>
      <w:pPr>
        <w:widowControl w:val="0"/>
        <w:ind w:firstLine="640" w:firstLineChars="200"/>
        <w:rPr>
          <w:rFonts w:ascii="Times New Roman" w:hAnsi="Times New Roman" w:eastAsia="方正仿宋_GBK"/>
        </w:rPr>
      </w:pPr>
      <w:r>
        <w:rPr>
          <w:rFonts w:hint="eastAsia" w:ascii="Times New Roman" w:hAnsi="Times New Roman" w:eastAsia="方正仿宋_GBK"/>
        </w:rPr>
        <w:t>(2)查灾核灾组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街道社会事业与保障办牵头，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了解、收集灾害造成的损失情况，派出工作人员到灾区实地查灾核灾，收集、核实、上报灾情数据；相关灾害管理部门组织专家共同对灾害造成的损失进行评估，并将评估结果及时上报街道办事处和区级有关部门。</w:t>
      </w:r>
    </w:p>
    <w:p>
      <w:pPr>
        <w:widowControl w:val="0"/>
        <w:ind w:firstLine="640" w:firstLineChars="200"/>
        <w:rPr>
          <w:rFonts w:ascii="Times New Roman" w:hAnsi="Times New Roman" w:eastAsia="方正仿宋_GBK"/>
        </w:rPr>
      </w:pPr>
      <w:r>
        <w:rPr>
          <w:rFonts w:hint="eastAsia" w:ascii="Times New Roman" w:hAnsi="Times New Roman" w:eastAsia="方正仿宋_GBK"/>
        </w:rPr>
        <w:t>(3)医疗卫生组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街道社区卫生服务中心牵头，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组织医疗卫生防疫队伍进入灾区，组建灾区临时医院或医疗所，抢救、治疗和转运伤病员；实施灾区疫病监测，开展饮水用水、食品等卫生监督、检测；组织开展健康教育、环境消毒和爱国卫生运动，预防和控制传染病暴发流行和食源性疾病的发生；向抗灾救灾领导小组提出灾区所需药品和医疗器械的需求计划；根据需要及时开展应急接种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(4)安全保卫组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街道社会建设和管理服务中心牵头，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指导、督促灾区加强治安管理和安全保卫工作，维护交通秩序，稳定社会秩序；积极预防和妥善处置突发性治安事件，加强对党政机关、金融、电力、通信、新闻等要害部门的安全保卫，视情况在灾区实施交通管制或军事打击，打击盗窃、抢劫、哄抢救灾物资和破坏抗灾救灾工作的违法行为；严密防范和严厉打击境内外外敌对势力、间谍情报机关及境外其他别有用心的组织或个人插手、利用重特大自然灾害进行宣传、炒作及渗透破坏活动。</w:t>
      </w:r>
    </w:p>
    <w:p>
      <w:pPr>
        <w:widowControl w:val="0"/>
        <w:ind w:firstLine="640" w:firstLineChars="200"/>
        <w:rPr>
          <w:rFonts w:ascii="Times New Roman" w:hAnsi="Times New Roman" w:eastAsia="方正仿宋_GBK"/>
        </w:rPr>
      </w:pPr>
      <w:r>
        <w:rPr>
          <w:rFonts w:hint="eastAsia" w:ascii="Times New Roman" w:hAnsi="Times New Roman" w:eastAsia="方正仿宋_GBK"/>
        </w:rPr>
        <w:t>(5)新闻宣传组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街道党政办牵头，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主要职责：负责宣传和报道抗灾救灾情况，严格按照市、区有关部门规定向公众发布灾情及救灾工作等有关信息，负责回答国内外有关灾情的询问。</w:t>
      </w:r>
    </w:p>
    <w:p>
      <w:pPr>
        <w:widowControl w:val="0"/>
        <w:ind w:firstLine="640" w:firstLineChars="200"/>
        <w:rPr>
          <w:rFonts w:ascii="Times New Roman" w:hAnsi="Times New Roman" w:eastAsia="方正仿宋_GBK"/>
        </w:rPr>
      </w:pPr>
      <w:r>
        <w:rPr>
          <w:rFonts w:hint="eastAsia" w:ascii="Times New Roman" w:hAnsi="Times New Roman" w:eastAsia="方正仿宋_GBK"/>
        </w:rPr>
        <w:t>(6)接收捐赠组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街道社会事业与保障办牵头，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主要职责：根据灾情需要，做好国内外社会各界提供的救灾援助资金、物资的接收管理和安排。</w:t>
      </w:r>
    </w:p>
    <w:p>
      <w:pPr>
        <w:widowControl w:val="0"/>
        <w:ind w:firstLine="640" w:firstLineChars="200"/>
        <w:rPr>
          <w:rFonts w:ascii="Times New Roman" w:hAnsi="Times New Roman" w:eastAsia="方正仿宋_GBK"/>
        </w:rPr>
      </w:pPr>
      <w:r>
        <w:rPr>
          <w:rFonts w:hint="eastAsia" w:ascii="Times New Roman" w:hAnsi="Times New Roman" w:eastAsia="方正仿宋_GBK"/>
        </w:rPr>
        <w:t>(7)督察组</w:t>
      </w:r>
    </w:p>
    <w:p>
      <w:pPr>
        <w:widowControl w:val="0"/>
        <w:ind w:firstLine="640" w:firstLineChars="200"/>
        <w:rPr>
          <w:rFonts w:ascii="Times New Roman" w:hAnsi="Times New Roman" w:eastAsia="方正仿宋_GBK"/>
        </w:rPr>
      </w:pPr>
      <w:r>
        <w:rPr>
          <w:rFonts w:hint="eastAsia" w:ascii="Times New Roman" w:hAnsi="Times New Roman" w:eastAsia="方正仿宋_GBK"/>
        </w:rPr>
        <w:t>街道纪工委牵头，</w:t>
      </w:r>
    </w:p>
    <w:p>
      <w:pPr>
        <w:widowControl w:val="0"/>
        <w:ind w:firstLine="640" w:firstLineChars="200"/>
        <w:rPr>
          <w:rFonts w:ascii="Times New Roman" w:hAnsi="Times New Roman" w:eastAsia="方正仿宋_GBK"/>
        </w:rPr>
      </w:pPr>
      <w:r>
        <w:rPr>
          <w:rFonts w:hint="eastAsia" w:ascii="Times New Roman" w:hAnsi="Times New Roman" w:eastAsia="方正仿宋_GBK"/>
        </w:rPr>
        <w:t>主要职责：负责对各地和街道级有关部门履行抗灾救灾职责、工作效能以及救灾资金、物资管理使用等情况进行监督检查，及时查处违纪违规人员并依法追究其相关责任。</w:t>
      </w:r>
    </w:p>
    <w:p>
      <w:pPr>
        <w:widowControl w:val="0"/>
        <w:ind w:firstLine="640" w:firstLineChars="200"/>
        <w:rPr>
          <w:rFonts w:ascii="黑体" w:hAnsi="黑体" w:eastAsia="黑体" w:cs="黑体"/>
        </w:rPr>
      </w:pPr>
      <w:r>
        <w:rPr>
          <w:rFonts w:hint="eastAsia" w:ascii="黑体" w:hAnsi="黑体" w:eastAsia="黑体" w:cs="黑体"/>
        </w:rPr>
        <w:t>5.应急准备</w:t>
      </w:r>
    </w:p>
    <w:p>
      <w:pPr>
        <w:widowControl w:val="0"/>
        <w:ind w:firstLine="640" w:firstLineChars="200"/>
        <w:rPr>
          <w:rFonts w:ascii="Times New Roman" w:hAnsi="Times New Roman" w:eastAsia="方正仿宋_GBK"/>
        </w:rPr>
      </w:pPr>
      <w:r>
        <w:rPr>
          <w:rFonts w:hint="eastAsia" w:ascii="Times New Roman" w:hAnsi="Times New Roman" w:eastAsia="方正仿宋_GBK"/>
        </w:rPr>
        <w:t>5.1预警准备</w:t>
      </w:r>
    </w:p>
    <w:p>
      <w:pPr>
        <w:widowControl w:val="0"/>
        <w:ind w:firstLine="640" w:firstLineChars="200"/>
        <w:rPr>
          <w:rFonts w:ascii="Times New Roman" w:hAnsi="Times New Roman" w:eastAsia="方正仿宋_GBK"/>
        </w:rPr>
      </w:pPr>
      <w:r>
        <w:rPr>
          <w:rFonts w:hint="eastAsia" w:ascii="Times New Roman" w:hAnsi="Times New Roman" w:eastAsia="方正仿宋_GBK"/>
        </w:rPr>
        <w:t>各村（居）、各部门要加强灾情数据库和信息系统建设，不断完善预案和预警机制，切实做好灾害的监测、预报等预警工作。制定危险地段群众转移路线和安置地点的应急演练，有计划地组织基础设施恢复和抢救、转移安置等工作的模拟演练。对可能发生的重、特大自然灾害，气象、地震、防汛抗旱指挥部、国土资源等部门要严密监测并及时预报，建立和完善灾害预警系统，落实防范措施，进行经常性的检查和督促。</w:t>
      </w:r>
    </w:p>
    <w:p>
      <w:pPr>
        <w:widowControl w:val="0"/>
        <w:ind w:firstLine="640" w:firstLineChars="200"/>
        <w:rPr>
          <w:rFonts w:ascii="Times New Roman" w:hAnsi="Times New Roman" w:eastAsia="方正仿宋_GBK"/>
        </w:rPr>
      </w:pPr>
      <w:r>
        <w:rPr>
          <w:rFonts w:hint="eastAsia" w:ascii="Times New Roman" w:hAnsi="Times New Roman" w:eastAsia="方正仿宋_GBK"/>
        </w:rPr>
        <w:t>5.2物资准备</w:t>
      </w:r>
    </w:p>
    <w:p>
      <w:pPr>
        <w:widowControl w:val="0"/>
        <w:ind w:firstLine="640" w:firstLineChars="200"/>
        <w:rPr>
          <w:rFonts w:ascii="Times New Roman" w:hAnsi="Times New Roman" w:eastAsia="方正仿宋_GBK"/>
        </w:rPr>
      </w:pPr>
      <w:r>
        <w:rPr>
          <w:rFonts w:hint="eastAsia" w:ascii="Times New Roman" w:hAnsi="Times New Roman" w:eastAsia="方正仿宋_GBK"/>
        </w:rPr>
        <w:t>逐步推进街道救灾物资储备库的建设，完善救灾物资储备管理、调运、使用制度，以实现就地就近物资调运及保障。各级救灾物资储备中心要备足救灾物资。街道管救灾物资的使用，根据灾情由街道办事处统一调拨和安排。街道有关部门应当掌握医院、病床、常用药品、可动用医疗及疾病预防控制队伍人员的数量和分布情况，协调好应急通信设备、应急供电及应急交通工具的紧急调用。</w:t>
      </w:r>
    </w:p>
    <w:p>
      <w:pPr>
        <w:widowControl w:val="0"/>
        <w:ind w:firstLine="640" w:firstLineChars="200"/>
        <w:rPr>
          <w:rFonts w:ascii="Times New Roman" w:hAnsi="Times New Roman" w:eastAsia="方正仿宋_GBK"/>
        </w:rPr>
      </w:pPr>
      <w:r>
        <w:rPr>
          <w:rFonts w:hint="eastAsia" w:ascii="Times New Roman" w:hAnsi="Times New Roman" w:eastAsia="方正仿宋_GBK"/>
        </w:rPr>
        <w:t>5.3资金准备</w:t>
      </w:r>
    </w:p>
    <w:p>
      <w:pPr>
        <w:widowControl w:val="0"/>
        <w:ind w:firstLine="640" w:firstLineChars="200"/>
        <w:rPr>
          <w:rFonts w:ascii="Times New Roman" w:hAnsi="Times New Roman" w:eastAsia="方正仿宋_GBK"/>
        </w:rPr>
      </w:pPr>
      <w:r>
        <w:rPr>
          <w:rFonts w:hint="eastAsia" w:ascii="Times New Roman" w:hAnsi="Times New Roman" w:eastAsia="方正仿宋_GBK"/>
        </w:rPr>
        <w:t>按照救灾工作分级负责、救灾资金分级负担的原则，各级财政部门应安排救灾资金预算以及救灾仓库建设、救灾物资储备和救灾物资管理调运经费。在资金预算不足时，办事处的预备费要重点用于灾民生活救助。</w:t>
      </w:r>
    </w:p>
    <w:p>
      <w:pPr>
        <w:widowControl w:val="0"/>
        <w:ind w:firstLine="640" w:firstLineChars="200"/>
        <w:rPr>
          <w:rFonts w:ascii="黑体" w:hAnsi="黑体" w:eastAsia="黑体" w:cs="黑体"/>
        </w:rPr>
      </w:pPr>
      <w:r>
        <w:rPr>
          <w:rFonts w:hint="eastAsia" w:ascii="黑体" w:hAnsi="黑体" w:eastAsia="黑体" w:cs="黑体"/>
        </w:rPr>
        <w:t>6.应急响应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6.1灾情报告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灾情发生后，当地办事处应迅速作出反应，统一指挥行政区域内的救灾工作，按程序启动本级救灾应急预案，迅速调查核实灾情，按照国家民政部自然灾害报告制度的规定，将灾害发展情况及时向上级办事处和有关部门报告。</w:t>
      </w:r>
    </w:p>
    <w:p>
      <w:pPr>
        <w:widowControl w:val="0"/>
        <w:ind w:firstLine="640" w:firstLineChars="200"/>
        <w:rPr>
          <w:rFonts w:ascii="Times New Roman" w:hAnsi="Times New Roman" w:eastAsia="方正仿宋_GBK"/>
        </w:rPr>
      </w:pPr>
      <w:r>
        <w:rPr>
          <w:rFonts w:hint="eastAsia" w:ascii="Times New Roman" w:hAnsi="Times New Roman" w:eastAsia="方正仿宋_GBK"/>
        </w:rPr>
        <w:t>6.2灾民转移安置</w:t>
      </w:r>
    </w:p>
    <w:p>
      <w:pPr>
        <w:widowControl w:val="0"/>
        <w:ind w:firstLine="640" w:firstLineChars="200"/>
        <w:rPr>
          <w:rFonts w:ascii="Times New Roman" w:hAnsi="Times New Roman" w:eastAsia="方正仿宋_GBK"/>
        </w:rPr>
      </w:pPr>
      <w:r>
        <w:rPr>
          <w:rFonts w:hint="eastAsia" w:ascii="Times New Roman" w:hAnsi="Times New Roman" w:eastAsia="方正仿宋_GBK"/>
        </w:rPr>
        <w:t>重、特大自然灾害对人的居住和生活造成威胁时必须进行转移安置。转移安置工作由街道办事处组织实施。一般采取投亲靠友、借住公房、搭建帐篷行方式就近安置。由街道办事处发出转移安置通知或进行动员，安排运输力量，按照指定的路线进行转移，保障转移灾民的基本生活需要和转移安置地及灾区的社会稳定。同时，防止灾区发生次生灾害。</w:t>
      </w:r>
    </w:p>
    <w:p>
      <w:pPr>
        <w:widowControl w:val="0"/>
        <w:ind w:firstLine="640" w:firstLineChars="200"/>
        <w:rPr>
          <w:rFonts w:ascii="Times New Roman" w:hAnsi="Times New Roman" w:eastAsia="方正仿宋_GBK"/>
        </w:rPr>
      </w:pPr>
      <w:r>
        <w:rPr>
          <w:rFonts w:hint="eastAsia" w:ascii="Times New Roman" w:hAnsi="Times New Roman" w:eastAsia="方正仿宋_GBK"/>
        </w:rPr>
        <w:t>6.3预案启动后的响应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发生重、特大自然灾害时，由街道党工委书记决定启动本预案，并作出相应的应急响应。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6.3.1特大自然灾害应急响应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(1)街道自然灾害抗灾救灾领导小组立即如开紧急会议，听取有关部门的情况汇报，研究部署抗灾救灾工作。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(2)街道有关部门及人武部迅速按照本预案规定的职责，指导、协助灾区开展抢险救灾工作。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(3)以街道党工委、街道办事处名义向灾区发慰问电。</w:t>
      </w:r>
    </w:p>
    <w:p>
      <w:pPr>
        <w:widowControl w:val="0"/>
        <w:ind w:firstLine="640" w:firstLineChars="200"/>
        <w:rPr>
          <w:rFonts w:ascii="Times New Roman" w:hAnsi="Times New Roman" w:eastAsia="方正仿宋_GBK"/>
        </w:rPr>
      </w:pPr>
      <w:r>
        <w:rPr>
          <w:rFonts w:hint="eastAsia" w:ascii="Times New Roman" w:hAnsi="Times New Roman" w:eastAsia="方正仿宋_GBK"/>
        </w:rPr>
        <w:t>(4)街道主任或副主任立即率工作组赶赴重灾区直接组织指挥抢险救灾工作。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(5)迅速向区委报告灾情及救灾工作情况，请求支援。</w:t>
      </w:r>
    </w:p>
    <w:p>
      <w:pPr>
        <w:widowControl w:val="0"/>
        <w:ind w:firstLine="640" w:firstLineChars="200"/>
        <w:rPr>
          <w:rFonts w:ascii="Times New Roman" w:hAnsi="Times New Roman" w:eastAsia="方正仿宋_GBK"/>
        </w:rPr>
      </w:pPr>
      <w:r>
        <w:rPr>
          <w:rFonts w:hint="eastAsia" w:ascii="Times New Roman" w:hAnsi="Times New Roman" w:eastAsia="方正仿宋_GBK"/>
        </w:rPr>
        <w:t>(6)组织有关部门迅速下拨救灾应急款，安排救灾物资，保障灾民基本生活，保证灾区社会稳定。</w:t>
      </w:r>
    </w:p>
    <w:p>
      <w:pPr>
        <w:widowControl w:val="0"/>
        <w:ind w:firstLine="640" w:firstLineChars="200"/>
        <w:rPr>
          <w:rFonts w:ascii="Times New Roman" w:hAnsi="Times New Roman" w:eastAsia="方正仿宋_GBK"/>
        </w:rPr>
      </w:pPr>
      <w:r>
        <w:rPr>
          <w:rFonts w:hint="eastAsia" w:ascii="Times New Roman" w:hAnsi="Times New Roman" w:eastAsia="方正仿宋_GBK"/>
        </w:rPr>
        <w:t>(7)按照国家有关规定，通过区政府对外通报灾情，并呼吁社会各界进行救灾捐赠和国际救灾援助。</w:t>
      </w:r>
    </w:p>
    <w:p>
      <w:pPr>
        <w:widowControl w:val="0"/>
        <w:ind w:firstLine="640" w:firstLineChars="200"/>
        <w:rPr>
          <w:rFonts w:ascii="Times New Roman" w:hAnsi="Times New Roman" w:eastAsia="方正仿宋_GBK"/>
        </w:rPr>
      </w:pPr>
      <w:r>
        <w:rPr>
          <w:rFonts w:hint="eastAsia" w:ascii="Times New Roman" w:hAnsi="Times New Roman" w:eastAsia="方正仿宋_GBK"/>
        </w:rPr>
        <w:t>6.3.2重大自然灾害应急响应</w:t>
      </w:r>
    </w:p>
    <w:p>
      <w:pPr>
        <w:widowControl w:val="0"/>
        <w:ind w:firstLine="640" w:firstLineChars="200"/>
        <w:rPr>
          <w:rFonts w:ascii="Times New Roman" w:hAnsi="Times New Roman" w:eastAsia="方正仿宋_GBK"/>
        </w:rPr>
      </w:pPr>
      <w:r>
        <w:rPr>
          <w:rFonts w:hint="eastAsia" w:ascii="Times New Roman" w:hAnsi="Times New Roman" w:eastAsia="方正仿宋_GBK"/>
        </w:rPr>
        <w:t>(1)街道自然灾害抗灾救灾领导小组召集有关部门听取灾情汇报，研究部署抗灾救灾工作。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(2)组织街道有关部门紧急行动，根据各自职责，协助灾区开展抢险救灾工作。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(3)分管救灾工作的工作组赶赴重灾区慰问受灾群众，帮助指导抢险救灾工作。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(4)向区政府报告灾情及救灾情况，请求支援。</w:t>
      </w:r>
    </w:p>
    <w:p>
      <w:pPr>
        <w:widowControl w:val="0"/>
        <w:ind w:firstLine="640" w:firstLineChars="200"/>
        <w:rPr>
          <w:rFonts w:ascii="Times New Roman" w:hAnsi="Times New Roman" w:eastAsia="方正仿宋_GBK"/>
        </w:rPr>
      </w:pPr>
      <w:r>
        <w:rPr>
          <w:rFonts w:hint="eastAsia" w:ascii="Times New Roman" w:hAnsi="Times New Roman" w:eastAsia="方正仿宋_GBK"/>
        </w:rPr>
        <w:t>(5)组织有关部门迅速下拨救灾应急款物，切实做好救助灾民工作。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(6)必要时，按国家有关规定，街道提出建议由区级有关部门举行灾情新闻发布会。</w:t>
      </w:r>
    </w:p>
    <w:p>
      <w:pPr>
        <w:widowControl w:val="0"/>
        <w:ind w:firstLine="640" w:firstLineChars="200"/>
        <w:rPr>
          <w:rFonts w:ascii="黑体" w:hAnsi="黑体" w:eastAsia="黑体" w:cs="黑体"/>
        </w:rPr>
      </w:pPr>
      <w:r>
        <w:rPr>
          <w:rFonts w:hint="eastAsia" w:ascii="黑体" w:hAnsi="黑体" w:eastAsia="黑体" w:cs="黑体"/>
        </w:rPr>
        <w:t>7.应急救灾经费和物资保障</w:t>
      </w:r>
    </w:p>
    <w:p>
      <w:pPr>
        <w:widowControl w:val="0"/>
        <w:ind w:firstLine="640" w:firstLineChars="200"/>
        <w:rPr>
          <w:rFonts w:ascii="Times New Roman" w:hAnsi="Times New Roman" w:eastAsia="方正仿宋_GBK"/>
        </w:rPr>
      </w:pPr>
      <w:r>
        <w:rPr>
          <w:rFonts w:hint="eastAsia" w:ascii="Times New Roman" w:hAnsi="Times New Roman" w:eastAsia="方正仿宋_GBK"/>
        </w:rPr>
        <w:t>7.1根据灾区损失的实际情况，及时制定救灾款分配方案，迅速下拨救灾应急经费，督促检查灾区做好救灾款物的使用、发放工作。</w:t>
      </w:r>
    </w:p>
    <w:p>
      <w:pPr>
        <w:widowControl w:val="0"/>
        <w:ind w:firstLine="640" w:firstLineChars="200"/>
        <w:rPr>
          <w:rFonts w:ascii="Times New Roman" w:hAnsi="Times New Roman" w:eastAsia="方正仿宋_GBK"/>
        </w:rPr>
      </w:pPr>
      <w:r>
        <w:rPr>
          <w:rFonts w:hint="eastAsia" w:ascii="Times New Roman" w:hAnsi="Times New Roman" w:eastAsia="方正仿宋_GBK"/>
        </w:rPr>
        <w:t>7.2对重、特大自然灾害，街道办事处视灾情和灾区财力状况给予必要的经费补助，根据灾情和灾区提出的紧急支援项目，尽力筹集资金和物资支援灾区。</w:t>
      </w:r>
    </w:p>
    <w:p>
      <w:pPr>
        <w:widowControl w:val="0"/>
        <w:ind w:firstLine="640" w:firstLineChars="200"/>
        <w:rPr>
          <w:rFonts w:ascii="Times New Roman" w:hAnsi="Times New Roman" w:eastAsia="方正仿宋_GBK"/>
        </w:rPr>
      </w:pPr>
      <w:r>
        <w:rPr>
          <w:rFonts w:hint="eastAsia" w:ascii="Times New Roman" w:hAnsi="Times New Roman" w:eastAsia="方正仿宋_GBK"/>
        </w:rPr>
        <w:t>7.3抗灾救灾经费和物资必须按规定专款专用，专物专用，重点使用，防止截留、克扣、私分、滥用、挪用、贪污及优亲厚友等违法违纪行为的发生。</w:t>
      </w:r>
    </w:p>
    <w:p>
      <w:pPr>
        <w:widowControl w:val="0"/>
        <w:ind w:firstLine="640" w:firstLineChars="200"/>
        <w:rPr>
          <w:rFonts w:ascii="黑体" w:hAnsi="黑体" w:eastAsia="黑体" w:cs="黑体"/>
        </w:rPr>
      </w:pPr>
      <w:r>
        <w:rPr>
          <w:rFonts w:hint="eastAsia" w:ascii="黑体" w:hAnsi="黑体" w:eastAsia="黑体" w:cs="黑体"/>
        </w:rPr>
        <w:t>8.奖惩</w:t>
      </w:r>
    </w:p>
    <w:p>
      <w:pPr>
        <w:widowControl w:val="0"/>
        <w:ind w:firstLine="640" w:firstLineChars="200"/>
        <w:rPr>
          <w:rFonts w:ascii="Times New Roman" w:hAnsi="Times New Roman" w:eastAsia="方正仿宋_GBK"/>
        </w:rPr>
      </w:pPr>
      <w:r>
        <w:rPr>
          <w:rFonts w:hint="eastAsia" w:ascii="Times New Roman" w:hAnsi="Times New Roman" w:eastAsia="方正仿宋_GBK"/>
        </w:rPr>
        <w:t>8.1具备下列条件之一的单位和个人，由各级办事处或主管部门予以精神和物质奖励。</w:t>
      </w:r>
    </w:p>
    <w:p>
      <w:pPr>
        <w:widowControl w:val="0"/>
        <w:ind w:firstLine="640" w:firstLineChars="200"/>
        <w:rPr>
          <w:rFonts w:ascii="Times New Roman" w:hAnsi="Times New Roman" w:eastAsia="方正仿宋_GBK"/>
        </w:rPr>
      </w:pPr>
      <w:r>
        <w:rPr>
          <w:rFonts w:hint="eastAsia" w:ascii="Times New Roman" w:hAnsi="Times New Roman" w:eastAsia="方正仿宋_GBK"/>
        </w:rPr>
        <w:t>(1)灾害预报及时、准确，使国家和人民生命财产免遭重大损失的；</w:t>
      </w:r>
    </w:p>
    <w:p>
      <w:pPr>
        <w:widowControl w:val="0"/>
        <w:ind w:firstLine="640" w:firstLineChars="200"/>
        <w:rPr>
          <w:rFonts w:ascii="Times New Roman" w:hAnsi="Times New Roman" w:eastAsia="方正仿宋_GBK"/>
        </w:rPr>
      </w:pPr>
      <w:r>
        <w:rPr>
          <w:rFonts w:hint="eastAsia" w:ascii="Times New Roman" w:hAnsi="Times New Roman" w:eastAsia="方正仿宋_GBK"/>
        </w:rPr>
        <w:t>(2)参加抢险救灾、抢救人民生命财产和公共财物表现突出的；</w:t>
      </w:r>
    </w:p>
    <w:p>
      <w:pPr>
        <w:widowControl w:val="0"/>
        <w:ind w:firstLine="640" w:firstLineChars="200"/>
        <w:rPr>
          <w:rFonts w:ascii="Times New Roman" w:hAnsi="Times New Roman" w:eastAsia="方正仿宋_GBK"/>
        </w:rPr>
      </w:pPr>
      <w:r>
        <w:rPr>
          <w:rFonts w:hint="eastAsia" w:ascii="Times New Roman" w:hAnsi="Times New Roman" w:eastAsia="方正仿宋_GBK"/>
        </w:rPr>
        <w:t>(3)开展防灾减灾科学研究成果显著的；</w:t>
      </w:r>
    </w:p>
    <w:p>
      <w:pPr>
        <w:widowControl w:val="0"/>
        <w:ind w:firstLine="640" w:firstLineChars="200"/>
        <w:rPr>
          <w:rFonts w:ascii="Times New Roman" w:hAnsi="Times New Roman" w:eastAsia="方正仿宋_GBK"/>
        </w:rPr>
      </w:pPr>
      <w:r>
        <w:rPr>
          <w:rFonts w:hint="eastAsia" w:ascii="Times New Roman" w:hAnsi="Times New Roman" w:eastAsia="方正仿宋_GBK"/>
        </w:rPr>
        <w:t>(4)提出重大建议使救灾救助工作水平显著提高的；</w:t>
      </w:r>
    </w:p>
    <w:p>
      <w:pPr>
        <w:widowControl w:val="0"/>
        <w:ind w:firstLine="640" w:firstLineChars="200"/>
        <w:rPr>
          <w:rFonts w:ascii="Times New Roman" w:hAnsi="Times New Roman" w:eastAsia="方正仿宋_GBK"/>
        </w:rPr>
      </w:pPr>
      <w:r>
        <w:rPr>
          <w:rFonts w:hint="eastAsia" w:ascii="Times New Roman" w:hAnsi="Times New Roman" w:eastAsia="方正仿宋_GBK"/>
        </w:rPr>
        <w:t>(5)在抗灾救灾工作的其他方面有突出贡献的。</w:t>
      </w:r>
    </w:p>
    <w:p>
      <w:pPr>
        <w:widowControl w:val="0"/>
        <w:ind w:firstLine="640" w:firstLineChars="200"/>
        <w:rPr>
          <w:rFonts w:ascii="Times New Roman" w:hAnsi="Times New Roman" w:eastAsia="方正仿宋_GBK"/>
        </w:rPr>
      </w:pPr>
      <w:r>
        <w:rPr>
          <w:rFonts w:hint="eastAsia" w:ascii="Times New Roman" w:hAnsi="Times New Roman" w:eastAsia="方正仿宋_GBK"/>
        </w:rPr>
        <w:t>7.2有下列情形之一的，对直接责任人和主管人员，由其所在单位或上级主管部门视情节轻重，依法给予行政处分，构成犯罪的，由司法机关依法追究刑事责任。</w:t>
      </w:r>
    </w:p>
    <w:p>
      <w:pPr>
        <w:widowControl w:val="0"/>
        <w:ind w:firstLine="640" w:firstLineChars="200"/>
        <w:rPr>
          <w:rFonts w:ascii="Times New Roman" w:hAnsi="Times New Roman" w:eastAsia="方正仿宋_GBK"/>
        </w:rPr>
      </w:pPr>
      <w:r>
        <w:rPr>
          <w:rFonts w:hint="eastAsia" w:ascii="Times New Roman" w:hAnsi="Times New Roman" w:eastAsia="方正仿宋_GBK"/>
        </w:rPr>
        <w:t>(1)不按规定报告灾情或者虚报灾情，造成严重后果的；</w:t>
      </w:r>
    </w:p>
    <w:p>
      <w:pPr>
        <w:widowControl w:val="0"/>
        <w:ind w:firstLine="640" w:firstLineChars="200"/>
        <w:rPr>
          <w:rFonts w:ascii="Times New Roman" w:hAnsi="Times New Roman" w:eastAsia="方正仿宋_GBK"/>
        </w:rPr>
      </w:pPr>
      <w:r>
        <w:rPr>
          <w:rFonts w:hint="eastAsia" w:ascii="Times New Roman" w:hAnsi="Times New Roman" w:eastAsia="方正仿宋_GBK"/>
        </w:rPr>
        <w:t>(2)在抢险救灾中，组织指挥严重失误或者不服从命令，使国家和人民生命财产遭受重大损失的；</w:t>
      </w:r>
    </w:p>
    <w:p>
      <w:pPr>
        <w:widowControl w:val="0"/>
        <w:ind w:firstLine="640" w:firstLineChars="200"/>
        <w:rPr>
          <w:rFonts w:ascii="Times New Roman" w:hAnsi="Times New Roman" w:eastAsia="方正仿宋_GBK"/>
        </w:rPr>
      </w:pPr>
      <w:r>
        <w:rPr>
          <w:rFonts w:hint="eastAsia" w:ascii="Times New Roman" w:hAnsi="Times New Roman" w:eastAsia="方正仿宋_GBK"/>
        </w:rPr>
        <w:t>(3)对如实反映灾情和揭发违纪行为者打击报服的；</w:t>
      </w:r>
    </w:p>
    <w:p>
      <w:pPr>
        <w:widowControl w:val="0"/>
        <w:ind w:firstLine="640" w:firstLineChars="200"/>
        <w:rPr>
          <w:rFonts w:ascii="Times New Roman" w:hAnsi="Times New Roman" w:eastAsia="方正仿宋_GBK"/>
        </w:rPr>
      </w:pPr>
      <w:r>
        <w:rPr>
          <w:rFonts w:hint="eastAsia" w:ascii="Times New Roman" w:hAnsi="Times New Roman" w:eastAsia="方正仿宋_GBK"/>
        </w:rPr>
        <w:t>(4)截留、克扣、私分、挤占、滥用、挪用、贪污救灾款物的；</w:t>
      </w:r>
    </w:p>
    <w:p>
      <w:pPr>
        <w:widowControl w:val="0"/>
        <w:ind w:firstLine="640" w:firstLineChars="200"/>
        <w:rPr>
          <w:rFonts w:ascii="Times New Roman" w:hAnsi="Times New Roman" w:eastAsia="方正仿宋_GBK"/>
        </w:rPr>
      </w:pPr>
      <w:r>
        <w:rPr>
          <w:rFonts w:hint="eastAsia" w:ascii="Times New Roman" w:hAnsi="Times New Roman" w:eastAsia="方正仿宋_GBK"/>
        </w:rPr>
        <w:t>(5)在抢险救灾工作中有其他违法乱纪行为，造成严重后果的。</w:t>
      </w:r>
    </w:p>
    <w:p>
      <w:pPr>
        <w:widowControl w:val="0"/>
        <w:ind w:firstLine="640" w:firstLineChars="200"/>
        <w:rPr>
          <w:rFonts w:ascii="黑体" w:hAnsi="黑体" w:eastAsia="黑体" w:cs="黑体"/>
        </w:rPr>
      </w:pPr>
      <w:r>
        <w:rPr>
          <w:rFonts w:hint="eastAsia" w:ascii="黑体" w:hAnsi="黑体" w:eastAsia="黑体" w:cs="黑体"/>
        </w:rPr>
        <w:t>9.其他事项</w:t>
      </w:r>
    </w:p>
    <w:p>
      <w:pPr>
        <w:widowControl w:val="0"/>
        <w:ind w:firstLine="640" w:firstLineChars="200"/>
        <w:rPr>
          <w:rFonts w:ascii="Times New Roman" w:hAnsi="Times New Roman" w:eastAsia="方正仿宋_GBK"/>
        </w:rPr>
      </w:pPr>
      <w:r>
        <w:rPr>
          <w:rFonts w:hint="eastAsia" w:ascii="Times New Roman" w:hAnsi="Times New Roman" w:eastAsia="方正仿宋_GBK"/>
        </w:rPr>
        <w:t>9.1预案管理</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本预案由街道自然灾害抗灾救灾领导小组办公室负责管理。有关部门应根据本预案制定实施办法。</w:t>
      </w:r>
    </w:p>
    <w:p>
      <w:pPr>
        <w:widowControl w:val="0"/>
        <w:ind w:firstLine="640" w:firstLineChars="200"/>
        <w:rPr>
          <w:rFonts w:ascii="Times New Roman" w:hAnsi="Times New Roman" w:eastAsia="方正仿宋_GBK"/>
        </w:rPr>
      </w:pPr>
      <w:r>
        <w:rPr>
          <w:rFonts w:hint="eastAsia" w:ascii="Times New Roman" w:hAnsi="Times New Roman" w:eastAsia="方正仿宋_GBK"/>
        </w:rPr>
        <w:t>9.2预案解释部门</w:t>
      </w:r>
    </w:p>
    <w:p>
      <w:pPr>
        <w:widowControl w:val="0"/>
        <w:ind w:firstLine="640" w:firstLineChars="200"/>
        <w:rPr>
          <w:rFonts w:ascii="Times New Roman" w:hAnsi="Times New Roman" w:eastAsia="方正仿宋_GBK"/>
        </w:rPr>
      </w:pPr>
      <w:r>
        <w:rPr>
          <w:rFonts w:hint="eastAsia" w:ascii="Times New Roman" w:hAnsi="Times New Roman" w:eastAsia="方正仿宋_GBK"/>
        </w:rPr>
        <w:t>本预案由街道办事处办公室负责解释。</w:t>
      </w:r>
    </w:p>
    <w:p>
      <w:pPr>
        <w:widowControl w:val="0"/>
        <w:rPr>
          <w:rFonts w:ascii="Times New Roman" w:hAnsi="Times New Roman" w:eastAsia="方正仿宋_GBK"/>
        </w:rPr>
      </w:pPr>
    </w:p>
    <w:p>
      <w:pPr>
        <w:pStyle w:val="5"/>
        <w:spacing w:line="572" w:lineRule="exact"/>
        <w:jc w:val="center"/>
        <w:textAlignment w:val="baseline"/>
        <w:rPr>
          <w:rFonts w:ascii="方正大标宋_GBK" w:hAnsi="方正大标宋_GBK" w:eastAsia="方正大标宋_GBK" w:cs="方正大标宋_GBK"/>
          <w:sz w:val="44"/>
          <w:szCs w:val="44"/>
        </w:rPr>
      </w:pPr>
      <w:r>
        <w:rPr>
          <w:rFonts w:hint="eastAsia" w:ascii="方正大标宋_GBK" w:hAnsi="方正大标宋_GBK" w:eastAsia="方正大标宋_GBK" w:cs="方正大标宋_GBK"/>
          <w:sz w:val="44"/>
          <w:szCs w:val="44"/>
        </w:rPr>
        <w:t>北岙街道重大森林火灾事故应急预案</w:t>
      </w:r>
    </w:p>
    <w:p>
      <w:pPr>
        <w:pStyle w:val="5"/>
        <w:spacing w:line="572" w:lineRule="exact"/>
        <w:jc w:val="center"/>
        <w:textAlignment w:val="baseline"/>
        <w:rPr>
          <w:rFonts w:hAnsi="宋体" w:cs="宋体"/>
          <w:b/>
          <w:bCs/>
        </w:rPr>
      </w:pPr>
    </w:p>
    <w:p>
      <w:pPr>
        <w:widowControl w:val="0"/>
        <w:spacing w:line="520" w:lineRule="exact"/>
        <w:ind w:firstLine="640" w:firstLineChars="200"/>
        <w:rPr>
          <w:rFonts w:ascii="黑体" w:hAnsi="黑体" w:eastAsia="黑体" w:cs="黑体"/>
        </w:rPr>
      </w:pPr>
      <w:r>
        <w:rPr>
          <w:rFonts w:hint="eastAsia" w:ascii="黑体" w:hAnsi="黑体" w:eastAsia="黑体" w:cs="黑体"/>
        </w:rPr>
        <w:t>一、总则</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1.1编制目的</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为了认真贯彻落实“以人为本、预防为主、积极扑救、有效消灾”的方针。切实做好重大森林火灾的应急处置工作，确保应急处置行动反应快速、准备充分、决策科学、措施有力，力争把森林火灾造成的损失降到最低程度。</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1.2编制依据</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依据《中华人民共和国森林法》、《森林防火条例》、《浙江省森林防火实施办法》、《浙江省重大森林火灾事故应急预案》、《温州市重大森林火灾事故应急处置预案》和《洞头区重大森林火灾事故应急预案》，制定本预案。</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1.3适应范围</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本预案适用于全街道发生的重大森林火灾应急处置行动。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1.4工作原则</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（1）统一领导，分工负责。在街道党工委、办事处的统一领导下，有关科室和相关部门各司其职，密切配合，形成合力，落实各项保障措施。</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（2）预防为主，常备不懈。各农村新社区、村居和有关科室，不仅要落实各项森林火灾预防措施，更要做好应急处置重大森林火灾的思想准备、工作准备和物资储备。</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（3）以人为本，快速反应。把保护人民群众生命安全放在首位，切实保障人民群众财产和公共设施的安全；建立应对重大森林火灾的有效机制，确保反应快速、处置得当。</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1.5风险评估和应急物资调查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（1）风险分析：山场山林面积大、树木多，易串联串燃，管理难度大；公墓、坟头祭祀、野外踏青等传统民俗用火涉及范围大，难以管理。</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（2）应急资源调查：配有一定数量的应急救援物资，有油锯、风力灭火机、应急生活包、手提喇叭、移动式发电机等，用于街道森林火灾事故的应急抢险处置。</w:t>
      </w:r>
    </w:p>
    <w:p>
      <w:pPr>
        <w:widowControl w:val="0"/>
        <w:spacing w:line="520" w:lineRule="exact"/>
        <w:ind w:firstLine="640" w:firstLineChars="200"/>
        <w:rPr>
          <w:rFonts w:ascii="黑体" w:hAnsi="黑体" w:eastAsia="黑体" w:cs="黑体"/>
        </w:rPr>
      </w:pPr>
      <w:r>
        <w:rPr>
          <w:rFonts w:hint="eastAsia" w:ascii="黑体" w:hAnsi="黑体" w:eastAsia="黑体" w:cs="黑体"/>
        </w:rPr>
        <w:t>二、森林火灾分类</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重大森林火灾按危害程度和规模，分为特别重大森林火灾（Ⅰ级）、重大森林火灾（Ⅱ级）、较大森林火灾（Ⅲ级）、一般森林火灾（Ⅳ级）四级。</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2.1特别重大森林火灾（Ⅰ级）</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（1）受害森林面积超过600公顷，火场仍未得到有效控制的森林火灾。</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（2）造成30人以上死亡或造成重大影响和财产损失的森林火灾。</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（3）距重要军事目标、大型危险品、化学品生产企业不足1公里的森林火灾。</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（4）严重威胁或烧毁城镇、居民地、重要设施和风景名胜区，或需要国家支援扑救的森林火灾。</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2.2重大森林火灾（Ⅱ级）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（1）连续燃烧超过48小时，仍未得到有效控制的森林火灾。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（2）受害森林面积300公顷以上、600公顷以下的森林火灾。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（3）造成10人以上、30人以下死亡的森林火灾。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（4）较大威胁村庄、居民地、重要设施、风景名胜区，或需要省级支援扑救、危险性较大的森林火灾。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2.3较大森林火灾（Ⅲ级）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（1）连续燃烧超过24小时，仍未得到有效控制的森林火灾。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（2）受害森林面积100公顷以上、300公顷以下的森林火灾。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（3）造成3人以上、10人以下死亡的森林火灾。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（4）威胁村庄、居民地、重要设施及风景名胜区，或需要市级支援扑救的森林火灾。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2.4一般森林火灾（Ⅳ级）</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（1）连续燃烧超过半小时仍无法扑灭，或当地已组织全力扑救仍未得到有效控制的森林火灾。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（2）受害森林面积10公顷以上、100公顷以下的森林火灾。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（3）造成1人以上、3人以下重伤或死亡的森林火灾。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（4）威胁村庄、居民地、重要设施及风景名胜区，或位于乡镇行政区域交界地段的森林火灾。</w:t>
      </w:r>
    </w:p>
    <w:p>
      <w:pPr>
        <w:widowControl w:val="0"/>
        <w:spacing w:line="520" w:lineRule="exact"/>
        <w:rPr>
          <w:rFonts w:ascii="黑体" w:hAnsi="黑体" w:eastAsia="黑体" w:cs="黑体"/>
        </w:rPr>
      </w:pPr>
      <w:r>
        <w:rPr>
          <w:rFonts w:hint="eastAsia" w:ascii="黑体" w:hAnsi="黑体" w:eastAsia="黑体" w:cs="黑体"/>
        </w:rPr>
        <w:t xml:space="preserve">    三、组织指挥体系及职责</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街道成立森林防火指挥组，负责重大森林火灾事故应急组织指挥领导，街道森林防火指挥组办公室负责日常森林防火工作。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3.1应急指挥机构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街道森林防火指挥部是全街道重大森林火灾事故应急指挥机构，负责一般森林火灾应急处置行动的指挥和部署，配合上级指挥部做好较大、重大、特别重大森林火灾应应处置工作。</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3.1.1街道森林防火指挥部组成</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指 挥 长：张茂海主任</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副指挥长：叶海燕副书记  林凌副主任</w:t>
      </w:r>
    </w:p>
    <w:p>
      <w:pPr>
        <w:widowControl w:val="0"/>
        <w:spacing w:line="520" w:lineRule="exact"/>
        <w:rPr>
          <w:rFonts w:ascii="Times New Roman" w:hAnsi="Times New Roman" w:eastAsia="方正仿宋_GBK"/>
        </w:rPr>
      </w:pPr>
      <w:r>
        <w:rPr>
          <w:rFonts w:hint="eastAsia" w:ascii="Times New Roman" w:hAnsi="Times New Roman" w:eastAsia="方正仿宋_GBK"/>
        </w:rPr>
        <w:tab/>
      </w:r>
      <w:r>
        <w:rPr>
          <w:rFonts w:hint="eastAsia" w:ascii="Times New Roman" w:hAnsi="Times New Roman" w:eastAsia="方正仿宋_GBK"/>
        </w:rPr>
        <w:t xml:space="preserve"> 成    员：陈昆仑、许建伟、郭道演、郭建、叶文斌。下设街道森林防火办公室，许建伟同志任办公室主任。</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3.1.2街道森林防火指挥组职责</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贯彻落实区委、区政府及上级林业部门关于森林防灭火工作的指示精神；拟订全街道森林火灾事故应急处置的有关规定和制度；组织、领导、指挥、协调全街道范围内的森林火灾预防和扑救工作；逐级建立森林防火指挥机构，签订森林防火责任书，把责任、任务和措施落实到村级基层；及时掌握全街道森林火灾灾情，组织实施森林火灾事故的预防和扑救工作；处理其他有关森林火灾事故预防和扑救的重要工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3.1.3街道森林防灭火办公室职责</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建立野外用火审批制度、森林火灾扑救预案、森林防火村规民约等，组织预案的演练、人员培训和应急知识普及工作，使基层的森林防火工作有章可循；在森林防火的宣传教育方面：通过各种宣传媒体，组织开展多形式的森林防火宣传教育活动，尤其是进村入户宣传和学校开展“五个一”活动，增强了全民的森林防火意识和法制观念；在森林消防队伍建设方面：切实做好管火、督查、扑救三支队伍的建设，确保每个农村新社区、各村居都应建立一支稳定的森林消防队伍。负责购置森林防火器具和工具，管理街道森林防火物资仓库。负责全街道森林防火工作信息和森林火灾信息，及时上报区指挥部及上级森林防火办公室；</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3.3现场指挥机构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发生森林火灾，根据应急处置行动的实际需要，成立重大森林火灾现场指挥中心（以下简称现场指挥中心），负责现场指挥重大森林火灾事故的应急处置行动。</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3.3.1现场指挥中心组成</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现场指挥中心由街道主要领导、分管领导组成、科室位负责人和事发地村主要领导组成，街道主要领导靠前指挥。</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3.3.2现场指挥中心职责</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统一调度各类扑救力量，全面掌握火情信息、火场天气状况和火灾扑救情况；组织协调村居确保扑火人员、扑火机具、扑火设备及救援物资的快速运输，为扑火工作提供后勤保障；组织专家对火灾事故现场的地势、气象、火灾的发展趋势进行科学分析和评估，为扑救工作提供技术咨询；协调有关新闻单位，按照及时、准确、客观、全面的要求，组织火灾事故的新闻报道，做好信息统一发布工作，及时消除负面信息造成的影响。检查、监督各成员科室落实区指挥部对扑火救灾行动的指示精神。</w:t>
      </w:r>
    </w:p>
    <w:p>
      <w:pPr>
        <w:widowControl w:val="0"/>
        <w:spacing w:line="520" w:lineRule="exact"/>
        <w:rPr>
          <w:rFonts w:ascii="黑体" w:hAnsi="黑体" w:eastAsia="黑体" w:cs="黑体"/>
        </w:rPr>
      </w:pPr>
      <w:r>
        <w:rPr>
          <w:rFonts w:hint="eastAsia" w:ascii="黑体" w:hAnsi="黑体" w:eastAsia="黑体" w:cs="黑体"/>
        </w:rPr>
        <w:t xml:space="preserve">    四、预警、监测和信息报告</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整合信息监测、预测资源，建立健全街道森林火灾监测、预测、预警系统，加强对有关信息的收集、分析和动态监测、预测，做到早发现、早报告、早处置。</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4.1森林火灾预防</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公共安全管理中心要开展经常性的森林防火宣传教育，提高公众森林防火意识；加强对重大节假日的森林防火管理，严格控制和管理野外用火，规范生产、生活用火行为；加强对高火险时段和危险区域检查监督，消除各类火灾隐患；有计划地清除可燃物，开设防火隔离带；加强森林防火基础建设，全面提高预防森林火灾的综合能力。</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4.2森林火险预测预报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依据气象部门中长期预报，街道指挥组办公室分析各重点防火期的森林火险形势，向全街道发布火险形势预测报告；遇有高火险天气时，积极与区气象局合作，在区广播电视台天气预报等栏目发布高火险天气警报；森林火灾发生后，气象部门全面监测火场天气实况，提供火场天气形势预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4.3信息报告</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4.3.1一般火情报告</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凡发生森林火警、火灾的，事发地街道办事处应在30分钟内报告区指挥部办公室，但出现下列重要火情之一时，应立即核准情况后及时报告区指挥部办公室（值班电话：63488246，报警电话：12119）：</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（1）火灾发生后1小时以内，森林过火面积达100亩以上的森林火灾；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（2）造成1人以上重伤或死亡的森林火灾；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（3）威胁村庄、居民地、重要设施及风景名胜区的森林火灾；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（4）街道行政区域交界地段的森林火灾。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报警内容包括地点、起火时间和燃烧时间、林地植被状况、现场风向和风速、现场指挥人员和扑救力量及状况。</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4.3.2重要火情报告</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出现下列重要火情之一时，街道指挥部办公室应立即向区政府和市林业局报告，最迟不得超过1小时：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（1）受害森林面积超过30公顷以上的森林火灾；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（2）造成1人以上死亡、或3人以上重伤的森林火灾；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（3）较大威胁村庄、居民地、重要设施及风景名胜区的森林火灾；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（4）12小时尚未扑灭明火的森林火灾；</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（5）区行政区域交界地段危险性大的森林火灾，及需要市林业局协调扑救的森林火灾。</w:t>
      </w:r>
    </w:p>
    <w:p>
      <w:pPr>
        <w:widowControl w:val="0"/>
        <w:spacing w:line="520" w:lineRule="exact"/>
        <w:rPr>
          <w:rFonts w:ascii="黑体" w:hAnsi="黑体" w:eastAsia="黑体" w:cs="黑体"/>
        </w:rPr>
      </w:pPr>
      <w:r>
        <w:rPr>
          <w:rFonts w:hint="eastAsia" w:ascii="黑体" w:hAnsi="黑体" w:eastAsia="黑体" w:cs="黑体"/>
        </w:rPr>
        <w:t xml:space="preserve">    五、应急响应</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5.1先期处置</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森林防火工作实行街道办事处领导负责制，重大森林火灾事故发生时，街道办事处应及时、主动、有效地组织力量进行扑救，控制火势的扩大和蔓延，并将事故基本情况和有关先期处置情况按规定上报区指挥部。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5.2预案启动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发生一般森林火灾（Ⅳ级）以上，启动本预案。</w:t>
      </w:r>
    </w:p>
    <w:p>
      <w:pPr>
        <w:widowControl w:val="0"/>
        <w:spacing w:line="520" w:lineRule="exact"/>
        <w:ind w:firstLine="640" w:firstLineChars="200"/>
        <w:rPr>
          <w:rFonts w:ascii="Times New Roman" w:hAnsi="Times New Roman" w:eastAsia="方正仿宋_GBK"/>
          <w:lang w:val="zh-CN"/>
        </w:rPr>
      </w:pPr>
      <w:r>
        <w:rPr>
          <w:rFonts w:hint="eastAsia" w:ascii="Times New Roman" w:hAnsi="Times New Roman" w:eastAsia="方正仿宋_GBK"/>
        </w:rPr>
        <w:t>5.3</w:t>
      </w:r>
      <w:r>
        <w:rPr>
          <w:rFonts w:hint="eastAsia" w:ascii="Times New Roman" w:hAnsi="Times New Roman" w:eastAsia="方正仿宋_GBK"/>
          <w:lang w:val="zh-CN"/>
        </w:rPr>
        <w:t>森林火灾扑救程序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扑救程序就是扑救森林火灾过程中扑救动作的先后次序。在实践中，我们把扑救森林火灾的整个过程大体分为六个程序，即启动预案、调用队伍、消灭明火、清理火场、看守火场、队伍撤离。</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启动预案。当接到火情报告后，如当地扑火力量已无法控制火场时，上级森林防火指挥所应根据森林火灾扑救原则，启动扑火预案，组织扑救行动。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2.调动队伍。调动队伍就是指挥机构与指挥员按照扑火方案，如何把扑火队伍运动到关键的部位上去。在这一程序中，指挥员要切记以下三点：</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（1）一次性投入的扑火力量要适当，不能搞人海战术。</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（2）进入火场路线要明确,切忌沿山谷低凹处运兵。</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（3）向扑火队伍布置任务要明确，指令要清楚。</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（4）要合理用兵，保护扑火队的战斗力，不能毫无意义地耗费他们的体力。</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3.扑灭明火。这一程序是扑救森林火灾整个过程中最紧张、最激烈的阶段，火势变化万千，思想必须要高度集中，一切行动都围绕着火转，直至把整个火场控制起来，封锁起来。</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4.清理火场。清理火场主要是清理火场的残火、暗火、站杆、倒木等，把已燃部分和未燃部分彻底分开，中间形成一条无可燃物的隔火带。这一程序是紧紧扣住消灭明火进行的。要注意以下几个问题：</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（1）边打边清。在扑火中，要一边扑打一边清理，严防残火扩大，死火复燃。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（2）突出重点认真清。将明火扑灭后，清理火场人员除了对火线边界附近进行普遍检查清理外，对火线附近正在燃烧的站杆、树根、倒木以及可疑点等要重复清，确保不复燃。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（3）难清地段用水清。对于一时清理不彻底的地方，如冒烟的树根、大丛草根，要组织力量就近取水点喷，彻底将隐火熄灭。</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（4）站杆、倒木往里清。在火线边界附近的站杆、倒木是“复燃火”的主要引发物。一定要把它们放倒、截开、抬到火线里侧距火线边界50m以外的地方。</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（5）分段负责反复清。普遍清理之后，把清理火场的队伍组织起来，按小组编队，沿着火线边界分段划界，明确责任，再清理一遍，不留隐患。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5.看守火场。看守火场是扑救一场森林火灾收尾的前奏，是完成灭火任务的最后保证。一场森林火灾扑灭后，经过多次的清理、检查，在证明确无问题的前提下，根据天气状况，可以留下一部分人员看守火场，其余同志撤离火场。不管大火场还是小火场都应如此。看守火场的关键是“看”，不是“守”。“看”就是在看守火场的过程中，看守人员携带工具，轮流沿火线边界巡护检查，以防万一，发现情况及时处理。看守火场的时间应视具体情况而定。一般至少要在扑火部队撤出4小时，经最后检查验收后，才能将看守火场火员撤出。在天干、地旱和气象条件不利的情况下，看守的时间适当延长。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撤离火场。这是整个扑救森林火灾的收尾阶段。有经验的扑火指挥员不但要注意如何往火场上调送队伍，更要注意如何从火场上往下撤离队伍。因为，此时扑火队员归心似箭，身体疲惫，队伍凝聚力减弱，人员注意力分散，往往会发生人身伤亡事故。所以，扑火指挥员必须认真组织好扑火队伍的撤离工作。</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5.3.1应急响应</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发生一般森林火灾（Ⅳ级）以上时，街道指挥组必须在火灾发生地设立现场指挥中心，现场指挥应急扑救行动。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5.3.2扑火指挥</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街道指挥组统一组织和指挥应急扑救行动，参加扑火行动的所有单位和个人必须服从现场指挥中心的统一指挥。</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5.3.3扑火原则</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（1）在扑火过程中，首先要保护人民生命财产、扑火人员、居民地和重要设施的安全。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（2）在扑火战略上，初期阶段要重兵围歼，集中优势兵力，快速出击打歼灭战；相持阶段要尊重自然规律，采取“阻、打、清”相结合，实施科学扑火；林火扑灭后，要留人看守火场，防止死灰复燃。</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（3）在扑火战术上，要采取整体围控，各个歼灭；重兵扑救，彻底清除；正面扑救与阻隔相结合等多种方式和手段进行扑救，努力减少森林资源的损失。</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（4）在扑火力量使用上，坚持以专业、半专业森林消防队为主，其他经过训练的、或有组织的非专业力量为辅的原则。</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（5）在落实责任制上，采取划区包片、分段包干的办法，建立扑火、清理和看守火灾发生地的责任制。</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5.3.4扑火安全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现场指挥中心必须认真分析地理环境和火灾发展趋势，在扑火队伍行进、驻地选择和扑火行动时，要时刻注意观察天气和火势的变化，制订相应的扑火方案，确保扑火人员的安全。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5.3.5居民地及群众安全防护</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预先制订紧急疏散方案，落实责任人，明确安全撤离路线。当居民地受到森林火灾威胁时，要及时果断地采取有效阻火措施，有组织、有秩序地疏散居民，确保群众生命安全。</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5.3.6医疗救护</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因森林火灾造成人员伤亡时，卫生部门要积极组织医疗队伍开展救治。 </w:t>
      </w:r>
    </w:p>
    <w:p>
      <w:pPr>
        <w:widowControl w:val="0"/>
        <w:spacing w:line="520" w:lineRule="exact"/>
        <w:rPr>
          <w:rFonts w:ascii="Times New Roman" w:hAnsi="Times New Roman" w:eastAsia="方正仿宋_GBK"/>
        </w:rPr>
      </w:pPr>
      <w:r>
        <w:rPr>
          <w:rFonts w:hint="eastAsia" w:ascii="Times New Roman" w:hAnsi="Times New Roman" w:eastAsia="方正仿宋_GBK"/>
        </w:rPr>
        <w:t xml:space="preserve">    5.3.7扑火力量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街道、村必须组建义务森林消防队和民兵应急小分队，作为森林火灾扑火力量。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5.4应急结束</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森林火灾得到有效控制后，根据实际情况，由街道森林防火指挥部适时宣布应急响应结束，恢复正常森林防火工作秩序。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5.5善后处理</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遇重大森林火灾，造成群众受灾的，由区民政局协助处理灾民的安置、生活救济工作；对在救火中受重伤、死亡者按照国家有关规定，给予治疗或抚恤。</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5.6火灾评估</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森林火灾损失情况，由事发地村居和街道森林防火指挥部办公室负责复核和评估。</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调查内容包括过火面积、受害面积、损失林木蓄积、幼林株数、经济损失、人员伤亡、火灾的扑救情况等。</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5.7火案查处</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对重大森林火灾案件，由区森林公安与派出所联合调查组，及时查明火因，依法惩处肇事者。</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5.8工作总结</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扑火工作结束后，街道指挥组办公室应及时进行工作总结，重点是分析火灾发生的原因，总结应急处置的经验教训，提出整改措施，并向区政府和农林水利局上报调查报告和评估报告。</w:t>
      </w:r>
    </w:p>
    <w:p>
      <w:pPr>
        <w:widowControl w:val="0"/>
        <w:spacing w:line="520" w:lineRule="exact"/>
        <w:ind w:firstLine="640" w:firstLineChars="200"/>
        <w:rPr>
          <w:rFonts w:ascii="Times New Roman" w:hAnsi="Times New Roman" w:eastAsia="方正仿宋_GBK"/>
        </w:rPr>
      </w:pPr>
      <w:r>
        <w:rPr>
          <w:rFonts w:hint="eastAsia" w:ascii="黑体" w:hAnsi="黑体" w:eastAsia="黑体" w:cs="黑体"/>
        </w:rPr>
        <w:t>六、应急保障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6.1通信信息保障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建立森林防火通信网络和应急通信保障体系，配备与森林火灾扑救行动相适应的通信设备。</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6.2后备力量保障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加强专业、半专业森林消防队伍建设，在重点加强专业、半专业扑火力量的同时，要重视后备扑火力量的建设，保证有足够的扑火力量。</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6.3物资保障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街道森林防火指挥部根据需要建立森林防火物资储备库，每年添置和储备一定数量的灭火装备和机具。</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6.4资金保障</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 xml:space="preserve">重大森林火灾事故处置经费列入全街道的突发公共事件应急准备和救援工作准备金。 </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6.5培训演练</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街道森林防火指挥部有计划地组织开展扑火队伍的扑火指挥、扑火技战术和安全知识的培训，加强实战训练和扑火演练，提高扑火队伍的综合素质和扑火能力。</w:t>
      </w:r>
    </w:p>
    <w:p>
      <w:pPr>
        <w:widowControl w:val="0"/>
        <w:spacing w:line="520" w:lineRule="exact"/>
        <w:ind w:firstLine="640" w:firstLineChars="200"/>
        <w:rPr>
          <w:rFonts w:ascii="黑体" w:hAnsi="黑体" w:eastAsia="黑体" w:cs="黑体"/>
        </w:rPr>
      </w:pPr>
      <w:r>
        <w:rPr>
          <w:rFonts w:hint="eastAsia" w:ascii="黑体" w:hAnsi="黑体" w:eastAsia="黑体" w:cs="黑体"/>
        </w:rPr>
        <w:t>七、附则</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7.1奖励与责任追究</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对在扑火工作中贡献突出的单位和个人的表彰、奖励，依据《森林防火条例》相关规定执行；对在扑火工作中牺牲人员需追认烈士的，依据国家相关规定由区民政部门和部队系统办理。对火灾肇事者的责任追究，由区司法机关依法审理；对火灾事故负有行政领导责任的责任追究，依据《洞头区森林火灾责任追究制度》及相关规定执行。</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7.2预案管理</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本预案由街道指挥组办公室组织实施，并定期组织评估，及时更新修订。</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7.3实施时间</w:t>
      </w:r>
    </w:p>
    <w:p>
      <w:pPr>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本预案自印发之日起实施。</w:t>
      </w:r>
    </w:p>
    <w:p>
      <w:pPr>
        <w:widowControl w:val="0"/>
        <w:spacing w:line="520" w:lineRule="exact"/>
        <w:ind w:firstLine="640" w:firstLineChars="200"/>
        <w:rPr>
          <w:rFonts w:ascii="Times New Roman" w:hAnsi="Times New Roman" w:eastAsia="方正仿宋_GBK"/>
        </w:rPr>
      </w:pPr>
    </w:p>
    <w:p>
      <w:pPr>
        <w:widowControl w:val="0"/>
        <w:spacing w:line="520" w:lineRule="exact"/>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pStyle w:val="2"/>
        <w:ind w:firstLine="0" w:firstLineChars="0"/>
        <w:rPr>
          <w:rFonts w:ascii="Times New Roman" w:hAnsi="Times New Roman" w:eastAsia="方正仿宋_GBK"/>
        </w:rPr>
      </w:pPr>
    </w:p>
    <w:p>
      <w:pPr>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pStyle w:val="2"/>
        <w:ind w:firstLine="320"/>
        <w:rPr>
          <w:rFonts w:ascii="Times New Roman" w:hAnsi="Times New Roman" w:eastAsia="方正仿宋_GBK"/>
        </w:rPr>
      </w:pPr>
    </w:p>
    <w:p>
      <w:pPr>
        <w:rPr>
          <w:rFonts w:ascii="Times New Roman" w:hAnsi="Times New Roman" w:eastAsia="方正仿宋_GBK"/>
        </w:rPr>
      </w:pPr>
    </w:p>
    <w:p>
      <w:pPr>
        <w:rPr>
          <w:rFonts w:ascii="Times New Roman" w:hAnsi="Times New Roman" w:eastAsia="方正仿宋_GBK"/>
        </w:rPr>
      </w:pPr>
    </w:p>
    <w:p>
      <w:pPr>
        <w:shd w:val="clear" w:color="auto" w:fill="FFFFFF"/>
        <w:jc w:val="center"/>
        <w:rPr>
          <w:rFonts w:ascii="方正大标宋_GBK" w:hAnsi="方正大标宋_GBK" w:eastAsia="方正大标宋_GBK" w:cs="方正大标宋_GBK"/>
          <w:color w:val="333333"/>
          <w:kern w:val="0"/>
          <w:sz w:val="44"/>
          <w:szCs w:val="44"/>
          <w:shd w:val="clear" w:color="auto" w:fill="FFFFFF"/>
        </w:rPr>
      </w:pPr>
      <w:r>
        <w:rPr>
          <w:rFonts w:hint="eastAsia" w:ascii="方正大标宋_GBK" w:hAnsi="方正大标宋_GBK" w:eastAsia="方正大标宋_GBK" w:cs="方正大标宋_GBK"/>
          <w:color w:val="333333"/>
          <w:kern w:val="0"/>
          <w:sz w:val="44"/>
          <w:szCs w:val="44"/>
          <w:shd w:val="clear" w:color="auto" w:fill="FFFFFF"/>
        </w:rPr>
        <w:t>北岙街道应对新冠肺炎疫情防控应急预案</w:t>
      </w:r>
    </w:p>
    <w:p>
      <w:pPr>
        <w:shd w:val="clear" w:color="auto" w:fill="FFFFFF"/>
        <w:jc w:val="center"/>
        <w:rPr>
          <w:rFonts w:ascii="仿宋" w:hAnsi="仿宋" w:eastAsia="仿宋" w:cs="仿宋"/>
          <w:color w:val="333333"/>
          <w:kern w:val="0"/>
          <w:shd w:val="clear" w:color="auto" w:fill="FFFFFF"/>
        </w:rPr>
      </w:pP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为切实做好本辖区新冠肺炎疫情应对工作，防止疫情流行和蔓延，切实保障人员身体健康，特制定本应急预案。</w:t>
      </w:r>
    </w:p>
    <w:p>
      <w:pPr>
        <w:pStyle w:val="8"/>
        <w:widowControl w:val="0"/>
        <w:spacing w:line="520" w:lineRule="exact"/>
        <w:ind w:firstLine="640" w:firstLineChars="200"/>
        <w:rPr>
          <w:rFonts w:ascii="黑体" w:hAnsi="黑体" w:eastAsia="黑体" w:cs="黑体"/>
          <w:kern w:val="2"/>
          <w:sz w:val="32"/>
        </w:rPr>
      </w:pPr>
      <w:r>
        <w:rPr>
          <w:rFonts w:hint="eastAsia" w:ascii="黑体" w:hAnsi="黑体" w:eastAsia="黑体" w:cs="黑体"/>
          <w:kern w:val="2"/>
          <w:sz w:val="32"/>
        </w:rPr>
        <w:t>一、工作目标</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按照“早发现、早报告、早隔离、早诊断、早治疗”原则，切实做好新冠肺炎疫情应对工作，防止疫情流行和蔓延，保障人员身体健康，维护正常生活和生产秩序。</w:t>
      </w:r>
    </w:p>
    <w:p>
      <w:pPr>
        <w:pStyle w:val="8"/>
        <w:widowControl w:val="0"/>
        <w:numPr>
          <w:ilvl w:val="0"/>
          <w:numId w:val="1"/>
        </w:numPr>
        <w:spacing w:line="520" w:lineRule="exact"/>
        <w:ind w:firstLine="640" w:firstLineChars="200"/>
        <w:rPr>
          <w:rFonts w:ascii="黑体" w:hAnsi="黑体" w:eastAsia="黑体" w:cs="黑体"/>
          <w:kern w:val="2"/>
          <w:sz w:val="32"/>
        </w:rPr>
      </w:pPr>
      <w:r>
        <w:rPr>
          <w:rFonts w:hint="eastAsia" w:ascii="黑体" w:hAnsi="黑体" w:eastAsia="黑体" w:cs="黑体"/>
          <w:kern w:val="2"/>
          <w:sz w:val="32"/>
        </w:rPr>
        <w:t>风险评估</w:t>
      </w:r>
    </w:p>
    <w:p>
      <w:pPr>
        <w:pStyle w:val="8"/>
        <w:widowControl w:val="0"/>
        <w:spacing w:line="520" w:lineRule="exact"/>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 xml:space="preserve">    北岙街道为洞头中心乡镇，陆地面积21.23平方公里，辖14个行政村、11个社区，户籍人口约4.7万人。下辖南塘、杨文两大工业区，外来务工人员众多，本地在外经商人员较多，节日期间人员往返密集，容易发生疫情感染。</w:t>
      </w:r>
    </w:p>
    <w:p>
      <w:pPr>
        <w:pStyle w:val="8"/>
        <w:widowControl w:val="0"/>
        <w:spacing w:line="520" w:lineRule="exact"/>
        <w:rPr>
          <w:rFonts w:ascii="黑体" w:hAnsi="黑体" w:eastAsia="黑体" w:cs="黑体"/>
          <w:kern w:val="2"/>
          <w:sz w:val="32"/>
        </w:rPr>
      </w:pPr>
      <w:r>
        <w:rPr>
          <w:rFonts w:hint="eastAsia" w:ascii="黑体" w:hAnsi="黑体" w:eastAsia="黑体" w:cs="黑体"/>
          <w:kern w:val="2"/>
          <w:sz w:val="32"/>
        </w:rPr>
        <w:t xml:space="preserve">    三、职责要求</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1.严格落实疫情防控主体责任，建立新冠肺炎疫情应急防控工作领导小组，制定防控方案，落实防控措施，责任落实到人。</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2.明确新冠肺炎疫情信息联络员。</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3.认真落实新冠肺炎疫情各项防控措施。</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4.保障新冠肺炎疫情防控必需的物资、场所、人员与经费。</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5.发生新冠肺炎疫情时，配合卫生健康部门做好疫情处置工作。</w:t>
      </w:r>
    </w:p>
    <w:p>
      <w:pPr>
        <w:pStyle w:val="8"/>
        <w:widowControl w:val="0"/>
        <w:spacing w:line="520" w:lineRule="exact"/>
        <w:ind w:firstLine="640" w:firstLineChars="200"/>
        <w:rPr>
          <w:rFonts w:ascii="黑体" w:hAnsi="黑体" w:eastAsia="黑体" w:cs="黑体"/>
          <w:kern w:val="2"/>
          <w:sz w:val="32"/>
        </w:rPr>
      </w:pPr>
      <w:r>
        <w:rPr>
          <w:rFonts w:hint="eastAsia" w:ascii="黑体" w:hAnsi="黑体" w:eastAsia="黑体" w:cs="黑体"/>
          <w:kern w:val="2"/>
          <w:sz w:val="32"/>
        </w:rPr>
        <w:t>四、防控措施</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1.信息告知：及时向村民告知疫情形势，正确引导社会舆情，防止以讹传讹。</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2.健康排查</w:t>
      </w:r>
    </w:p>
    <w:p>
      <w:pPr>
        <w:pStyle w:val="8"/>
        <w:widowControl w:val="0"/>
        <w:spacing w:line="520" w:lineRule="exact"/>
        <w:ind w:firstLine="42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（1）通过电话、上门入户、日常巡查等途径开展情况排摸，全面掌握村民是否外出及前往地点、身体状况是否良好、是否与发热病人有过密切接触、是否接触过野生动物等信息。</w:t>
      </w:r>
    </w:p>
    <w:p>
      <w:pPr>
        <w:pStyle w:val="8"/>
        <w:widowControl w:val="0"/>
        <w:spacing w:line="520" w:lineRule="exact"/>
        <w:ind w:firstLine="320" w:firstLineChars="1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（2）对近期有疫区旅行史、居住史的返乡村民，登记并随访其健康情况，如发现需集中隔离对象，第一时间与街道联系，落实隔离措施。</w:t>
      </w:r>
    </w:p>
    <w:p>
      <w:pPr>
        <w:pStyle w:val="8"/>
        <w:widowControl w:val="0"/>
        <w:spacing w:line="520" w:lineRule="exact"/>
        <w:ind w:firstLine="320" w:firstLineChars="1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（3）强化出租房和工地工棚管理，摸清外来人员情况，做好外来人员和房东的信息登记、体温监测等。</w:t>
      </w:r>
    </w:p>
    <w:p>
      <w:pPr>
        <w:pStyle w:val="8"/>
        <w:widowControl w:val="0"/>
        <w:spacing w:line="520" w:lineRule="exact"/>
        <w:ind w:firstLine="320" w:firstLineChars="1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（4）排查发现发热、呼吸道或消化道等有不适症状的村民，应及时督促其就医，就医时佩戴好口罩。</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3.环境卫生清理：开展以环境整治为主、药物消杀为辅的病媒生物综合防治，清理环境卫生，配合疾控中心对垃圾坞、公共厕所、村居小广场、健身苑点等重点场所进行清洁消毒，原则上两天消杀一次。</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4、加强日常巡查，暂时关闭爱心食堂、文化礼堂等公共活动场所，防止人员聚会、集聚。</w:t>
      </w:r>
    </w:p>
    <w:p>
      <w:pPr>
        <w:pStyle w:val="8"/>
        <w:widowControl w:val="0"/>
        <w:spacing w:line="520" w:lineRule="exact"/>
        <w:ind w:firstLine="640" w:firstLineChars="200"/>
        <w:rPr>
          <w:rFonts w:ascii="Times New Roman" w:hAnsi="Times New Roman" w:eastAsia="方正仿宋_GBK" w:cs="Times New Roman"/>
          <w:kern w:val="2"/>
          <w:sz w:val="32"/>
        </w:rPr>
      </w:pPr>
      <w:r>
        <w:rPr>
          <w:rFonts w:hint="eastAsia" w:ascii="Times New Roman" w:hAnsi="Times New Roman" w:eastAsia="方正仿宋_GBK" w:cs="Times New Roman"/>
          <w:kern w:val="2"/>
          <w:sz w:val="32"/>
        </w:rPr>
        <w:t>5.健康教育：有针对性地开展新冠肺炎防控知识宣传，积极倡导讲卫生、除陋习，摒弃乱扔乱吐等不文明行为，营造“每个人是自己健康第一责任人”“我的健康我做主”良好氛围，推广健康生活方式，提高村民对新冠肺炎防治的正确认识和防护能力。</w:t>
      </w:r>
    </w:p>
    <w:p>
      <w:pPr>
        <w:pStyle w:val="2"/>
        <w:widowControl w:val="0"/>
        <w:spacing w:line="520" w:lineRule="exact"/>
        <w:ind w:firstLine="640" w:firstLineChars="200"/>
        <w:rPr>
          <w:rFonts w:ascii="Times New Roman" w:hAnsi="Times New Roman" w:eastAsia="方正仿宋_GBK"/>
        </w:rPr>
      </w:pPr>
      <w:r>
        <w:rPr>
          <w:rFonts w:hint="eastAsia" w:ascii="Times New Roman" w:hAnsi="Times New Roman" w:eastAsia="方正仿宋_GBK"/>
        </w:rPr>
        <w:t>6.物资准备：做好口罩、温度计、消毒药械等物资储备。</w:t>
      </w:r>
    </w:p>
    <w:sectPr>
      <w:footerReference r:id="rId5" w:type="default"/>
      <w:footerReference r:id="rId6" w:type="even"/>
      <w:pgSz w:w="11906" w:h="16838"/>
      <w:pgMar w:top="2098" w:right="1474" w:bottom="1984" w:left="1587" w:header="851" w:footer="964" w:gutter="0"/>
      <w:cols w:space="0" w:num="1"/>
      <w:docGrid w:type="lines" w:linePitch="45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10" w:usb3="00000000" w:csb0="0004009F" w:csb1="00000000"/>
  </w:font>
  <w:font w:name="方正大标宋_GBK">
    <w:altName w:val="宋体"/>
    <w:panose1 w:val="00000000000000000000"/>
    <w:charset w:val="86"/>
    <w:family w:val="script"/>
    <w:pitch w:val="default"/>
    <w:sig w:usb0="00000000" w:usb1="00000000" w:usb2="00000000" w:usb3="00000000" w:csb0="00040000" w:csb1="00000000"/>
  </w:font>
  <w:font w:name="方正小标宋简体">
    <w:altName w:val="宋体"/>
    <w:panose1 w:val="02010601030101010101"/>
    <w:charset w:val="86"/>
    <w:family w:val="auto"/>
    <w:pitch w:val="default"/>
    <w:sig w:usb0="00000000" w:usb1="00000000" w:usb2="00000010" w:usb3="00000000" w:csb0="00040000" w:csb1="00000000"/>
  </w:font>
  <w:font w:name="方正仿宋_GBK">
    <w:altName w:val="微软雅黑"/>
    <w:panose1 w:val="00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80F3C52" w:usb2="00000016" w:usb3="00000000" w:csb0="0004001F" w:csb1="00000000"/>
  </w:font>
  <w:font w:name="方正仿宋_GB2312">
    <w:altName w:val="仿宋"/>
    <w:panose1 w:val="00000000000000000000"/>
    <w:charset w:val="86"/>
    <w:family w:val="auto"/>
    <w:pitch w:val="default"/>
    <w:sig w:usb0="00000000" w:usb1="00000000" w:usb2="00000012" w:usb3="00000000" w:csb0="00040001" w:csb1="00000000"/>
  </w:font>
  <w:font w:name="___WRD_EMBED_SUB_40">
    <w:altName w:val="宋体"/>
    <w:panose1 w:val="00000000000000000000"/>
    <w:charset w:val="86"/>
    <w:family w:val="modern"/>
    <w:pitch w:val="default"/>
    <w:sig w:usb0="00000000" w:usb1="00000000" w:usb2="0000001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方正黑体_GBK">
    <w:altName w:val="微软雅黑"/>
    <w:panose1 w:val="00000000000000000000"/>
    <w:charset w:val="86"/>
    <w:family w:val="script"/>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wordWrap w:val="0"/>
      <w:jc w:val="right"/>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127</w:t>
    </w:r>
    <w:r>
      <w:rPr>
        <w:rFonts w:ascii="宋体" w:hAnsi="宋体" w:eastAsia="宋体"/>
        <w:sz w:val="28"/>
        <w:szCs w:val="28"/>
      </w:rPr>
      <w:fldChar w:fldCharType="end"/>
    </w:r>
    <w:r>
      <w:rPr>
        <w:rFonts w:hint="eastAsia" w:ascii="宋体" w:hAnsi="宋体" w:eastAsia="宋体"/>
        <w:sz w:val="28"/>
        <w:szCs w:val="28"/>
      </w:rPr>
      <w:t xml:space="preserve">—  </w:t>
    </w:r>
  </w:p>
  <w:p>
    <w:pPr>
      <w:pStyle w:val="6"/>
    </w:pPr>
  </w:p>
  <w:p>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right="360" w:firstLine="420" w:firstLineChars="150"/>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126</w:t>
    </w:r>
    <w:r>
      <w:rPr>
        <w:rFonts w:ascii="宋体" w:hAnsi="宋体" w:eastAsia="宋体"/>
        <w:sz w:val="28"/>
        <w:szCs w:val="28"/>
      </w:rPr>
      <w:fldChar w:fldCharType="end"/>
    </w:r>
    <w:r>
      <w:rPr>
        <w:rFonts w:hint="eastAsia" w:ascii="宋体" w:hAnsi="宋体" w:eastAsia="宋体"/>
        <w:sz w:val="28"/>
        <w:szCs w:val="28"/>
      </w:rPr>
      <w:t>—</w:t>
    </w:r>
  </w:p>
  <w:p>
    <w:pPr>
      <w:pStyle w:val="6"/>
    </w:pPr>
  </w:p>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627531"/>
    <w:multiLevelType w:val="singleLevel"/>
    <w:tmpl w:val="37627531"/>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embedSystemFonts/>
  <w:attachedTemplate r:id="rId1"/>
  <w:documentProtection w:enforcement="0"/>
  <w:defaultTabStop w:val="420"/>
  <w:evenAndOddHeaders w:val="1"/>
  <w:drawingGridHorizontalSpacing w:val="160"/>
  <w:drawingGridVerticalSpacing w:val="228"/>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M1NDg0YTYxMGQ2YWJkOGMyNmU5MzY1YzE5NjU3ZGEifQ=="/>
  </w:docVars>
  <w:rsids>
    <w:rsidRoot w:val="09F16835"/>
    <w:rsid w:val="001F7F6A"/>
    <w:rsid w:val="00335342"/>
    <w:rsid w:val="00371578"/>
    <w:rsid w:val="003F6CA8"/>
    <w:rsid w:val="004430D8"/>
    <w:rsid w:val="005119F7"/>
    <w:rsid w:val="005B45FD"/>
    <w:rsid w:val="00650C74"/>
    <w:rsid w:val="00776876"/>
    <w:rsid w:val="009B0C96"/>
    <w:rsid w:val="009D10E8"/>
    <w:rsid w:val="00A94664"/>
    <w:rsid w:val="00D523AE"/>
    <w:rsid w:val="00E24C75"/>
    <w:rsid w:val="00E80963"/>
    <w:rsid w:val="00E95FF3"/>
    <w:rsid w:val="00F24699"/>
    <w:rsid w:val="00F605E9"/>
    <w:rsid w:val="09B215A8"/>
    <w:rsid w:val="09F16835"/>
    <w:rsid w:val="0BB73BCF"/>
    <w:rsid w:val="0BC259C5"/>
    <w:rsid w:val="10527A58"/>
    <w:rsid w:val="14D64C58"/>
    <w:rsid w:val="199F662C"/>
    <w:rsid w:val="1A593DEE"/>
    <w:rsid w:val="1AAE0FB3"/>
    <w:rsid w:val="1C090B10"/>
    <w:rsid w:val="1DDE5F97"/>
    <w:rsid w:val="210F0D80"/>
    <w:rsid w:val="23F50239"/>
    <w:rsid w:val="242607D4"/>
    <w:rsid w:val="252C62A3"/>
    <w:rsid w:val="27A31DFE"/>
    <w:rsid w:val="27C03221"/>
    <w:rsid w:val="28085632"/>
    <w:rsid w:val="2AEE7A65"/>
    <w:rsid w:val="2B784A85"/>
    <w:rsid w:val="2DD5501A"/>
    <w:rsid w:val="2EF43591"/>
    <w:rsid w:val="2F3D51DC"/>
    <w:rsid w:val="31F34372"/>
    <w:rsid w:val="37B43162"/>
    <w:rsid w:val="38484495"/>
    <w:rsid w:val="3AEC59BF"/>
    <w:rsid w:val="3B663A14"/>
    <w:rsid w:val="3CA73B58"/>
    <w:rsid w:val="3F6A2754"/>
    <w:rsid w:val="42473D1E"/>
    <w:rsid w:val="44975411"/>
    <w:rsid w:val="46154E43"/>
    <w:rsid w:val="46F4646F"/>
    <w:rsid w:val="48B70522"/>
    <w:rsid w:val="4A1F1092"/>
    <w:rsid w:val="4CA86264"/>
    <w:rsid w:val="4EB779F0"/>
    <w:rsid w:val="514E5723"/>
    <w:rsid w:val="528A0108"/>
    <w:rsid w:val="542347E8"/>
    <w:rsid w:val="55545E6C"/>
    <w:rsid w:val="565E3EDB"/>
    <w:rsid w:val="56AB7B80"/>
    <w:rsid w:val="57023DF3"/>
    <w:rsid w:val="57B32780"/>
    <w:rsid w:val="58E323C8"/>
    <w:rsid w:val="59A052C1"/>
    <w:rsid w:val="5AE052DB"/>
    <w:rsid w:val="5DD54DB4"/>
    <w:rsid w:val="5EAF59C5"/>
    <w:rsid w:val="60894F88"/>
    <w:rsid w:val="62D64BBE"/>
    <w:rsid w:val="632938F4"/>
    <w:rsid w:val="67712EDB"/>
    <w:rsid w:val="68D15F5B"/>
    <w:rsid w:val="7255208D"/>
    <w:rsid w:val="7B387484"/>
    <w:rsid w:val="7D0925F6"/>
    <w:rsid w:val="7E327F1C"/>
    <w:rsid w:val="7E66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spacing w:line="560" w:lineRule="exact"/>
      <w:jc w:val="both"/>
    </w:pPr>
    <w:rPr>
      <w:rFonts w:ascii="仿宋_GB2312" w:hAnsi="Calibri" w:eastAsia="仿宋_GB2312" w:cs="Times New Roman"/>
      <w:kern w:val="2"/>
      <w:sz w:val="32"/>
      <w:szCs w:val="32"/>
      <w:lang w:val="en-US" w:eastAsia="zh-CN" w:bidi="ar-SA"/>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First Indent"/>
    <w:basedOn w:val="3"/>
    <w:next w:val="1"/>
    <w:qFormat/>
    <w:uiPriority w:val="0"/>
    <w:pPr>
      <w:ind w:firstLine="420" w:firstLineChars="100"/>
    </w:pPr>
  </w:style>
  <w:style w:type="paragraph" w:styleId="3">
    <w:name w:val="Body Text"/>
    <w:basedOn w:val="1"/>
    <w:next w:val="2"/>
    <w:qFormat/>
    <w:uiPriority w:val="0"/>
  </w:style>
  <w:style w:type="paragraph" w:styleId="4">
    <w:name w:val="Body Text Indent"/>
    <w:basedOn w:val="1"/>
    <w:unhideWhenUsed/>
    <w:qFormat/>
    <w:uiPriority w:val="99"/>
    <w:pPr>
      <w:ind w:firstLine="667" w:firstLineChars="200"/>
    </w:pPr>
  </w:style>
  <w:style w:type="paragraph" w:styleId="5">
    <w:name w:val="Plain Text"/>
    <w:basedOn w:val="1"/>
    <w:qFormat/>
    <w:uiPriority w:val="0"/>
    <w:rPr>
      <w:rFonts w:ascii="宋体" w:hAnsi="Courier New"/>
    </w:rPr>
  </w:style>
  <w:style w:type="paragraph" w:styleId="6">
    <w:name w:val="footer"/>
    <w:basedOn w:val="1"/>
    <w:link w:val="15"/>
    <w:unhideWhenUsed/>
    <w:qFormat/>
    <w:uiPriority w:val="99"/>
    <w:pPr>
      <w:tabs>
        <w:tab w:val="center" w:pos="4153"/>
        <w:tab w:val="right" w:pos="8306"/>
      </w:tabs>
      <w:snapToGrid w:val="0"/>
      <w:spacing w:line="240" w:lineRule="atLeast"/>
      <w:jc w:val="left"/>
    </w:pPr>
    <w:rPr>
      <w:sz w:val="18"/>
      <w:szCs w:val="18"/>
    </w:rPr>
  </w:style>
  <w:style w:type="paragraph" w:styleId="7">
    <w:name w:val="header"/>
    <w:basedOn w:val="1"/>
    <w:link w:val="16"/>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8">
    <w:name w:val="Normal (Web)"/>
    <w:basedOn w:val="1"/>
    <w:unhideWhenUsed/>
    <w:qFormat/>
    <w:uiPriority w:val="99"/>
    <w:pPr>
      <w:jc w:val="left"/>
    </w:pPr>
    <w:rPr>
      <w:rFonts w:ascii="宋体" w:hAnsi="宋体" w:cs="宋体"/>
      <w:kern w:val="0"/>
      <w:sz w:val="24"/>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0"/>
    <w:rPr>
      <w:b/>
    </w:rPr>
  </w:style>
  <w:style w:type="character" w:styleId="13">
    <w:name w:val="page number"/>
    <w:basedOn w:val="11"/>
    <w:qFormat/>
    <w:uiPriority w:val="0"/>
  </w:style>
  <w:style w:type="character" w:styleId="14">
    <w:name w:val="Hyperlink"/>
    <w:basedOn w:val="11"/>
    <w:uiPriority w:val="0"/>
    <w:rPr>
      <w:color w:val="0000FF"/>
      <w:u w:val="single"/>
    </w:rPr>
  </w:style>
  <w:style w:type="character" w:customStyle="1" w:styleId="15">
    <w:name w:val="页脚 Char"/>
    <w:basedOn w:val="11"/>
    <w:link w:val="6"/>
    <w:qFormat/>
    <w:uiPriority w:val="99"/>
    <w:rPr>
      <w:sz w:val="18"/>
      <w:szCs w:val="18"/>
    </w:rPr>
  </w:style>
  <w:style w:type="character" w:customStyle="1" w:styleId="16">
    <w:name w:val="页眉 Char"/>
    <w:basedOn w:val="11"/>
    <w:link w:val="7"/>
    <w:qFormat/>
    <w:uiPriority w:val="99"/>
    <w:rPr>
      <w:sz w:val="18"/>
      <w:szCs w:val="18"/>
    </w:rPr>
  </w:style>
  <w:style w:type="paragraph" w:customStyle="1" w:styleId="17">
    <w:name w:val="普通 (Web)"/>
    <w:basedOn w:val="1"/>
    <w:qFormat/>
    <w:uiPriority w:val="0"/>
    <w:pPr>
      <w:spacing w:before="100" w:beforeAutospacing="1" w:after="100" w:afterAutospacing="1"/>
      <w:jc w:val="left"/>
    </w:pPr>
    <w:rPr>
      <w:rFonts w:ascii="宋体" w:hAnsi="宋体"/>
      <w:color w:val="000000"/>
      <w:kern w:val="0"/>
      <w:sz w:val="24"/>
      <w:szCs w:val="24"/>
    </w:rPr>
  </w:style>
  <w:style w:type="character" w:customStyle="1" w:styleId="18">
    <w:name w:val="font11"/>
    <w:basedOn w:val="11"/>
    <w:qFormat/>
    <w:uiPriority w:val="0"/>
    <w:rPr>
      <w:rFonts w:hint="eastAsia" w:ascii="宋体" w:hAnsi="宋体" w:eastAsia="宋体" w:cs="宋体"/>
      <w:b/>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5991;&#20214;&#27169;&#26495;.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文件模板.dot</Template>
  <Company>Microsoft</Company>
  <Pages>135</Pages>
  <Words>58804</Words>
  <Characters>60644</Characters>
  <Lines>443</Lines>
  <Paragraphs>124</Paragraphs>
  <TotalTime>1</TotalTime>
  <ScaleCrop>false</ScaleCrop>
  <LinksUpToDate>false</LinksUpToDate>
  <CharactersWithSpaces>61016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2019-06-17T00:28:00Z</dcterms:created>
  <dc:creator>寳鏃婆</dc:creator>
  <cp:lastModifiedBy>新东方新城校区</cp:lastModifiedBy>
  <cp:lastPrinted>2020-12-24T07:12:00Z</cp:lastPrinted>
  <dcterms:modified xsi:type="dcterms:W3CDTF">2022-12-05T02:06:40Z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KSOSaveFontToCloudKey">
    <vt:lpwstr>281183551_cloud</vt:lpwstr>
  </property>
  <property fmtid="{D5CDD505-2E9C-101B-9397-08002B2CF9AE}" pid="4" name="ICV">
    <vt:lpwstr>932B4A59A73B4D39B4996C7B3B2C89D4</vt:lpwstr>
  </property>
</Properties>
</file>