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7332" w:rsidRPr="002469A3" w:rsidRDefault="00737A5F" w:rsidP="000F32FE">
      <w:pPr>
        <w:pStyle w:val="Web"/>
        <w:spacing w:beforeLines="1" w:before="2" w:beforeAutospacing="0" w:after="0" w:afterAutospacing="0" w:line="400" w:lineRule="exact"/>
        <w:divId w:val="1324746698"/>
        <w:rPr>
          <w:b/>
          <w:bCs/>
          <w:color w:val="000000" w:themeColor="text1"/>
          <w:sz w:val="28"/>
          <w:szCs w:val="28"/>
        </w:rPr>
      </w:pPr>
      <w:bookmarkStart w:id="0" w:name="_GoBack"/>
      <w:bookmarkEnd w:id="0"/>
      <w:r w:rsidRPr="002469A3">
        <w:rPr>
          <w:rFonts w:hint="eastAsia"/>
          <w:b/>
          <w:bCs/>
          <w:color w:val="000000" w:themeColor="text1"/>
          <w:sz w:val="28"/>
          <w:szCs w:val="28"/>
        </w:rPr>
        <w:t>經濟部105年度施政目標與重點</w:t>
      </w:r>
    </w:p>
    <w:p w:rsidR="005A34D9" w:rsidRPr="002469A3" w:rsidRDefault="005A34D9" w:rsidP="000F32FE">
      <w:pPr>
        <w:pStyle w:val="Web"/>
        <w:spacing w:beforeLines="1" w:before="2" w:beforeAutospacing="0" w:after="0" w:afterAutospacing="0" w:line="400" w:lineRule="exact"/>
        <w:divId w:val="1324746698"/>
        <w:rPr>
          <w:color w:val="000000" w:themeColor="text1"/>
          <w:sz w:val="28"/>
          <w:szCs w:val="28"/>
        </w:rPr>
      </w:pPr>
    </w:p>
    <w:p w:rsidR="004D7332" w:rsidRPr="002469A3" w:rsidRDefault="00737A5F" w:rsidP="005A34D9">
      <w:pPr>
        <w:pStyle w:val="Web"/>
        <w:spacing w:before="0" w:beforeAutospacing="0" w:after="0" w:afterAutospacing="0"/>
        <w:ind w:firstLine="480"/>
        <w:divId w:val="1324746698"/>
        <w:rPr>
          <w:color w:val="000000" w:themeColor="text1"/>
        </w:rPr>
      </w:pPr>
      <w:r w:rsidRPr="002469A3">
        <w:rPr>
          <w:color w:val="000000" w:themeColor="text1"/>
        </w:rPr>
        <w:t xml:space="preserve">本部掌理全國經濟行政運作，配合各階段經濟發展需要，及肆應國際經貿情勢變化，策訂經濟政策及措施，以協助我國企業強化產業競爭優勢，及創造有利經濟成長及企業永續經營發展的環境。105年度以「創新經濟、永續能源、樂活台灣」為整體發展願景，持續推動各項經濟興革工作。 </w:t>
      </w:r>
    </w:p>
    <w:p w:rsidR="004D7332" w:rsidRPr="002469A3" w:rsidRDefault="00737A5F" w:rsidP="005A34D9">
      <w:pPr>
        <w:pStyle w:val="Web"/>
        <w:spacing w:before="0" w:beforeAutospacing="0" w:after="0" w:afterAutospacing="0" w:line="320" w:lineRule="exact"/>
        <w:divId w:val="1324746698"/>
        <w:rPr>
          <w:color w:val="000000" w:themeColor="text1"/>
        </w:rPr>
      </w:pPr>
      <w:r w:rsidRPr="002469A3">
        <w:rPr>
          <w:rFonts w:hint="eastAsia"/>
          <w:color w:val="000000" w:themeColor="text1"/>
        </w:rPr>
        <w:t xml:space="preserve">　　本部依據行政院105年度施政方針，配合中程施政計畫及核定預算，並針對經社情勢變化及本部未來發展需要，編定105年度施政計畫，其目標及重點如次：</w:t>
      </w:r>
    </w:p>
    <w:p w:rsidR="004D7332" w:rsidRPr="002469A3" w:rsidRDefault="004D7332" w:rsidP="005A34D9">
      <w:pPr>
        <w:jc w:val="both"/>
        <w:divId w:val="1324746698"/>
        <w:rPr>
          <w:color w:val="000000" w:themeColor="text1"/>
        </w:rPr>
      </w:pPr>
    </w:p>
    <w:p w:rsidR="004D7332" w:rsidRPr="002469A3" w:rsidRDefault="00737A5F" w:rsidP="005A34D9">
      <w:pPr>
        <w:pStyle w:val="Web"/>
        <w:spacing w:beforeLines="1" w:before="2" w:beforeAutospacing="0" w:after="0" w:afterAutospacing="0" w:line="400" w:lineRule="exact"/>
        <w:divId w:val="1324746698"/>
        <w:rPr>
          <w:color w:val="000000" w:themeColor="text1"/>
          <w:sz w:val="28"/>
          <w:szCs w:val="28"/>
        </w:rPr>
      </w:pPr>
      <w:r w:rsidRPr="002469A3">
        <w:rPr>
          <w:rFonts w:hint="eastAsia"/>
          <w:b/>
          <w:bCs/>
          <w:color w:val="000000" w:themeColor="text1"/>
          <w:sz w:val="28"/>
          <w:szCs w:val="28"/>
        </w:rPr>
        <w:t>壹、年度施政目標</w:t>
      </w:r>
    </w:p>
    <w:p w:rsidR="004D7332" w:rsidRPr="002469A3" w:rsidRDefault="00737A5F" w:rsidP="005A34D9">
      <w:pPr>
        <w:pStyle w:val="Web"/>
        <w:spacing w:before="0" w:beforeAutospacing="0" w:after="0" w:afterAutospacing="0" w:line="320" w:lineRule="exact"/>
        <w:divId w:val="1324746698"/>
        <w:rPr>
          <w:color w:val="000000" w:themeColor="text1"/>
        </w:rPr>
      </w:pPr>
      <w:r w:rsidRPr="002469A3">
        <w:rPr>
          <w:rFonts w:hint="eastAsia"/>
          <w:color w:val="000000" w:themeColor="text1"/>
        </w:rPr>
        <w:t>※關鍵策略目標</w:t>
      </w:r>
    </w:p>
    <w:p w:rsidR="004D7332" w:rsidRPr="002469A3" w:rsidRDefault="00737A5F" w:rsidP="005A34D9">
      <w:pPr>
        <w:pStyle w:val="Web"/>
        <w:spacing w:before="0" w:beforeAutospacing="0" w:after="0" w:afterAutospacing="0" w:line="320" w:lineRule="exact"/>
        <w:divId w:val="1324746698"/>
        <w:rPr>
          <w:color w:val="000000" w:themeColor="text1"/>
        </w:rPr>
      </w:pPr>
      <w:r w:rsidRPr="002469A3">
        <w:rPr>
          <w:rFonts w:hint="eastAsia"/>
          <w:color w:val="000000" w:themeColor="text1"/>
        </w:rPr>
        <w:t>◎機關目標</w:t>
      </w:r>
    </w:p>
    <w:p w:rsidR="004D7332" w:rsidRPr="002469A3" w:rsidRDefault="00737A5F" w:rsidP="005A34D9">
      <w:pPr>
        <w:jc w:val="both"/>
        <w:divId w:val="1324746698"/>
        <w:rPr>
          <w:color w:val="000000" w:themeColor="text1"/>
        </w:rPr>
      </w:pPr>
      <w:r w:rsidRPr="002469A3">
        <w:rPr>
          <w:color w:val="000000" w:themeColor="text1"/>
        </w:rPr>
        <w:t>一、推動產業結構優化、創造產業新優勢</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一）積極推動產業結構的調整與優化，針對我國產業現況及特性，推動「產業升級轉型行動方案」，以「維新傳統產業」、「鞏固主力產業」及「育成新興產業」為主軸，分別提出轉型策略與具體措施，包括「加速新興產業推動」、「建立系統解決方案能力」、「建構完整產業供應鏈體系」及「提升產品品級及價值」等四大策略積極推動，並帶動眾多中堅企業發展，以促成產業結構調整與優化。</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 xml:space="preserve">（二）架構中小企業創業成長基地，全方位輔導中小企業，協助創新升級。 </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（三）推動開發產業前瞻性及共通性技術，以厚實產業技術創新能力。</w:t>
      </w:r>
    </w:p>
    <w:p w:rsidR="004D7332" w:rsidRPr="002469A3" w:rsidRDefault="00737A5F" w:rsidP="005A34D9">
      <w:pPr>
        <w:jc w:val="both"/>
        <w:divId w:val="1324746698"/>
        <w:rPr>
          <w:color w:val="000000" w:themeColor="text1"/>
        </w:rPr>
      </w:pPr>
      <w:r w:rsidRPr="002469A3">
        <w:rPr>
          <w:color w:val="000000" w:themeColor="text1"/>
        </w:rPr>
        <w:t>二、開拓經貿版圖、營造樞紐地位</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（一）促進出口市場多元化，維持出口穩定成長，連結全球市場與商機。</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（二）推動區域經濟整合，維護我國際經貿地位及利益 。</w:t>
      </w:r>
    </w:p>
    <w:p w:rsidR="004D7332" w:rsidRPr="002469A3" w:rsidRDefault="00737A5F" w:rsidP="005A34D9">
      <w:pPr>
        <w:jc w:val="both"/>
        <w:divId w:val="1324746698"/>
        <w:rPr>
          <w:color w:val="000000" w:themeColor="text1"/>
        </w:rPr>
      </w:pPr>
      <w:r w:rsidRPr="002469A3">
        <w:rPr>
          <w:color w:val="000000" w:themeColor="text1"/>
        </w:rPr>
        <w:t>三、整備優質環境、促進投資加碼</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 xml:space="preserve">（一）建構完善基礎建設及永續經營環境，促使民間投資加碼。 </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（二）推動全球招商，提供全方位投資服務，開發具投資潛力案源，促進僑外商來臺投資。</w:t>
      </w:r>
    </w:p>
    <w:p w:rsidR="004D7332" w:rsidRPr="002469A3" w:rsidRDefault="00737A5F" w:rsidP="005A34D9">
      <w:pPr>
        <w:jc w:val="both"/>
        <w:divId w:val="1324746698"/>
        <w:rPr>
          <w:color w:val="000000" w:themeColor="text1"/>
        </w:rPr>
      </w:pPr>
      <w:r w:rsidRPr="002469A3">
        <w:rPr>
          <w:color w:val="000000" w:themeColor="text1"/>
        </w:rPr>
        <w:t>四、穩定供給資源、永續能源發展</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 xml:space="preserve">（一）節能減碳永續成長，確保水資源、能源供需穩定。 </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（二）營造安全之水環境。</w:t>
      </w:r>
    </w:p>
    <w:p w:rsidR="004D7332" w:rsidRPr="002469A3" w:rsidRDefault="0079467B" w:rsidP="005A34D9">
      <w:pPr>
        <w:jc w:val="both"/>
        <w:divId w:val="1324746698"/>
        <w:rPr>
          <w:color w:val="000000" w:themeColor="text1"/>
        </w:rPr>
      </w:pPr>
      <w:r w:rsidRPr="002469A3">
        <w:rPr>
          <w:rFonts w:hint="eastAsia"/>
          <w:color w:val="000000" w:themeColor="text1"/>
        </w:rPr>
        <w:t>五</w:t>
      </w:r>
      <w:r w:rsidR="00737A5F" w:rsidRPr="002469A3">
        <w:rPr>
          <w:color w:val="000000" w:themeColor="text1"/>
        </w:rPr>
        <w:t>、提升服務效能</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（一）提升專利審查能量，促進研發成果運用。</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（二）標準最適化、計量準確化、檢驗優質化、商品安全化。</w:t>
      </w:r>
    </w:p>
    <w:p w:rsidR="004D7332" w:rsidRPr="002469A3" w:rsidRDefault="0079467B" w:rsidP="005A34D9">
      <w:pPr>
        <w:ind w:left="480" w:hangingChars="200" w:hanging="480"/>
        <w:jc w:val="both"/>
        <w:divId w:val="1324746698"/>
        <w:rPr>
          <w:color w:val="000000" w:themeColor="text1"/>
        </w:rPr>
      </w:pPr>
      <w:r w:rsidRPr="002469A3">
        <w:rPr>
          <w:rFonts w:hint="eastAsia"/>
          <w:color w:val="000000" w:themeColor="text1"/>
        </w:rPr>
        <w:t>六</w:t>
      </w:r>
      <w:r w:rsidR="00737A5F" w:rsidRPr="002469A3">
        <w:rPr>
          <w:color w:val="000000" w:themeColor="text1"/>
        </w:rPr>
        <w:t>、強化營運績效，提升資產效能</w:t>
      </w:r>
      <w:r w:rsidR="005A34D9" w:rsidRPr="002469A3">
        <w:rPr>
          <w:rFonts w:hint="eastAsia"/>
          <w:color w:val="000000" w:themeColor="text1"/>
        </w:rPr>
        <w:t>：</w:t>
      </w:r>
      <w:r w:rsidR="00737A5F" w:rsidRPr="002469A3">
        <w:rPr>
          <w:color w:val="000000" w:themeColor="text1"/>
        </w:rPr>
        <w:t>有效運用機構資產及預算成本控制，提高部屬事業營運績效。</w:t>
      </w:r>
    </w:p>
    <w:p w:rsidR="004D7332" w:rsidRPr="002469A3" w:rsidRDefault="0079467B" w:rsidP="005A34D9">
      <w:pPr>
        <w:ind w:left="480" w:hangingChars="200" w:hanging="480"/>
        <w:jc w:val="both"/>
        <w:divId w:val="1324746698"/>
        <w:rPr>
          <w:color w:val="000000" w:themeColor="text1"/>
        </w:rPr>
      </w:pPr>
      <w:r w:rsidRPr="002469A3">
        <w:rPr>
          <w:rFonts w:hint="eastAsia"/>
          <w:color w:val="000000" w:themeColor="text1"/>
        </w:rPr>
        <w:t>七</w:t>
      </w:r>
      <w:r w:rsidR="00737A5F" w:rsidRPr="002469A3">
        <w:rPr>
          <w:color w:val="000000" w:themeColor="text1"/>
        </w:rPr>
        <w:t>、打造優質專業團隊</w:t>
      </w:r>
      <w:r w:rsidR="005A34D9" w:rsidRPr="002469A3">
        <w:rPr>
          <w:rFonts w:hint="eastAsia"/>
          <w:color w:val="000000" w:themeColor="text1"/>
        </w:rPr>
        <w:t>：</w:t>
      </w:r>
      <w:r w:rsidR="00737A5F" w:rsidRPr="002469A3">
        <w:rPr>
          <w:color w:val="000000" w:themeColor="text1"/>
        </w:rPr>
        <w:t>致力提升本部各階層、各領域公務人力資本，打造優質、專業之經貿團隊，以強化我國經濟實力。</w:t>
      </w:r>
    </w:p>
    <w:p w:rsidR="005A34D9" w:rsidRPr="002469A3" w:rsidRDefault="005A34D9" w:rsidP="005A34D9">
      <w:pPr>
        <w:ind w:left="480" w:hangingChars="200" w:hanging="480"/>
        <w:jc w:val="both"/>
        <w:divId w:val="1324746698"/>
        <w:rPr>
          <w:color w:val="000000" w:themeColor="text1"/>
        </w:rPr>
      </w:pPr>
    </w:p>
    <w:p w:rsidR="004D7332" w:rsidRPr="002469A3" w:rsidRDefault="00737A5F" w:rsidP="005A34D9">
      <w:pPr>
        <w:pStyle w:val="Web"/>
        <w:spacing w:before="0" w:beforeAutospacing="0" w:after="0" w:afterAutospacing="0" w:line="320" w:lineRule="exact"/>
        <w:divId w:val="1324746698"/>
        <w:rPr>
          <w:color w:val="000000" w:themeColor="text1"/>
        </w:rPr>
      </w:pPr>
      <w:r w:rsidRPr="002469A3">
        <w:rPr>
          <w:rFonts w:hint="eastAsia"/>
          <w:color w:val="000000" w:themeColor="text1"/>
        </w:rPr>
        <w:t>◎跨機關目標</w:t>
      </w:r>
    </w:p>
    <w:p w:rsidR="004D7332" w:rsidRPr="002469A3" w:rsidRDefault="00737A5F" w:rsidP="005A34D9">
      <w:pPr>
        <w:jc w:val="both"/>
        <w:divId w:val="1324746698"/>
        <w:rPr>
          <w:color w:val="000000" w:themeColor="text1"/>
        </w:rPr>
      </w:pPr>
      <w:r w:rsidRPr="002469A3">
        <w:rPr>
          <w:color w:val="000000" w:themeColor="text1"/>
        </w:rPr>
        <w:t>一、創業拔萃方案</w:t>
      </w:r>
      <w:r w:rsidR="005A34D9" w:rsidRPr="002469A3">
        <w:rPr>
          <w:rFonts w:hint="eastAsia"/>
          <w:color w:val="000000" w:themeColor="text1"/>
        </w:rPr>
        <w:t>：</w:t>
      </w:r>
      <w:r w:rsidRPr="002469A3">
        <w:rPr>
          <w:color w:val="000000" w:themeColor="text1"/>
        </w:rPr>
        <w:t>建構新興產業加速育成平臺，完善加速輔導網絡，擴大誘發投增資。</w:t>
      </w:r>
    </w:p>
    <w:p w:rsidR="004D7332" w:rsidRPr="002469A3" w:rsidRDefault="00737A5F" w:rsidP="005A34D9">
      <w:pPr>
        <w:jc w:val="both"/>
        <w:divId w:val="1324746698"/>
        <w:rPr>
          <w:color w:val="000000" w:themeColor="text1"/>
        </w:rPr>
      </w:pPr>
      <w:r w:rsidRPr="002469A3">
        <w:rPr>
          <w:color w:val="000000" w:themeColor="text1"/>
        </w:rPr>
        <w:t>二、改善所得分配具體方案</w:t>
      </w:r>
      <w:r w:rsidR="005A34D9" w:rsidRPr="002469A3">
        <w:rPr>
          <w:rFonts w:hint="eastAsia"/>
          <w:color w:val="000000" w:themeColor="text1"/>
        </w:rPr>
        <w:t>：</w:t>
      </w:r>
      <w:r w:rsidRPr="002469A3">
        <w:rPr>
          <w:color w:val="000000" w:themeColor="text1"/>
        </w:rPr>
        <w:t>提供創業資金信用保證措施，協助取得創業經營資金。</w:t>
      </w:r>
    </w:p>
    <w:p w:rsidR="005A34D9" w:rsidRPr="002469A3" w:rsidRDefault="005A34D9" w:rsidP="005A34D9">
      <w:pPr>
        <w:jc w:val="both"/>
        <w:divId w:val="1324746698"/>
        <w:rPr>
          <w:color w:val="000000" w:themeColor="text1"/>
        </w:rPr>
      </w:pPr>
    </w:p>
    <w:p w:rsidR="004D7332" w:rsidRPr="002469A3" w:rsidRDefault="00737A5F" w:rsidP="005A34D9">
      <w:pPr>
        <w:pStyle w:val="Web"/>
        <w:spacing w:before="0" w:beforeAutospacing="0" w:after="0" w:afterAutospacing="0" w:line="320" w:lineRule="exact"/>
        <w:divId w:val="1324746698"/>
        <w:rPr>
          <w:color w:val="000000" w:themeColor="text1"/>
        </w:rPr>
      </w:pPr>
      <w:r w:rsidRPr="002469A3">
        <w:rPr>
          <w:rFonts w:hint="eastAsia"/>
          <w:color w:val="000000" w:themeColor="text1"/>
        </w:rPr>
        <w:t>※共同性目標</w:t>
      </w:r>
    </w:p>
    <w:p w:rsidR="004D7332" w:rsidRPr="002469A3" w:rsidRDefault="00737A5F" w:rsidP="005A34D9">
      <w:pPr>
        <w:jc w:val="both"/>
        <w:divId w:val="1324746698"/>
        <w:rPr>
          <w:color w:val="000000" w:themeColor="text1"/>
        </w:rPr>
      </w:pPr>
      <w:r w:rsidRPr="002469A3">
        <w:rPr>
          <w:color w:val="000000" w:themeColor="text1"/>
        </w:rPr>
        <w:t>一、推動跨機關服務及合作流程</w:t>
      </w:r>
      <w:r w:rsidR="005A34D9" w:rsidRPr="002469A3">
        <w:rPr>
          <w:rFonts w:hint="eastAsia"/>
          <w:color w:val="000000" w:themeColor="text1"/>
        </w:rPr>
        <w:t>：</w:t>
      </w:r>
      <w:r w:rsidRPr="002469A3">
        <w:rPr>
          <w:color w:val="000000" w:themeColor="text1"/>
        </w:rPr>
        <w:t>整合政府機關資訊服務，協助投資者投資臺灣。</w:t>
      </w:r>
    </w:p>
    <w:p w:rsidR="004D7332" w:rsidRPr="002469A3" w:rsidRDefault="00737A5F" w:rsidP="005A34D9">
      <w:pPr>
        <w:jc w:val="both"/>
        <w:divId w:val="1324746698"/>
        <w:rPr>
          <w:color w:val="000000" w:themeColor="text1"/>
        </w:rPr>
      </w:pPr>
      <w:r w:rsidRPr="002469A3">
        <w:rPr>
          <w:color w:val="000000" w:themeColor="text1"/>
        </w:rPr>
        <w:t>二、提升資產效益，妥適配置政府資源</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（一）各機關年度資本門預算執行率：本部主管資本門實支數、資本門應付未付數及資本門賸餘數總計，應達年度資本門預算數90</w:t>
      </w:r>
      <w:r w:rsidR="005A34D9" w:rsidRPr="002469A3">
        <w:rPr>
          <w:color w:val="000000" w:themeColor="text1"/>
        </w:rPr>
        <w:t>%</w:t>
      </w:r>
      <w:r w:rsidRPr="002469A3">
        <w:rPr>
          <w:color w:val="000000" w:themeColor="text1"/>
        </w:rPr>
        <w:t xml:space="preserve">。 </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lastRenderedPageBreak/>
        <w:t xml:space="preserve">（二）各機關中程歲出概算額度內編報概算數：合理分配資源，將中程施政計畫所需經費依優先順序於核定本部主管額度內編報，使本部主管年度歲出概算編報數均於所核列年度中程歲出概算額度數內編報。 </w:t>
      </w:r>
    </w:p>
    <w:p w:rsidR="004D7332" w:rsidRPr="002469A3" w:rsidRDefault="00737A5F" w:rsidP="005A34D9">
      <w:pPr>
        <w:jc w:val="both"/>
        <w:divId w:val="1324746698"/>
        <w:rPr>
          <w:color w:val="000000" w:themeColor="text1"/>
        </w:rPr>
      </w:pPr>
      <w:r w:rsidRPr="002469A3">
        <w:rPr>
          <w:color w:val="000000" w:themeColor="text1"/>
        </w:rPr>
        <w:t>三、提升人力資源素質與管理效能</w:t>
      </w:r>
    </w:p>
    <w:p w:rsidR="004D7332" w:rsidRPr="002469A3" w:rsidRDefault="00737A5F" w:rsidP="005A34D9">
      <w:pPr>
        <w:pStyle w:val="Web"/>
        <w:spacing w:before="0" w:beforeAutospacing="0" w:after="0" w:afterAutospacing="0"/>
        <w:ind w:left="720" w:hanging="720"/>
        <w:divId w:val="1324746698"/>
        <w:rPr>
          <w:color w:val="000000" w:themeColor="text1"/>
        </w:rPr>
      </w:pPr>
      <w:r w:rsidRPr="002469A3">
        <w:rPr>
          <w:color w:val="000000" w:themeColor="text1"/>
        </w:rPr>
        <w:t xml:space="preserve">（一）配合經濟發展政策，彈性調整公務人力，促進組織效能。 </w:t>
      </w:r>
    </w:p>
    <w:p w:rsidR="004D7332" w:rsidRPr="002469A3" w:rsidRDefault="00737A5F">
      <w:pPr>
        <w:pStyle w:val="Web"/>
        <w:spacing w:before="0" w:beforeAutospacing="0" w:after="0" w:afterAutospacing="0"/>
        <w:ind w:left="720" w:hanging="720"/>
        <w:divId w:val="1324746698"/>
        <w:rPr>
          <w:color w:val="000000" w:themeColor="text1"/>
        </w:rPr>
      </w:pPr>
      <w:r w:rsidRPr="002469A3">
        <w:rPr>
          <w:color w:val="000000" w:themeColor="text1"/>
        </w:rPr>
        <w:t>（二）推動終身學習，建構多元學習環境，提升人力素質。</w:t>
      </w:r>
    </w:p>
    <w:p w:rsidR="004D7332" w:rsidRPr="002469A3" w:rsidRDefault="00737A5F" w:rsidP="000F32FE">
      <w:pPr>
        <w:pStyle w:val="Web"/>
        <w:spacing w:beforeLines="1" w:before="2" w:beforeAutospacing="0" w:after="0" w:afterAutospacing="0" w:line="400" w:lineRule="exact"/>
        <w:divId w:val="1324746698"/>
        <w:rPr>
          <w:color w:val="000000" w:themeColor="text1"/>
          <w:sz w:val="28"/>
          <w:szCs w:val="28"/>
        </w:rPr>
      </w:pPr>
      <w:r w:rsidRPr="002469A3">
        <w:rPr>
          <w:color w:val="000000" w:themeColor="text1"/>
        </w:rPr>
        <w:br w:type="page"/>
      </w:r>
      <w:r w:rsidRPr="002469A3">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2469A3" w:rsidRPr="002469A3">
        <w:trPr>
          <w:divId w:val="1324746698"/>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關鍵績效指標</w:t>
            </w:r>
          </w:p>
        </w:tc>
      </w:tr>
      <w:tr w:rsidR="002469A3" w:rsidRPr="002469A3">
        <w:trPr>
          <w:divId w:val="1324746698"/>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評估</w:t>
            </w:r>
            <w:r w:rsidRPr="002469A3">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評估</w:t>
            </w:r>
            <w:r w:rsidRPr="002469A3">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與中長程個案計畫關聯</w:t>
            </w:r>
          </w:p>
        </w:tc>
      </w:tr>
      <w:tr w:rsidR="002469A3" w:rsidRPr="002469A3">
        <w:trPr>
          <w:divId w:val="132474669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推動產業結構優化、創造產業新優勢</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推動新興產業發展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新興產業產值占整體製造業產值之比重（智慧生活、綠能、生技、智慧電動車、車輛電子、寬頻通訊）</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20.05%</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推動服務業發展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重點服務業產值（數位內容、設計、資訊服務）及營業額（物流、連鎖加盟及電子商務）合計數。</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49,240億元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社會發展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協助中小企業創新、升級及轉型發展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是否達下列各項標準（年度目標值符號代表意義：0代表「2項均未達到」、1代表「達到1項」、2代表「達到2項」）1.培育新創企業家數：1,200家。2.協助中小企業投入研發件數800件。</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2項</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厚實產業技術創新能力</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「年度專利應用件數÷前一年度專利應用件數」×50%＋「年度技術移轉件數÷前一年度技術移轉件數」×50%</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開拓經貿版圖、營造樞紐地位</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維持出口穩定成長</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是否達下列各項標準（年度目標值符號代表意義：0代表「2項均未達到」、1代表「達到1項」、2代表「達到2項」）。1.擴大協助廠商爭取全球市場商機數：200億美元。</w:t>
            </w:r>
            <w:r w:rsidRPr="002469A3">
              <w:rPr>
                <w:rFonts w:hint="eastAsia"/>
                <w:color w:val="000000" w:themeColor="text1"/>
                <w:spacing w:val="4"/>
              </w:rPr>
              <w:t>2.協助成功布建海外通路之廠商家數：</w:t>
            </w:r>
            <w:r w:rsidRPr="002469A3">
              <w:rPr>
                <w:rFonts w:hint="eastAsia"/>
                <w:color w:val="000000" w:themeColor="text1"/>
              </w:rPr>
              <w:t>250家。</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2項</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公共建設</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推動區域經濟整合，維護我國際經貿地位及利益</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年度目標值代表意義（</w:t>
            </w:r>
            <w:r w:rsidRPr="002469A3">
              <w:rPr>
                <w:rFonts w:hint="eastAsia"/>
                <w:color w:val="000000" w:themeColor="text1"/>
                <w:spacing w:val="-4"/>
              </w:rPr>
              <w:t>下列3種事項數目之加總）：1.簽定貿易相關（堆積木）協定數目（包括相關複</w:t>
            </w:r>
            <w:r w:rsidRPr="002469A3">
              <w:rPr>
                <w:rFonts w:hint="eastAsia"/>
                <w:color w:val="000000" w:themeColor="text1"/>
              </w:rPr>
              <w:t>邊及雙</w:t>
            </w:r>
            <w:r w:rsidRPr="002469A3">
              <w:rPr>
                <w:rFonts w:hint="eastAsia"/>
                <w:color w:val="000000" w:themeColor="text1"/>
              </w:rPr>
              <w:lastRenderedPageBreak/>
              <w:t>邊經貿協定）。2.談判議題盤點及法規落差檢視數目。3.ECA可行性相關研究或自我評估數目。</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lastRenderedPageBreak/>
              <w:t>3數目</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lastRenderedPageBreak/>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整備優質環境、促進投資加碼</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充裕工業區土地供給</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媒合閒置工業區土地</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70公頃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發掘具優勢產業投資案源</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篩選國內外關鍵技術擁有者，發掘具投資潛力之案源件數</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50件數</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穩定供給資源、永續能源發展</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水資源供需穩定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是否達下列各項標準（年度目標值符號代表意義：0代表「2項均未達到」、1代表「達到1項」、2代表「達到2項」）。1.增加區域水資源調度及備援供水能力27萬噸／日。2.年節約生活用水量1,436萬噸／年。</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2項</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公共建設</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能源供需穩定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rsidP="0074419A">
            <w:pPr>
              <w:pStyle w:val="Web"/>
              <w:wordWrap w:val="0"/>
              <w:spacing w:before="0" w:beforeAutospacing="0" w:after="0" w:afterAutospacing="0" w:line="320" w:lineRule="exact"/>
              <w:rPr>
                <w:color w:val="000000" w:themeColor="text1"/>
              </w:rPr>
            </w:pPr>
            <w:r w:rsidRPr="002469A3">
              <w:rPr>
                <w:rFonts w:hint="eastAsia"/>
                <w:color w:val="000000" w:themeColor="text1"/>
              </w:rPr>
              <w:t>是否達下列各項標準（年度目標值符號代表意義：0代表「2項均未達到」、1代表「達到1項」、2代表「達到2項」）。1.執行能</w:t>
            </w:r>
            <w:r w:rsidRPr="002469A3">
              <w:rPr>
                <w:rFonts w:hint="eastAsia"/>
                <w:color w:val="000000" w:themeColor="text1"/>
                <w:spacing w:val="4"/>
              </w:rPr>
              <w:t>源效率管理與提供節能技術服務：347千公秉油當量。2.再生能源累計裝置容量：4</w:t>
            </w:r>
            <w:r w:rsidR="00DF7833" w:rsidRPr="002469A3">
              <w:rPr>
                <w:rFonts w:hint="eastAsia"/>
                <w:color w:val="000000" w:themeColor="text1"/>
                <w:spacing w:val="4"/>
              </w:rPr>
              <w:t>94</w:t>
            </w:r>
            <w:r w:rsidRPr="002469A3">
              <w:rPr>
                <w:rFonts w:hint="eastAsia"/>
                <w:color w:val="000000" w:themeColor="text1"/>
                <w:spacing w:val="4"/>
              </w:rPr>
              <w:t>萬瓩。</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2項</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持續改善防洪設施</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否達下列各項標準（年度目標值符號代表意義：0代表「2項均未達到」、1代表「達到1項」、2代表「達到2項」）1.完成中央管河川設施後之增加保護面積26平方公里／年。2.完成縣市管河川排水設施後之改善淹水面積75平方</w:t>
            </w:r>
            <w:r w:rsidRPr="002469A3">
              <w:rPr>
                <w:rFonts w:hint="eastAsia"/>
                <w:color w:val="000000" w:themeColor="text1"/>
              </w:rPr>
              <w:lastRenderedPageBreak/>
              <w:t>公里／年。</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lastRenderedPageBreak/>
              <w:t>2項</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公共建設</w:t>
            </w:r>
          </w:p>
        </w:tc>
      </w:tr>
      <w:tr w:rsidR="002469A3" w:rsidRPr="002469A3">
        <w:trPr>
          <w:divId w:val="132474669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lastRenderedPageBreak/>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提升服務效能</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提升專利審查能量，縮短審結期間</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發明專利初審案件平均審結期間（月）</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22月</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防制與查緝不安全商品</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是否達下列各項標準（年度目標值符號代表意義：0代表「2項均未達到」、1代表「達到1項」、2代表「達到2項」）1.市場檢查查核數：50,000件。2.落實商品源頭管理，辦理邊境檢驗或查核:43萬批。</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2項</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強化營運績效，提升資產效能</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部屬事業法定盈餘達成率</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每年本部所屬事業法定盈餘分配預算達成率（本項須考量執行重大政策性因素之影響金額）。</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97%</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打造優質專業團隊</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建構以核心能力為基礎之培訓體系，提升同仁專業競爭力</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衡量標準：是否辦理上開3項培訓課程並達調訓人次（各年度目標值填列符號代表意義：0代表「3項均未達到」、1代表「達到1項」、2代表「達到2項」、3代表「達到3項」）。1.依據本部及所屬各機關公務人員各階層、各領域職</w:t>
            </w:r>
            <w:r w:rsidRPr="002469A3">
              <w:rPr>
                <w:rFonts w:hint="eastAsia"/>
                <w:color w:val="000000" w:themeColor="text1"/>
                <w:spacing w:val="-2"/>
              </w:rPr>
              <w:t>涯發展所需之核心能力，辦理階層別訓練</w:t>
            </w:r>
            <w:r w:rsidRPr="002469A3">
              <w:rPr>
                <w:rFonts w:hint="eastAsia"/>
                <w:color w:val="000000" w:themeColor="text1"/>
                <w:spacing w:val="4"/>
              </w:rPr>
              <w:t>（含新進、委任等），年度培訓目標400人</w:t>
            </w:r>
            <w:r w:rsidRPr="002469A3">
              <w:rPr>
                <w:rFonts w:hint="eastAsia"/>
                <w:color w:val="000000" w:themeColor="text1"/>
                <w:spacing w:val="-2"/>
              </w:rPr>
              <w:t>次，</w:t>
            </w:r>
            <w:r w:rsidRPr="002469A3">
              <w:rPr>
                <w:rFonts w:hint="eastAsia"/>
                <w:color w:val="000000" w:themeColor="text1"/>
              </w:rPr>
              <w:t>學員平均滿意度達90%。2.為強化同仁專業知能與宏觀思維，辦理職能別訓練</w:t>
            </w:r>
            <w:r w:rsidRPr="002469A3">
              <w:rPr>
                <w:rFonts w:hint="eastAsia"/>
                <w:color w:val="000000" w:themeColor="text1"/>
                <w:spacing w:val="-2"/>
              </w:rPr>
              <w:t>（含產業及經貿發展等議題），年度培訓目標150人次，學</w:t>
            </w:r>
            <w:r w:rsidRPr="002469A3">
              <w:rPr>
                <w:rFonts w:hint="eastAsia"/>
                <w:color w:val="000000" w:themeColor="text1"/>
              </w:rPr>
              <w:t>員平均滿意度達90%。3.外語訓練：為培育一</w:t>
            </w:r>
            <w:r w:rsidRPr="002469A3">
              <w:rPr>
                <w:rFonts w:hint="eastAsia"/>
                <w:color w:val="000000" w:themeColor="text1"/>
              </w:rPr>
              <w:lastRenderedPageBreak/>
              <w:t>般公務同仁第二外語能力，規劃辦理英語、日語、西語「夜間語文班」（全期課程預定3年6個月完成，共分1～7級），全年度預定辦理30班，調訓500人次以上，學員平均滿意度達90</w:t>
            </w:r>
            <w:r w:rsidR="005A34D9" w:rsidRPr="002469A3">
              <w:rPr>
                <w:rFonts w:hint="eastAsia"/>
                <w:color w:val="000000" w:themeColor="text1"/>
              </w:rPr>
              <w:t>%</w:t>
            </w:r>
            <w:r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lastRenderedPageBreak/>
              <w:t>3項</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lastRenderedPageBreak/>
              <w:t>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創業拔萃方案</w:t>
            </w:r>
            <w:r w:rsidR="003B57FD" w:rsidRPr="002469A3">
              <w:rPr>
                <w:rFonts w:hint="eastAsia"/>
                <w:color w:val="000000" w:themeColor="text1"/>
              </w:rPr>
              <w:t>（</w:t>
            </w:r>
            <w:r w:rsidRPr="002469A3">
              <w:rPr>
                <w:rFonts w:hint="eastAsia"/>
                <w:color w:val="000000" w:themeColor="text1"/>
              </w:rPr>
              <w:t>跨機關目標</w:t>
            </w:r>
            <w:r w:rsidR="003B57FD" w:rsidRPr="002469A3">
              <w:rPr>
                <w:rFonts w:hint="eastAsia"/>
                <w:color w:val="000000" w:themeColor="text1"/>
              </w:rPr>
              <w:t>）</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營造友善創新創業環境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推動新興產業加速育成，透過業師陪伴輔導、資金媒合及國際育成合作等，誘發中小企業國內外投增資金額。</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8億元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r w:rsidR="002469A3" w:rsidRPr="002469A3">
        <w:trPr>
          <w:divId w:val="1324746698"/>
        </w:trPr>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九</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改善所得分配具體方案</w:t>
            </w:r>
            <w:r w:rsidR="003B57FD" w:rsidRPr="002469A3">
              <w:rPr>
                <w:rFonts w:hint="eastAsia"/>
                <w:color w:val="000000" w:themeColor="text1"/>
              </w:rPr>
              <w:t>（</w:t>
            </w:r>
            <w:r w:rsidRPr="002469A3">
              <w:rPr>
                <w:rFonts w:hint="eastAsia"/>
                <w:color w:val="000000" w:themeColor="text1"/>
              </w:rPr>
              <w:t>跨機關目標</w:t>
            </w:r>
            <w:r w:rsidR="003B57FD" w:rsidRPr="002469A3">
              <w:rPr>
                <w:rFonts w:hint="eastAsia"/>
                <w:color w:val="000000" w:themeColor="text1"/>
              </w:rPr>
              <w:t>）</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提供創業資金信用保證措施</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開辦「青年創業及啟動金貸款」及「企業小頭家貸款」，協助中小企業融資金額</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40億元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w:t>
            </w:r>
          </w:p>
        </w:tc>
      </w:tr>
    </w:tbl>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註：</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評估體制之數字代號意義如下：</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 xml:space="preserve">　　1.指實際評估作業係運用既有之組織架構進行。</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 xml:space="preserve">　　2.指實際評估作業係由特定之任務編組進行。</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 xml:space="preserve">　　3.指實際評估作業係透過第三者方式（如由專家學者）進行。</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 xml:space="preserve">　　4.指實際評估作業係運用既有之組織架構並邀請第三者共同參與進行。</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 xml:space="preserve">　　5.其它。</w:t>
      </w:r>
    </w:p>
    <w:p w:rsidR="004D7332" w:rsidRPr="002469A3" w:rsidRDefault="00737A5F" w:rsidP="000F32FE">
      <w:pPr>
        <w:pStyle w:val="Web"/>
        <w:spacing w:beforeLines="1" w:before="2" w:beforeAutospacing="0" w:after="0" w:afterAutospacing="0" w:line="400" w:lineRule="exact"/>
        <w:divId w:val="1324746698"/>
        <w:rPr>
          <w:color w:val="000000" w:themeColor="text1"/>
          <w:sz w:val="28"/>
          <w:szCs w:val="28"/>
        </w:rPr>
      </w:pPr>
      <w:r w:rsidRPr="002469A3">
        <w:rPr>
          <w:color w:val="000000" w:themeColor="text1"/>
        </w:rPr>
        <w:br w:type="page"/>
      </w:r>
      <w:r w:rsidRPr="002469A3">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2469A3" w:rsidRPr="002469A3">
        <w:trPr>
          <w:divId w:val="1324746698"/>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共同性指標</w:t>
            </w:r>
          </w:p>
        </w:tc>
      </w:tr>
      <w:tr w:rsidR="002469A3" w:rsidRPr="002469A3">
        <w:trPr>
          <w:divId w:val="1324746698"/>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評估</w:t>
            </w:r>
            <w:r w:rsidRPr="002469A3">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評估</w:t>
            </w:r>
            <w:r w:rsidRPr="002469A3">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年度目標值</w:t>
            </w:r>
          </w:p>
        </w:tc>
      </w:tr>
      <w:tr w:rsidR="002469A3" w:rsidRPr="002469A3">
        <w:trPr>
          <w:divId w:val="1324746698"/>
        </w:trPr>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主辦：1項</w:t>
            </w:r>
            <w:r w:rsidRPr="002469A3">
              <w:rPr>
                <w:rFonts w:hint="eastAsia"/>
                <w:color w:val="000000" w:themeColor="text1"/>
              </w:rPr>
              <w:br/>
              <w:t>協辦：5項</w:t>
            </w:r>
          </w:p>
        </w:tc>
      </w:tr>
      <w:tr w:rsidR="002469A3" w:rsidRPr="002469A3">
        <w:trPr>
          <w:divId w:val="132474669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rsidP="009506BE">
            <w:pPr>
              <w:pStyle w:val="Web"/>
              <w:wordWrap w:val="0"/>
              <w:spacing w:before="0" w:beforeAutospacing="0" w:after="0" w:afterAutospacing="0" w:line="320" w:lineRule="exact"/>
              <w:rPr>
                <w:color w:val="000000" w:themeColor="text1"/>
              </w:rPr>
            </w:pPr>
            <w:r w:rsidRPr="002469A3">
              <w:rPr>
                <w:rFonts w:hint="eastAsia"/>
                <w:color w:val="000000" w:themeColor="text1"/>
              </w:rPr>
              <w:t>（本年度資本門實支數＋資本門應付未付數＋資本門賸餘數）÷（資本門預算數）×100</w:t>
            </w:r>
            <w:r w:rsidR="005A34D9" w:rsidRPr="002469A3">
              <w:rPr>
                <w:rFonts w:hint="eastAsia"/>
                <w:color w:val="000000" w:themeColor="text1"/>
              </w:rPr>
              <w:t>%</w:t>
            </w:r>
            <w:r w:rsidRPr="002469A3">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90%</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【（本年度歲出概算編報數－本年度中程歲出概算額度核列數）÷本年度中程歲出概算額度核列數】×100</w:t>
            </w:r>
            <w:r w:rsidR="005A34D9"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5%</w:t>
            </w:r>
          </w:p>
        </w:tc>
      </w:tr>
      <w:tr w:rsidR="002469A3" w:rsidRPr="002469A3">
        <w:trPr>
          <w:divId w:val="132474669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【（次年度－本年度預算員額數）÷本年度預算員額】×100</w:t>
            </w:r>
            <w:r w:rsidR="005A34D9"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-0.1%</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rPr>
                <w:color w:val="000000" w:themeColor="text1"/>
              </w:rPr>
            </w:pPr>
            <w:r w:rsidRPr="002469A3">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2469A3">
              <w:rPr>
                <w:rFonts w:hint="eastAsia"/>
                <w:color w:val="000000" w:themeColor="text1"/>
              </w:rPr>
              <w:lastRenderedPageBreak/>
              <w:t>公務人員總人數45</w:t>
            </w:r>
            <w:r w:rsidR="009506BE" w:rsidRPr="002469A3">
              <w:rPr>
                <w:rFonts w:hint="eastAsia"/>
                <w:color w:val="000000" w:themeColor="text1"/>
              </w:rPr>
              <w:t>%</w:t>
            </w:r>
            <w:r w:rsidRPr="002469A3">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rsidP="009506BE">
            <w:pPr>
              <w:wordWrap w:val="0"/>
              <w:spacing w:line="320" w:lineRule="exact"/>
              <w:jc w:val="center"/>
              <w:rPr>
                <w:color w:val="000000" w:themeColor="text1"/>
              </w:rPr>
            </w:pPr>
            <w:r w:rsidRPr="002469A3">
              <w:rPr>
                <w:rFonts w:hint="eastAsia"/>
                <w:color w:val="000000" w:themeColor="text1"/>
              </w:rPr>
              <w:lastRenderedPageBreak/>
              <w:t>1</w:t>
            </w:r>
          </w:p>
        </w:tc>
      </w:tr>
    </w:tbl>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lastRenderedPageBreak/>
        <w:t>註：</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評估體制之數字代號意義如下：</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 xml:space="preserve">　　1.指實際評估作業係運用既有之組織架構進行。</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 xml:space="preserve">　　2.指實際評估作業係由特定之任務編組進行。</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 xml:space="preserve">　　3.指實際評估作業係透過第三者方式（如由專家學者）進行。</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 xml:space="preserve">　　4.指實際評估作業係運用既有之組織架構並邀請第三者共同參與進行。</w:t>
      </w:r>
    </w:p>
    <w:p w:rsidR="004D7332" w:rsidRPr="002469A3" w:rsidRDefault="00737A5F">
      <w:pPr>
        <w:pStyle w:val="Web"/>
        <w:spacing w:before="0" w:beforeAutospacing="0" w:after="0" w:afterAutospacing="0" w:line="320" w:lineRule="exact"/>
        <w:divId w:val="1324746698"/>
        <w:rPr>
          <w:color w:val="000000" w:themeColor="text1"/>
          <w:sz w:val="18"/>
          <w:szCs w:val="18"/>
        </w:rPr>
      </w:pPr>
      <w:r w:rsidRPr="002469A3">
        <w:rPr>
          <w:rFonts w:hint="eastAsia"/>
          <w:color w:val="000000" w:themeColor="text1"/>
          <w:sz w:val="18"/>
          <w:szCs w:val="18"/>
        </w:rPr>
        <w:t xml:space="preserve">　　5.其它。</w:t>
      </w:r>
    </w:p>
    <w:p w:rsidR="004D7332" w:rsidRPr="002469A3" w:rsidRDefault="00737A5F" w:rsidP="000F32FE">
      <w:pPr>
        <w:pStyle w:val="Web"/>
        <w:spacing w:beforeLines="1" w:before="2" w:beforeAutospacing="0" w:after="0" w:afterAutospacing="0" w:line="400" w:lineRule="exact"/>
        <w:divId w:val="1324746698"/>
        <w:rPr>
          <w:color w:val="000000" w:themeColor="text1"/>
          <w:sz w:val="28"/>
          <w:szCs w:val="28"/>
        </w:rPr>
      </w:pPr>
      <w:r w:rsidRPr="002469A3">
        <w:rPr>
          <w:color w:val="000000" w:themeColor="text1"/>
        </w:rPr>
        <w:br w:type="page"/>
      </w:r>
      <w:r w:rsidRPr="002469A3">
        <w:rPr>
          <w:rFonts w:hint="eastAsia"/>
          <w:b/>
          <w:bCs/>
          <w:color w:val="000000" w:themeColor="text1"/>
          <w:sz w:val="28"/>
          <w:szCs w:val="28"/>
        </w:rPr>
        <w:lastRenderedPageBreak/>
        <w:t>肆、經濟部年度重要施政計畫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2469A3" w:rsidRPr="002469A3">
        <w:trPr>
          <w:divId w:val="1324746698"/>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506BE" w:rsidRPr="002469A3" w:rsidRDefault="00737A5F">
            <w:pPr>
              <w:wordWrap w:val="0"/>
              <w:spacing w:line="320" w:lineRule="exact"/>
              <w:jc w:val="center"/>
              <w:rPr>
                <w:color w:val="000000" w:themeColor="text1"/>
              </w:rPr>
            </w:pPr>
            <w:r w:rsidRPr="002469A3">
              <w:rPr>
                <w:rFonts w:hint="eastAsia"/>
                <w:color w:val="000000" w:themeColor="text1"/>
              </w:rPr>
              <w:t>與KPI</w:t>
            </w:r>
          </w:p>
          <w:p w:rsidR="004D7332" w:rsidRPr="002469A3" w:rsidRDefault="00737A5F">
            <w:pPr>
              <w:wordWrap w:val="0"/>
              <w:spacing w:line="320" w:lineRule="exact"/>
              <w:jc w:val="center"/>
              <w:rPr>
                <w:color w:val="000000" w:themeColor="text1"/>
              </w:rPr>
            </w:pPr>
            <w:r w:rsidRPr="002469A3">
              <w:rPr>
                <w:rFonts w:hint="eastAsia"/>
                <w:color w:val="000000" w:themeColor="text1"/>
              </w:rPr>
              <w:t>關聯</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工業技術升級輔導</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帶動產業高值化並發展新興產業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依據「產業發展綱領」精神及原則，本部已研擬「經濟部2020年產業發展策略」，朝「傳統產業全面升級」、「新興產業加速推動」及「製造業服務化、服務業國際化科技化」等作為三大主軸，強調研發、品牌、人才等軟實力元素的融入，推動我國產業朝「生產製造」與「服務行銷」雙軌並重方向發展，以激發臺灣經濟突破性成長，協助現有產業升級轉型，提升國際競爭力。</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為加速產業結構調整速度，本部針對我國產業現況及特性，推動「產業升級轉型行動方案」，將以「維新傳統產業」、「鞏固主力產業」及「育成新興產業」為主軸，分別提出轉型策略與具體措施，包括「加速新興產業推動」、「建立系統解決方案能力」、「建構完整產業供應鏈體系」及「提升產品品級及價值」等四大策略積極推動，並帶動眾多中堅企業發展，以促成產業結構調整與優化。</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rsidP="00CE5103">
            <w:pPr>
              <w:spacing w:line="320" w:lineRule="exact"/>
              <w:rPr>
                <w:color w:val="000000" w:themeColor="text1"/>
              </w:rPr>
            </w:pPr>
            <w:r w:rsidRPr="002469A3">
              <w:rPr>
                <w:rFonts w:hint="eastAsia"/>
                <w:color w:val="000000" w:themeColor="text1"/>
              </w:rPr>
              <w:t>推動新興產業發展、推動服務業發展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優化傳統產業及中小企業發展環境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藉由協助傳統產業科技化與知識化，提升我國傳統產業競爭力及相關產業之附加價值，並創造投資及就業機會，拉大與東南亞及中國大陸低廉產品之差距，使我國傳統產業產品精緻化、品牌具知名度化、品質高信賴度化，提升我國產品國際形象及市場占有率。</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二、依據「振興傳統產業方案」，由本部工業局規劃推動「協助傳統產業技術開發計畫」，由政府補助企業研發經費，鼓勵傳統產業業者開發新產</w:t>
            </w:r>
            <w:r w:rsidRPr="002469A3">
              <w:rPr>
                <w:rFonts w:hint="eastAsia"/>
                <w:color w:val="000000" w:themeColor="text1"/>
                <w:spacing w:val="2"/>
              </w:rPr>
              <w:t>品新技術，提升產業競爭力，每案補助經費以200萬元為上限，廠商配合款5</w:t>
            </w:r>
            <w:r w:rsidRPr="002469A3">
              <w:rPr>
                <w:rFonts w:hint="eastAsia"/>
                <w:color w:val="000000" w:themeColor="text1"/>
              </w:rPr>
              <w:t>0</w:t>
            </w:r>
            <w:r w:rsidR="005A34D9" w:rsidRPr="002469A3">
              <w:rPr>
                <w:rFonts w:hint="eastAsia"/>
                <w:color w:val="000000" w:themeColor="text1"/>
              </w:rPr>
              <w:t>%</w:t>
            </w:r>
            <w:r w:rsidRPr="002469A3">
              <w:rPr>
                <w:rFonts w:hint="eastAsia"/>
                <w:color w:val="000000" w:themeColor="text1"/>
              </w:rPr>
              <w:t>以上。</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推動新興產業發展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塑造優質及無障礙之投資經營環境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成立「行政院全球招商聯合服務中心」，鎖定具投資潛力對象，積極開拓案源，促進投資。該中心設置整合型單一服務窗口針對有投資構想或有具體投資計畫的海內外投資人，提供專案、專人、專責全程客製化服務，以加速落實投資</w:t>
            </w:r>
            <w:r w:rsidR="009B2514">
              <w:rPr>
                <w:rFonts w:hint="eastAsia"/>
                <w:color w:val="000000" w:themeColor="text1"/>
              </w:rPr>
              <w:t>臺灣</w:t>
            </w:r>
            <w:r w:rsidRPr="002469A3">
              <w:rPr>
                <w:rFonts w:hint="eastAsia"/>
                <w:color w:val="000000" w:themeColor="text1"/>
              </w:rPr>
              <w:t>。待投資人完成設廠開始營運後，繼續與投資人保持密切聯繫，執行後續關懷服務。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二、針對製造業投資案、工業區開發、工商綜合區開發等重大案件，就投資個案推動進度及所遭遇之障礙，逐案追蹤並協調解決投資問題。</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充裕工業區土地供給</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A11EE" w:rsidRDefault="00EA11EE" w:rsidP="00EA11EE">
            <w:pPr>
              <w:wordWrap w:val="0"/>
              <w:spacing w:line="320" w:lineRule="exact"/>
              <w:jc w:val="both"/>
              <w:rPr>
                <w:color w:val="000000" w:themeColor="text1"/>
              </w:rPr>
            </w:pPr>
            <w:r w:rsidRPr="002469A3">
              <w:rPr>
                <w:rFonts w:hint="eastAsia"/>
                <w:color w:val="000000" w:themeColor="text1"/>
              </w:rPr>
              <w:lastRenderedPageBreak/>
              <w:t>建立及維護國家標準</w:t>
            </w:r>
          </w:p>
          <w:p w:rsidR="004D7332" w:rsidRPr="002469A3" w:rsidRDefault="004D7332">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國際標準研析暨國家標準調和</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一、針對智慧電網、中文編碼及資訊處理、智慧型自動化、自行車等領域標準進行研究，並加速與國際標準調和。</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二、持續進行國家標準相關資訊</w:t>
            </w:r>
            <w:r w:rsidR="003B57FD" w:rsidRPr="002469A3">
              <w:rPr>
                <w:rFonts w:hint="eastAsia"/>
                <w:color w:val="000000" w:themeColor="text1"/>
              </w:rPr>
              <w:t>平臺</w:t>
            </w:r>
            <w:r w:rsidRPr="002469A3">
              <w:rPr>
                <w:rFonts w:hint="eastAsia"/>
                <w:color w:val="000000" w:themeColor="text1"/>
              </w:rPr>
              <w:t>管理及維護。</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防制與查緝不安全商品</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網路通訊國際標準分析及參與制定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一、參與第四代行動通訊及車載資通訊等國際產業技術標準制定會議，並培養長期專職參與之人才。</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二、研究及分析第四代行動通訊及車載資通訊等國際產業技術標準。</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產業技術標準活絡暨參與國際標準制定</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一、產業技術標準活絡及推廣。</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二、輔導與補助產業團體推動標準化活動。</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三、電子商務技術標準之國際化。</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四、中華民國IECQ制度國家管理機構運作。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建置產業產品標準、檢測技術與驗證</w:t>
            </w:r>
            <w:r w:rsidR="003B57FD" w:rsidRPr="002469A3">
              <w:rPr>
                <w:rFonts w:hint="eastAsia"/>
                <w:color w:val="000000" w:themeColor="text1"/>
              </w:rPr>
              <w:t>平臺</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一、能源科技產品標準檢測驗證計畫</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（一）配合躍升計畫召開LED照明標準因應小組會議、LED二級校正系統TAF實驗室光偵測器增項申請，進行LED照明光輝度校正研究。</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（二）新興節能全熱交換器產品檢測技術研究，空調機產品實驗室能力比對，建置冷凍空調型式試驗變頻器。</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（三）調和太陽光電國際標準為國家標準草案，辦理太陽光電相關能力比對試驗。</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（四）建置直流斷路器試驗設備。</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（五）建置生質能源檢測設備-生質能源檢測設備（苯合成儀、液態閃爍計數器）。</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（六）推動中小型風力機國際與兩岸檢測驗證合作事宜。</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（七）研/修訂氫燃料電池國家標準草案。</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（八）燃料電池實驗室國際認證與合作。</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（九）推動電信基地台備用電力兩岸共通標準。</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（十）輕型載具低壓儲氫罐兩岸共通標準。</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二、身心障礙與高齡者輔具國家標準暨自願性標章推動計畫</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（一）計畫管理與評選競賽辦理。</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（二）機電類輔具檢測標準與驗證能量。</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（三）行動輔具檢測標準與驗證能量。</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（四）無障礙設備檢測標準與驗證能量。</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（五）個人輔具與義具矯具檢測標準與驗證能量。</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（六）輔具自願性標章與事故通報及回收之法規、保險研究以及通報系統之建置與管理。</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lastRenderedPageBreak/>
              <w:t>（七）輔具通用設計推廣與國際合作。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建構消費品安全及標準計量檢驗服務</w:t>
            </w:r>
            <w:r w:rsidR="003B57FD" w:rsidRPr="002469A3">
              <w:rPr>
                <w:rFonts w:hint="eastAsia"/>
                <w:color w:val="000000" w:themeColor="text1"/>
              </w:rPr>
              <w:t>平臺</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一、從民眾的角度來提供全程服務，本計畫進入最後一個年度，將加強深化推廣作業，以業者角度提供主動全程服務。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二、促成跨機關合作：跨機關（農委會、關務署、國庫署…等）整合，強化系統資訊交換能力，凝聚業務服務核心價值，逐漸降低重複開發系統功能之成本，有效為進口商品安全把關。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三、強</w:t>
            </w:r>
            <w:r w:rsidRPr="002469A3">
              <w:rPr>
                <w:rFonts w:hint="eastAsia"/>
                <w:color w:val="000000" w:themeColor="text1"/>
                <w:spacing w:val="-6"/>
              </w:rPr>
              <w:t>化內部整合：商品檢驗自動化相關系統Web化</w:t>
            </w:r>
            <w:r w:rsidRPr="002469A3">
              <w:rPr>
                <w:rFonts w:hint="eastAsia"/>
                <w:color w:val="000000" w:themeColor="text1"/>
              </w:rPr>
              <w:t>，可汰換12台AP SERVER與分局架設檔案伺服器（File Server）、節省機房空間、維護費用、簡化client端管理及提升應用系統穩定度。</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四、持續整合內部作業處理電子化與流程自動化，並強化系統間資訊交換能力，凝聚業務服務核心價值，並逐漸降低重複開發系統功能之成本。</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五、結合民間能量，開放本局認可實驗室，進行特約檢驗。</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防制與查緝不安全商品</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貿易推廣工作計畫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委託辦理國際市場開發工作計畫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透過辦理海外參展團、拓銷團，洽邀外商來臺進行採購洽談等各種活動，協助我商開拓新興市場、深耕中國大陸市場、鞏固歐美日成熟市場，爭取全球市場商機。</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維持出口穩定成長</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捐助個別廠商及輸出入相關同業公會辦理推廣貿易業務</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透過補助公司或商號赴海外參加國際展覽之場地租金以及補助輸出入相關同業公會辦理展覽及非展覽計畫等方式，協助廠商開拓海外市場爭取商機。</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維持出口穩定成長</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智慧財產權科技發展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強化專利資訊檢索及運用計畫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一、健全專利檢索資料庫。</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二、強化專利檢索效能。</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三、持續引進國外專利及非專利資料庫。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提升專利審查能量，縮短審結期間</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健全專利檢索中心發展計畫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一、擴大專利檢索案件量。</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二、擴大執行單位服務範疇，試行營運受理外界專利檢索之委託。</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提升專利審查能量，縮短審結期間</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專利資訊服務創新計畫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一、開放專利資料，協助企業建立專利分析布局，提升產業研發效率。</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二、電子傳達服務，建立政府與企業間作業流程雙向數位化。</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三、推動線上審查，強化案件管控，提升專利審查效能與行政效率。</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提升專利審查能量，縮短審結期間</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智慧財產專業人員培訓計畫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一、維運智慧財產培訓學院並深耕智慧財產專業人才。</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lastRenderedPageBreak/>
              <w:t>二、國際智財知識調合接軌。</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三、智財專業職能推廣認證。</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四、培訓專利實務人才。</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智慧財產權e化服務及流程整合計畫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一、電子申辦相關系統功能之增修暨維護。</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二、推廣宣導電子申辦服務。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三、推動國際優先權文件電子交換。</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提升專利審查能量，縮短審結期間</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專利檢索加值服務計畫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一、便捷全球專利檢索。</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 xml:space="preserve">二、加值學研專利檢索能量。 </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A11EE" w:rsidRPr="002469A3" w:rsidRDefault="00EA11EE">
            <w:pPr>
              <w:wordWrap w:val="0"/>
              <w:spacing w:line="320" w:lineRule="exact"/>
              <w:jc w:val="both"/>
              <w:rPr>
                <w:color w:val="000000" w:themeColor="text1"/>
              </w:rPr>
            </w:pPr>
            <w:r w:rsidRPr="002469A3">
              <w:rPr>
                <w:rFonts w:hint="eastAsia"/>
                <w:color w:val="000000" w:themeColor="text1"/>
              </w:rPr>
              <w:t>建立及維持度量衡標準</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國家度量衡標準實驗室整體運作與發展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395315">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一、國家度量衡標準實驗室運作與發展分項</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建立及維持國家最高量測標準與國際一致，確保量測的一致性及準確性，並提供國內各界國家級校正服務；維持國際相互認可協議（MRA）之簽署，提供校正與追溯服務，並協助產業提升國際競爭力及減少貿易障礙；另透過技術諮詢輔導、研討會技術討論及標準量測資訊傳遞服務，知識傳播及運用於業界；並與國際間之標準實驗室合作研究、專家互訪，增進國際技術交流與業務合作。</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（二）因應產業校正追溯與量測技術之需求，新建或擴建國家量測系統及校正技術服務能力，完備產業所需之計量標準系統建置，以滿足科技產業量測與校正技術之需求。</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進行國際領先之前瞻計量技術研究，建構我國計量標準技術自主能量，發展先進製程產業未來所需之材料計量技術、量測方法，期能突破產業現有量測技術與方法的限制，尋求新機會，以發展民生及環境永續所需量測技術為目標。</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四）建立法定所用計量儀表之技術標準，協助研擬國家法定計量器施檢規範草案，提升法定計量型式認證的公信力。進行新版非自動衡器型式認證規範（CNPA76）研究與修訂、超音波及轉子式氣量計檢測技術研究及耳溫槍檢測技術研究。</w:t>
            </w:r>
          </w:p>
          <w:p w:rsidR="004D7332" w:rsidRPr="002469A3" w:rsidRDefault="00395315">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二、認證制度實施與發展分項</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（一）前瞻技術認證研究發展。</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（二）推動國內認證體系國際化。</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（三）維持國家認證合作方案。</w:t>
            </w:r>
          </w:p>
          <w:p w:rsidR="004D7332" w:rsidRPr="002469A3" w:rsidRDefault="00395315">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三、建立及維持國家游離輻射標準分項</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（一）穩定提供游離輻射量測標準的維持與服務，建構完整量測追溯體系。</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（二）進行游離輻射量測標準的精進與新建，滿</w:t>
            </w:r>
            <w:r w:rsidRPr="002469A3">
              <w:rPr>
                <w:rFonts w:hint="eastAsia"/>
                <w:color w:val="000000" w:themeColor="text1"/>
              </w:rPr>
              <w:lastRenderedPageBreak/>
              <w:t>足國內需求，促進國際認可。</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（三）從事游離輻射量測標準技術的推廣與應用，發揮技術擴散效益。</w:t>
            </w:r>
          </w:p>
          <w:p w:rsidR="004D7332" w:rsidRPr="002469A3" w:rsidRDefault="00395315">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四、建立與維持國家時間及頻率標準分項</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（一）建立、維持及傳遞國家最高之時間與頻率標準，確保量測的一致性與準確性。</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（二）進行國際比對達成量測標準的國際追溯性與推動亞太地區時頻標準國際合作，促進國內產業持續發展及提升量測技術水準與各界在國家標準時頻之應用。</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（三）透過國際傳時比對技術，與國際時頻標準接軌，並提供國內量測校正之追溯依據，進而達到促進產業升級及提升科技研發水準之目標。</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推動兩岸標準計量檢驗認證合作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一、促進兩岸標準交流合作。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二、促進兩岸法定計量及量測標準交流合作。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三、建立兩岸檢驗交流合作。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四、加強兩岸驗證認證交流合作。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五、推動兩岸消費品安全交流合作。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防制與查緝不安全商品</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民生化學計量標準計畫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rsidP="00395315">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氣體化學計量標準技術分項：進行民生安全管制氣體計量標準技術建置、工業管制氣體濃度驗證參考物質研製，建立甲醛氣體分析設備校正系統，研製氣瓶型式多成分揮發性有機化合物參考物質，以滿足國內科技/民生產業與石化產業之氣體計量需求。</w:t>
            </w:r>
          </w:p>
          <w:p w:rsidR="004D7332" w:rsidRPr="002469A3" w:rsidRDefault="00737A5F" w:rsidP="00395315">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二、民生安全管制物質計量標準分項：建立微量金屬離子濃縮晶片技術，電子級氨水中金屬離子濃縮量測技術，強化我國化學計量領域自我追溯之能量。</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國際貿易發展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辦理國際經貿政策研究中心計畫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委託辦理國際經貿政策研究中心計畫</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一、專題研究：藉由國際經貿議題之持續研究，協助政府積極參與ECA及WTO等國際經貿談判。</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二、短期性議題：因應國際經貿情勢機動性進行研究，協助政府部門短期內作出政策決定之研究支援。</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三、諮詢服務：提供我國洽簽ECA及參與WTO等國際經貿組織所需之國際經貿法律諮詢及解析服務，並配合出席國內、外相關會議，提供諮詢。</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四、經貿資訊庫：提供政策研究所需基礎及動態環境與資訊，運用統計資料支援立場之研擬，並發行電子週報，彙整及分析區域經濟整合等國際經貿情勢。</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lastRenderedPageBreak/>
              <w:t>五、國內溝</w:t>
            </w:r>
            <w:r w:rsidRPr="002469A3">
              <w:rPr>
                <w:rFonts w:hint="eastAsia"/>
                <w:color w:val="000000" w:themeColor="text1"/>
                <w:spacing w:val="-6"/>
              </w:rPr>
              <w:t>通與人才培訓：針對產、官、學界舉辦相關溝通及</w:t>
            </w:r>
            <w:r w:rsidRPr="002469A3">
              <w:rPr>
                <w:rFonts w:hint="eastAsia"/>
                <w:color w:val="000000" w:themeColor="text1"/>
              </w:rPr>
              <w:t>培訓活動，以促進各界對RTA、WTO等國際經貿事務及政府經貿政策之暸解。</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六、國際交流：舉辦國際研討會，與國際智庫進行交流合作、協辦WTO區域級（或國家級）研討會，以提升我國參與國際經貿事務之廣度與能見度。</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lastRenderedPageBreak/>
              <w:t>興建國家會展中心</w:t>
            </w:r>
            <w:r w:rsidR="003B57FD" w:rsidRPr="002469A3">
              <w:rPr>
                <w:rFonts w:hint="eastAsia"/>
                <w:color w:val="000000" w:themeColor="text1"/>
              </w:rPr>
              <w:t>（</w:t>
            </w:r>
            <w:r w:rsidRPr="002469A3">
              <w:rPr>
                <w:rFonts w:hint="eastAsia"/>
                <w:color w:val="000000" w:themeColor="text1"/>
              </w:rPr>
              <w:t>擴建南港展覽館</w:t>
            </w:r>
            <w:r w:rsidR="003B57FD" w:rsidRPr="002469A3">
              <w:rPr>
                <w:rFonts w:hint="eastAsia"/>
                <w:color w:val="000000" w:themeColor="text1"/>
              </w:rPr>
              <w:t>）</w:t>
            </w:r>
            <w:r w:rsidRPr="002469A3">
              <w:rPr>
                <w:rFonts w:hint="eastAsia"/>
                <w:color w:val="000000" w:themeColor="text1"/>
              </w:rPr>
              <w:t>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興建國家會展中心</w:t>
            </w:r>
            <w:r w:rsidR="003B57FD" w:rsidRPr="002469A3">
              <w:rPr>
                <w:rFonts w:hint="eastAsia"/>
                <w:color w:val="000000" w:themeColor="text1"/>
              </w:rPr>
              <w:t>（</w:t>
            </w:r>
            <w:r w:rsidRPr="002469A3">
              <w:rPr>
                <w:rFonts w:hint="eastAsia"/>
                <w:color w:val="000000" w:themeColor="text1"/>
              </w:rPr>
              <w:t>擴建南港展覽館</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委託</w:t>
            </w:r>
            <w:r w:rsidR="009B2514">
              <w:rPr>
                <w:rFonts w:hint="eastAsia"/>
                <w:color w:val="000000" w:themeColor="text1"/>
              </w:rPr>
              <w:t>臺灣</w:t>
            </w:r>
            <w:r w:rsidRPr="002469A3">
              <w:rPr>
                <w:rFonts w:hint="eastAsia"/>
                <w:color w:val="000000" w:themeColor="text1"/>
              </w:rPr>
              <w:t>電力公司代辦建築設計、監造、工程施作與營建管理。</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維持出口穩定成長</w:t>
            </w:r>
          </w:p>
        </w:tc>
      </w:tr>
      <w:tr w:rsidR="002469A3" w:rsidRPr="002469A3">
        <w:trPr>
          <w:divId w:val="1324746698"/>
        </w:trPr>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一般行政</w:t>
            </w:r>
            <w:r w:rsidR="003B57FD" w:rsidRPr="002469A3">
              <w:rPr>
                <w:rFonts w:hint="eastAsia"/>
                <w:color w:val="000000" w:themeColor="text1"/>
              </w:rPr>
              <w:t>（</w:t>
            </w:r>
            <w:r w:rsidRPr="002469A3">
              <w:rPr>
                <w:rFonts w:hint="eastAsia"/>
                <w:color w:val="000000" w:themeColor="text1"/>
              </w:rPr>
              <w:t>資訊中心</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智慧國土經濟與能源應用服務</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395315" w:rsidP="00395315">
            <w:pPr>
              <w:pStyle w:val="Web"/>
              <w:wordWrap w:val="0"/>
              <w:spacing w:before="0" w:beforeAutospacing="0" w:after="0" w:afterAutospacing="0" w:line="320" w:lineRule="exact"/>
              <w:rPr>
                <w:color w:val="000000" w:themeColor="text1"/>
              </w:rPr>
            </w:pPr>
            <w:r w:rsidRPr="002469A3">
              <w:rPr>
                <w:rFonts w:hint="eastAsia"/>
                <w:color w:val="000000" w:themeColor="text1"/>
              </w:rPr>
              <w:t>一、</w:t>
            </w:r>
            <w:r w:rsidR="00737A5F" w:rsidRPr="002469A3">
              <w:rPr>
                <w:rFonts w:hint="eastAsia"/>
                <w:color w:val="000000" w:themeColor="text1"/>
              </w:rPr>
              <w:t xml:space="preserve"> 建置投資與產業資訊整合應用服務</w:t>
            </w:r>
          </w:p>
          <w:p w:rsidR="004D7332" w:rsidRPr="002469A3" w:rsidRDefault="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w:t>
            </w:r>
            <w:r w:rsidR="00737A5F" w:rsidRPr="002469A3">
              <w:rPr>
                <w:rFonts w:hint="eastAsia"/>
                <w:color w:val="000000" w:themeColor="text1"/>
              </w:rPr>
              <w:t xml:space="preserve"> 建立能源資料與空間化加值之應用服務</w:t>
            </w:r>
          </w:p>
          <w:p w:rsidR="004D7332" w:rsidRPr="002469A3" w:rsidRDefault="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w:t>
            </w:r>
            <w:r w:rsidR="00737A5F" w:rsidRPr="002469A3">
              <w:rPr>
                <w:rFonts w:hint="eastAsia"/>
                <w:color w:val="000000" w:themeColor="text1"/>
              </w:rPr>
              <w:t xml:space="preserve"> 提供經濟相關時序性資料查詢與分析功能</w:t>
            </w:r>
          </w:p>
          <w:p w:rsidR="004D7332" w:rsidRPr="002469A3" w:rsidRDefault="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四、</w:t>
            </w:r>
            <w:r w:rsidR="00737A5F" w:rsidRPr="002469A3">
              <w:rPr>
                <w:rFonts w:hint="eastAsia"/>
                <w:color w:val="000000" w:themeColor="text1"/>
              </w:rPr>
              <w:t>擴充經濟與能源相關統計資料</w:t>
            </w:r>
          </w:p>
          <w:p w:rsidR="004D7332" w:rsidRPr="002469A3" w:rsidRDefault="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五、</w:t>
            </w:r>
            <w:r w:rsidR="00737A5F" w:rsidRPr="002469A3">
              <w:rPr>
                <w:rFonts w:hint="eastAsia"/>
                <w:color w:val="000000" w:themeColor="text1"/>
              </w:rPr>
              <w:t>建置投資環境分析相關圖資</w:t>
            </w:r>
          </w:p>
          <w:p w:rsidR="004D7332" w:rsidRPr="002469A3" w:rsidRDefault="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六、</w:t>
            </w:r>
            <w:r w:rsidR="00737A5F" w:rsidRPr="002469A3">
              <w:rPr>
                <w:rFonts w:hint="eastAsia"/>
                <w:color w:val="000000" w:themeColor="text1"/>
              </w:rPr>
              <w:t xml:space="preserve"> 應用非本部業管經濟相關統計資料</w:t>
            </w:r>
          </w:p>
          <w:p w:rsidR="004D7332" w:rsidRPr="002469A3" w:rsidRDefault="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七、</w:t>
            </w:r>
            <w:r w:rsidR="00737A5F" w:rsidRPr="002469A3">
              <w:rPr>
                <w:rFonts w:hint="eastAsia"/>
                <w:color w:val="000000" w:themeColor="text1"/>
              </w:rPr>
              <w:t>橫向介接國土資訊系統資料庫</w:t>
            </w:r>
          </w:p>
          <w:p w:rsidR="004D7332" w:rsidRPr="002469A3" w:rsidRDefault="00395315" w:rsidP="00395315">
            <w:pPr>
              <w:pStyle w:val="Web"/>
              <w:wordWrap w:val="0"/>
              <w:spacing w:before="0" w:beforeAutospacing="0" w:after="0" w:afterAutospacing="0" w:line="320" w:lineRule="exact"/>
              <w:ind w:left="488" w:hanging="488"/>
              <w:rPr>
                <w:color w:val="000000" w:themeColor="text1"/>
              </w:rPr>
            </w:pPr>
            <w:r w:rsidRPr="002469A3">
              <w:rPr>
                <w:rFonts w:hint="eastAsia"/>
                <w:color w:val="000000" w:themeColor="text1"/>
              </w:rPr>
              <w:t>八、</w:t>
            </w:r>
            <w:r w:rsidR="00737A5F" w:rsidRPr="002469A3">
              <w:rPr>
                <w:rFonts w:hint="eastAsia"/>
                <w:color w:val="000000" w:themeColor="text1"/>
              </w:rPr>
              <w:t>制</w:t>
            </w:r>
            <w:r w:rsidR="00737A5F" w:rsidRPr="002469A3">
              <w:rPr>
                <w:rFonts w:hint="eastAsia"/>
                <w:color w:val="000000" w:themeColor="text1"/>
                <w:spacing w:val="-6"/>
              </w:rPr>
              <w:t>定共通經濟資訊交換標準及開放資料（Open</w:t>
            </w:r>
            <w:r w:rsidR="00737A5F" w:rsidRPr="002469A3">
              <w:rPr>
                <w:rFonts w:hint="eastAsia"/>
                <w:color w:val="000000" w:themeColor="text1"/>
              </w:rPr>
              <w:t>Data）介接作業</w:t>
            </w:r>
          </w:p>
          <w:p w:rsidR="004D7332" w:rsidRPr="002469A3" w:rsidRDefault="00395315" w:rsidP="00395315">
            <w:pPr>
              <w:pStyle w:val="Web"/>
              <w:wordWrap w:val="0"/>
              <w:spacing w:before="0" w:beforeAutospacing="0" w:after="0" w:afterAutospacing="0" w:line="320" w:lineRule="exact"/>
              <w:ind w:left="482" w:hanging="482"/>
              <w:rPr>
                <w:color w:val="000000" w:themeColor="text1"/>
              </w:rPr>
            </w:pPr>
            <w:r w:rsidRPr="002469A3">
              <w:rPr>
                <w:rFonts w:hint="eastAsia"/>
                <w:color w:val="000000" w:themeColor="text1"/>
              </w:rPr>
              <w:t>九、</w:t>
            </w:r>
            <w:r w:rsidR="00737A5F" w:rsidRPr="002469A3">
              <w:rPr>
                <w:rFonts w:hint="eastAsia"/>
                <w:color w:val="000000" w:themeColor="text1"/>
              </w:rPr>
              <w:t>建置資料服務API介接標準，提供公開資料</w:t>
            </w:r>
            <w:r w:rsidR="003B57FD" w:rsidRPr="002469A3">
              <w:rPr>
                <w:rFonts w:hint="eastAsia"/>
                <w:color w:val="000000" w:themeColor="text1"/>
              </w:rPr>
              <w:t>平臺</w:t>
            </w:r>
            <w:r w:rsidR="00737A5F" w:rsidRPr="002469A3">
              <w:rPr>
                <w:rFonts w:hint="eastAsia"/>
                <w:color w:val="000000" w:themeColor="text1"/>
              </w:rPr>
              <w:t>或其他單位介接。</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推動商業科技發展</w:t>
            </w:r>
            <w:r w:rsidR="003B57FD" w:rsidRPr="002469A3">
              <w:rPr>
                <w:rFonts w:hint="eastAsia"/>
                <w:color w:val="000000" w:themeColor="text1"/>
              </w:rPr>
              <w:t>（</w:t>
            </w:r>
            <w:r w:rsidRPr="002469A3">
              <w:rPr>
                <w:rFonts w:hint="eastAsia"/>
                <w:color w:val="000000" w:themeColor="text1"/>
              </w:rPr>
              <w:t>資訊中心</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招商及投資服務計畫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一、投資臺灣入口網資訊系統擴充建置</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 持續擴充自由經濟示範區之推動機關相關資訊介接服務。</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 持續擴充招商及投資相關業務申辦e化服務介接作業，並擴充投資評估/申辦/營運三階段之投資服務資訊，以及自由經濟示範區推動機關資訊介接服務。</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 依據產業轉型政策挑出重點產業建立服務藍圖，擴大投資商情服務提供相關產業上下游供應鏈資訊。</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（四） 擴充投資諮詢服務及客服知識庫服務。</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（五） 擴增入口網國內外招商支援服務項目及資料內容，並強化網站多國語言版本內容及網站管理功能。</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（六）以「投資台灣」為宣傳主軸，建立招商多媒體招商資訊區，提供多媒體投資服務資訊，辦理入口網服務推廣作業。</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（七）完成招商及投資服務入口網e化服務下階段應用規劃。</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二、資訊共享服務機制規劃及擴充建置第3期</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（一）擴充資訊共享服務備援機制。</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lastRenderedPageBreak/>
              <w:t>（二）擴充監控服務介面整合機制及服務模組。</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三、貿商e化服務流程再造及整合</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（一）完成建置商業登記案件線上補正機制。</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（二）完成公司及商業線上申辦文件整合影像系統機制。</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（三）公司及商業一站式線上申請作業網站服務再造。</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（四） 完善商工行政服務加值應用功能。</w:t>
            </w:r>
          </w:p>
          <w:p w:rsidR="00C0081E"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（五）完成公司及商業簡易案件行動申辦服務。</w:t>
            </w:r>
          </w:p>
          <w:p w:rsidR="00C0081E"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（六）完成公司登記核發電子抄錄證明文件機制。</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（七）建置有限合夥登記系統。</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（八）完善線上客戶服務系統。</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（九）完成商工資料軌跡記錄管理系統。</w:t>
            </w:r>
          </w:p>
          <w:p w:rsidR="00395315" w:rsidRPr="002469A3" w:rsidRDefault="00737A5F" w:rsidP="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（十）配合自由經濟示範區計畫強化公司登記及一站式系統。</w:t>
            </w:r>
          </w:p>
          <w:p w:rsidR="00395315" w:rsidRPr="002469A3" w:rsidRDefault="00737A5F" w:rsidP="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（十一）建置商工全文檢索與關係企業、董事股東圖像化呈現。</w:t>
            </w:r>
          </w:p>
          <w:p w:rsidR="00395315" w:rsidRPr="002469A3" w:rsidRDefault="00737A5F" w:rsidP="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（十二）完成建置貿商資料分享</w:t>
            </w:r>
            <w:r w:rsidR="003B57FD" w:rsidRPr="002469A3">
              <w:rPr>
                <w:rFonts w:hint="eastAsia"/>
                <w:color w:val="000000" w:themeColor="text1"/>
              </w:rPr>
              <w:t>平臺</w:t>
            </w:r>
            <w:r w:rsidRPr="002469A3">
              <w:rPr>
                <w:rFonts w:hint="eastAsia"/>
                <w:color w:val="000000" w:themeColor="text1"/>
              </w:rPr>
              <w:t>與客製化介接整合擴充。</w:t>
            </w:r>
          </w:p>
          <w:p w:rsidR="00395315" w:rsidRPr="002469A3" w:rsidRDefault="00737A5F" w:rsidP="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（十三）完成貿商ｅ化服務下階段應用規劃。</w:t>
            </w:r>
          </w:p>
          <w:p w:rsidR="00395315" w:rsidRPr="002469A3" w:rsidRDefault="00737A5F" w:rsidP="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（十四）開發新一代公司登記及管理系統。</w:t>
            </w:r>
          </w:p>
          <w:p w:rsidR="004D7332" w:rsidRPr="002469A3" w:rsidRDefault="00737A5F" w:rsidP="00395315">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（十五）完成招商及投資服務入口網e化服務下階段應用規劃。</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四、智慧財產權e化服務及流程整合</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（一）推動電子服務，強化電子申請機制</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（二）建置專利實體審查作業所需之整合查詢界面</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（三）建置商標實體審查作業所需之整合查詢界面</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（四）完成智慧財產權e化服務下階段應用規劃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資安服務共用機制運用創新計畫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一、擴展建置資安服務共用中心及共通資安防護機制，蒐集重要設備日誌，精確進行關聯分析，並提供日常7x24資安事件之監控、通報及資安事件即時處理功能，落實通報事件之處理與追蹤。</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二、105年度參與機關為部本部、中小企業處、能源局、工業局、加工出口區管理處、專業人員研究中心及國營會等7個機關。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三、組改後其資訊業務向上集中之機關，於本案導入過程，亦將進行目錄服務（網域）、電子郵件及防毒系統等之資訊安全防護環境整合作業。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四、依前述7個機關業務規模及特性需求，引進</w:t>
            </w:r>
            <w:r w:rsidRPr="002469A3">
              <w:rPr>
                <w:rFonts w:hint="eastAsia"/>
                <w:color w:val="000000" w:themeColor="text1"/>
              </w:rPr>
              <w:lastRenderedPageBreak/>
              <w:t>必要之資安服務包，服務內容包括，系統弱點掃描、網站弱點掃描、滲透測試及資安健診等，以強化參與機關資安防護能量及整體聯防效果。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lastRenderedPageBreak/>
              <w:t>推動商業科技發展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商業資訊躍升計畫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一、商業行政資訊雲端應用擴充及效能提升</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（一）擴充及維護動產擔保交易網站：簡化信貸機構進行動產擔保查證程序，協助企業利用動產取得所需融資，並提升我國在世界銀行經商環境評比之排名。</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（二）導入效能監控服務，提供線上視覺化的效能分析能力，營造跨計畫合作環境，提升公司登記與管理系統可用度。</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（三）強化商業行政資訊安全，在商業行政個資防護既有的基礎上，留存商工系統個資軌跡資料，善盡資料保管人責任。</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（四）擴充商業依法可開放之資料集、加強國家工商資料雲端介接服務。</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（五）執行商工行政系統資料庫移轉至x86虛擬化</w:t>
            </w:r>
            <w:r w:rsidR="003B57FD" w:rsidRPr="002469A3">
              <w:rPr>
                <w:rFonts w:hint="eastAsia"/>
                <w:color w:val="000000" w:themeColor="text1"/>
              </w:rPr>
              <w:t>平臺</w:t>
            </w:r>
            <w:r w:rsidRPr="002469A3">
              <w:rPr>
                <w:rFonts w:hint="eastAsia"/>
                <w:color w:val="000000" w:themeColor="text1"/>
              </w:rPr>
              <w:t>工作。</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（六）擴增及強化國家商業行政雲端資料</w:t>
            </w:r>
            <w:r w:rsidR="003B57FD" w:rsidRPr="002469A3">
              <w:rPr>
                <w:rFonts w:hint="eastAsia"/>
                <w:color w:val="000000" w:themeColor="text1"/>
              </w:rPr>
              <w:t>平臺</w:t>
            </w:r>
            <w:r w:rsidRPr="002469A3">
              <w:rPr>
                <w:rFonts w:hint="eastAsia"/>
                <w:color w:val="000000" w:themeColor="text1"/>
              </w:rPr>
              <w:t>之服務能量及容量，建置雲端資料</w:t>
            </w:r>
            <w:r w:rsidR="003B57FD" w:rsidRPr="002469A3">
              <w:rPr>
                <w:rFonts w:hint="eastAsia"/>
                <w:color w:val="000000" w:themeColor="text1"/>
              </w:rPr>
              <w:t>平臺</w:t>
            </w:r>
            <w:r w:rsidRPr="002469A3">
              <w:rPr>
                <w:rFonts w:hint="eastAsia"/>
                <w:color w:val="000000" w:themeColor="text1"/>
              </w:rPr>
              <w:t>備援機制。</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七）資安監控服務、網頁安全防護機制、防治網頁掛馬及置換機制、防毒檢測服務、資安事故緊急回應服務及每月安全監控服務報告產出、主機監控服務、系統弱點掃描、木馬檢測、網頁弱點掃描、滲透測試、資安教育訓練。</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（八）商工電子公文交換系統維運、監控及技術支援。</w:t>
            </w:r>
          </w:p>
          <w:p w:rsidR="004D7332" w:rsidRPr="002469A3" w:rsidRDefault="00737A5F" w:rsidP="00773390">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 xml:space="preserve">（九）維運全國商工行政服務入口網，配合法令及政策，更新重要公告、法規、活動、申請單範本等內容，蒐集民眾回饋意見，改進並提供更親切的使用者操作環境並確保系統的高可用性。 </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二、招商及投資服務計畫-貿商e化服務流程再造及整合</w:t>
            </w:r>
          </w:p>
          <w:p w:rsidR="004D7332" w:rsidRPr="002469A3" w:rsidRDefault="00737A5F" w:rsidP="00A436A5">
            <w:pPr>
              <w:pStyle w:val="Web"/>
              <w:wordWrap w:val="0"/>
              <w:spacing w:before="0" w:beforeAutospacing="0" w:after="0" w:afterAutospacing="0" w:line="320" w:lineRule="exact"/>
              <w:ind w:firstLine="482"/>
              <w:rPr>
                <w:color w:val="000000" w:themeColor="text1"/>
              </w:rPr>
            </w:pPr>
            <w:r w:rsidRPr="002469A3">
              <w:rPr>
                <w:rFonts w:hint="eastAsia"/>
                <w:color w:val="000000" w:themeColor="text1"/>
              </w:rPr>
              <w:t>配合行政院國發會第四階段電子化政府之目標，針對本部之各項貿商行政業務進行整合改造，導入「全程服務」概念，提供企業及政府機關人員多元化貿商行政服務。</w:t>
            </w:r>
          </w:p>
          <w:p w:rsidR="004D7332" w:rsidRPr="002469A3" w:rsidRDefault="00737A5F" w:rsidP="00773390">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（一）再造公司登記與管理系統：因應我國企業數量每年不斷成長，商業行政作業經常調整，以先進資訊技術，開發前瞻、容易維</w:t>
            </w:r>
            <w:r w:rsidRPr="002469A3">
              <w:rPr>
                <w:rFonts w:hint="eastAsia"/>
                <w:color w:val="000000" w:themeColor="text1"/>
              </w:rPr>
              <w:lastRenderedPageBreak/>
              <w:t>護且總持有成本更低的資訊系統，確保我國經濟成長優勢。</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（二）建置有限合夥登記系統：為促進產業發展，並提升國際競爭力，我國將制定有限合夥法；本部為有效辦理相關登記業務，故開發資訊系統服務。</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（三）再造商業登記案卷影像系統：以掃描設備的工業標準規格，開發商業登記案卷影像系統，改善軟硬體設備相容性，確保各機關採購到合用的掃描硬體設備。</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（四）強化公司及商業設立一站式線上申請作業系統：蒐集民眾及第一線承辦人員的回饋的經驗，持續優化各項系統功能，完善線上申辦作業。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推動電子商務發展計畫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一、電子商務雲端創新發展與基礎環境建置</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（一）綜整國際電子商務市場與法制趨勢，協助跨部會協處電子商務發展障礙，增強我國電子商務產業發展優勢。</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（二）鼓勵企業運用現有新科技研發應用能力與政府民間投資機制，發展拓展電子商務新應用服務，擴大企業本身競爭力。</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（三）觀測全球電子商務發展最新趨勢，引動國內電子商務企業創新，扶持電子商務業者應用服務能力，創造服務科技化典範。</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二、電子商務兆元推升計畫</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（一）扶植</w:t>
            </w:r>
            <w:r w:rsidR="003B57FD" w:rsidRPr="002469A3">
              <w:rPr>
                <w:rFonts w:hint="eastAsia"/>
                <w:color w:val="000000" w:themeColor="text1"/>
              </w:rPr>
              <w:t>平臺</w:t>
            </w:r>
            <w:r w:rsidRPr="002469A3">
              <w:rPr>
                <w:rFonts w:hint="eastAsia"/>
                <w:color w:val="000000" w:themeColor="text1"/>
              </w:rPr>
              <w:t>大型化及強化電子商務</w:t>
            </w:r>
            <w:r w:rsidR="003B57FD" w:rsidRPr="002469A3">
              <w:rPr>
                <w:rFonts w:hint="eastAsia"/>
                <w:color w:val="000000" w:themeColor="text1"/>
              </w:rPr>
              <w:t>平臺</w:t>
            </w:r>
            <w:r w:rsidRPr="002469A3">
              <w:rPr>
                <w:rFonts w:hint="eastAsia"/>
                <w:color w:val="000000" w:themeColor="text1"/>
              </w:rPr>
              <w:t>、網路商店服務能量。</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（二）媒合產業跨境合作，協助產業拓展國際市場。</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（三）提升業者資安能力，並建立防護機制，確保交易安全。</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推動服務業發展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推動優質智慧商業計畫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一、輔導商業服務業者導入可強化消費者參與度及體驗感之優質服務模式。</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二、將歷年輔導成效追蹤與國內外優質服務案例研析成果製編為可再擴散之教材或報告。</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三、協助業者建立正確之服務創新與加值應用觀念，提升其規劃能力。</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四、藉各式媒體與多元管道宣導計畫之推動成果，激發業者及消費者對服務價值提升之重視。</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推動服務業發展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推動商業服務業跨業聚合加值計畫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一、分析商業服務生態系需求與科技應用缺口， 發展跨業聚合服務整合</w:t>
            </w:r>
            <w:r w:rsidR="003B57FD" w:rsidRPr="002469A3">
              <w:rPr>
                <w:rFonts w:hint="eastAsia"/>
                <w:color w:val="000000" w:themeColor="text1"/>
              </w:rPr>
              <w:t>平臺</w:t>
            </w:r>
            <w:r w:rsidRPr="002469A3">
              <w:rPr>
                <w:rFonts w:hint="eastAsia"/>
                <w:color w:val="000000" w:themeColor="text1"/>
              </w:rPr>
              <w:t>。</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二、建構創新商業服務生態系，塑建多元化商業服務模式。</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lastRenderedPageBreak/>
              <w:t>三、舉辦媒合交流活動，加速跨業聚合服務發展，並拓展海外市場商機。</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四、廣宣計畫輔導成果，吸引國內業者參與合作。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推動服務業發展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物流國際化與科技化推動計畫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一、推動供應鏈重整之物流服務</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推動流通運籌國際化，協助物流業者發展衍生加值服務，並建置流通運籌平臺，協助供應商與銷售通路對接及流通模式優化，以提升商品供應商與市場互動的緊密度及對全球市場的掌握度，促成臺灣產製商品境外銷售。</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（二）推動電商供貨物流服務與平臺構建，協助物流業者支援商品流通海外市場之跨境電商營運，促進供貨物流與商品營銷服務商機，帶動電商物流專區之發展。</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提升物流服務基礎能力，規劃培育我國產業與物流業發展所需之供應鏈運籌與物流專業人才，並透過物流相關公協會偕同企業以企業包班方式，辦理產業客製化物流運籌專業培訓，強化我國物流人力資源結構，支援產業現代化及全球化發展。</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二、推動物流中堅企業國際化</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（一）扶持具備中堅企業潛力之物流服務業者，因應國內自由貿易港區的推動政策與國內外創新商業模式的發展趨勢，發展國際運籌整合服務與資源效益化調度機制，提高物流資源利用率和作業效能。</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（二）發展物流資源整合與儲運管理支援</w:t>
            </w:r>
            <w:r w:rsidR="003B57FD" w:rsidRPr="002469A3">
              <w:rPr>
                <w:rFonts w:hint="eastAsia"/>
                <w:color w:val="000000" w:themeColor="text1"/>
              </w:rPr>
              <w:t>平臺</w:t>
            </w:r>
            <w:r w:rsidRPr="002469A3">
              <w:rPr>
                <w:rFonts w:hint="eastAsia"/>
                <w:color w:val="000000" w:themeColor="text1"/>
              </w:rPr>
              <w:t>，透過合作導入的方式，支援國內物流業打造服務流程科技化，進一步建立商物流整合之高附加價值物流營運模式。</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（三）綜整物流服務推動案例，透過知識網站分享與成果發表會議，擴散相關系統技術應用與計畫執行成效。</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三、推動低溫物流國際化</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應用已發展之冷鏈物流解決方案，推展東南亞冷鏈物流服務市場。另聚焦國內清真食品外銷之物流儲運需求，整合供應商與物流服務業者共同推動清真物流服務模式，協助國內業者進入或擴展清真食品海外市場。</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（二）整合本計畫發展的相關系統與技術，搭配所規劃與推動之低溫品集運跨境及城市儲配服務作業流程與管理機制，進行擴大應</w:t>
            </w:r>
            <w:r w:rsidRPr="002469A3">
              <w:rPr>
                <w:rFonts w:hint="eastAsia"/>
                <w:color w:val="000000" w:themeColor="text1"/>
              </w:rPr>
              <w:lastRenderedPageBreak/>
              <w:t>用，並透過低溫品供需資訊匯集系統，提高我國優質低溫品的供需資訊透通度，俾利商流的形成，進而創造跨境與城市配送冷鏈物流之需求。</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（三）持續整合冷鏈聯盟業者的能量，進行兩岸與國際化冷鏈物流服務商機的開展與推動，並促成更多海外營運整合與運作整合實例。</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推動服務業發展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台灣餐飲國際化及科技化服務計畫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輔導餐飲業者導入科技化應用，推動策略化之科技創新服務，結合餐飲發展趨勢，協助業者運用雲端科技建立餐飲協同管理平臺，進行產業垂直、水平體系之整合，進一步擴大輔導層面，將創新元素加速融入各經營層面，強化餐飲業國際化之經營能量，並強化科技導入效能。</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二、依據餐飲發展所應具備之關鍵職能，辦理企業創新研發人才培訓之專業課程，給予餐飲業國際發展適切能量，同時提升產業發展競爭力，加速我國餐飲品牌成功國際布局之腳步。</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三、彙集全臺餐飲業相關優惠，辦理年度餐飲系列行銷活動，結合國內外多元媒體介面（電視、平面、網路及美食行程推薦等）加以宣傳放送，吸引國內外旅客於臺灣消費美食，活絡我國餐飲經濟。</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推動服務業發展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 xml:space="preserve">服務業創新研發計畫 </w:t>
            </w:r>
            <w:r w:rsidR="003B57FD" w:rsidRPr="002469A3">
              <w:rPr>
                <w:rFonts w:hint="eastAsia"/>
                <w:color w:val="000000" w:themeColor="text1"/>
              </w:rPr>
              <w:t>（</w:t>
            </w:r>
            <w:r w:rsidRPr="002469A3">
              <w:rPr>
                <w:rFonts w:hint="eastAsia"/>
                <w:color w:val="000000" w:themeColor="text1"/>
              </w:rPr>
              <w:t>SIIR</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鼓勵服務業業者致力於新服務商品、新經營模式、新行銷模式或新商業應用技術之研發，以部分補助方式誘發業者投入創新研發，掌握核心技術能力，提高其附加價值，創造競爭優勢，落實服務業創新環境之建立，進而激發業界活化運用新興科技，發展出多元化的服務業新樣貌。</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二、以前期建置歷程為基石整合創新服務資源，協助業者從技術、產品、服務等構面以延續實踐、深化整合、轉介串接等一條龍不斷鏈之概念，提升產業創新研發能量，建立聯盟群聚或深化創新能力。</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透過個案計畫控管與資源整合、轉介輔導等執行內容，協助業者提升能力找出各業態之創新商業營運模式，並淬鍊出成功商業模式或營運流程中有效的創新關鍵並轉化為創新知識涵量，進行持續性的創新擴散，作為日後其他企業提升經營績效的參考指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四、預計至少補助70案，帶動業者投入1億元研</w:t>
            </w:r>
            <w:r w:rsidRPr="002469A3">
              <w:rPr>
                <w:rFonts w:hint="eastAsia"/>
                <w:color w:val="000000" w:themeColor="text1"/>
              </w:rPr>
              <w:lastRenderedPageBreak/>
              <w:t>發經費。</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推動服務業發展、協助中小企業創新、升級及轉型發展、厚實產業技術創新能力</w:t>
            </w:r>
          </w:p>
        </w:tc>
      </w:tr>
      <w:tr w:rsidR="002469A3" w:rsidRPr="002469A3">
        <w:trPr>
          <w:divId w:val="1324746698"/>
        </w:trPr>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lastRenderedPageBreak/>
              <w:t>推動商業現代化</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 xml:space="preserve">推動連鎖加盟業躍升發展計畫 </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透過建立與連鎖產業對話機制，了解產業發展需求，並提供市場商情諮詢服務以及輔導連鎖總部建立國際化營運管理機制，作為進軍國際市場的基礎。另協助栽培連鎖企業之國內外市場所需人才，藉創新共享大會與國際商機媒合會等措施，創造企業曝光度及互相合作契機，以開拓企業永續發展的新格局。</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二、透過分級分類輔導、服務品質嚴加把關以及標竿擴散的亮點操作，提升企業服務品質，並創造國內商業服務業最高利潤及附加價值。</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推動服務業發展</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科技專案推動計畫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工研院科技專案計畫</w:t>
            </w:r>
            <w:r w:rsidR="003B57FD" w:rsidRPr="002469A3">
              <w:rPr>
                <w:rFonts w:hint="eastAsia"/>
                <w:color w:val="000000" w:themeColor="text1"/>
              </w:rPr>
              <w:t>（</w:t>
            </w:r>
            <w:r w:rsidRPr="002469A3">
              <w:rPr>
                <w:rFonts w:hint="eastAsia"/>
                <w:color w:val="000000" w:themeColor="text1"/>
              </w:rPr>
              <w:t>審議中</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藉由創新體系，以扎根技術基礎與智權布局、推動開放式創新與跨領域合作研發、聯結國際產業與研究趨勢、加速研發成果產業化等機制緊密結合運作，並將強化使用者價值與需求、創新商業模式、突破性解決方案與技術之系統化思考與運作，以建構關鍵核心競爭力。產業技術研發主軸將持續推動以系統、軟體與服務帶動資訊與通訊、電子與光電、先進製造與系統、生技與醫藥、材料化工與奈米、能源與環境等領域及跨領域之科技研發，並以生醫與綠能應用為目標，結合國際/國內研發能量，協助帶動國內產業發展，創造經濟價值，增進社會福祉。規劃105年度推動重點為智慧健康整合創新研發、複合醫材與藥品開發、下世代汽車自主整合創新研發、聯網智慧交通應用發展及中臺灣創新園區等區域產業輔導及營運等工作項目。</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厚實產業技術創新能力</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資策會科技專案推動計畫</w:t>
            </w:r>
            <w:r w:rsidR="003B57FD" w:rsidRPr="002469A3">
              <w:rPr>
                <w:rFonts w:hint="eastAsia"/>
                <w:color w:val="000000" w:themeColor="text1"/>
              </w:rPr>
              <w:t>（</w:t>
            </w:r>
            <w:r w:rsidRPr="002469A3">
              <w:rPr>
                <w:rFonts w:hint="eastAsia"/>
                <w:color w:val="000000" w:themeColor="text1"/>
              </w:rPr>
              <w:t>審議中</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105年度資策會科技專案計畫執行重點聚焦於智慧聯網與高值應用服務、創新應用與智慧系統服務平臺、下世代網通與數位匯流、雲端系統與巨量資料分析、資安與軟體測試、產業環境建構等研發主題，以協助業者增加產品附加價值與提升國際市場地位，其中智慧聯網與高值應用服務將在聯網智慧交通上，以創新應用成果進行規模性導入，擴大科技應用，加速科技融合發展，促進民眾有感的智慧生活。</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厚實產業技術創新能力</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中科院科技專案推動計畫</w:t>
            </w:r>
            <w:r w:rsidR="003B57FD" w:rsidRPr="002469A3">
              <w:rPr>
                <w:rFonts w:hint="eastAsia"/>
                <w:color w:val="000000" w:themeColor="text1"/>
              </w:rPr>
              <w:t>（</w:t>
            </w:r>
            <w:r w:rsidRPr="002469A3">
              <w:rPr>
                <w:rFonts w:hint="eastAsia"/>
                <w:color w:val="000000" w:themeColor="text1"/>
              </w:rPr>
              <w:t>審議中</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105年度中科院將透過關鍵技術科專計畫，以民生產業需求為基礎，將成熟國防科技轉化為民生產業所需關鍵技術，開創新興產業，創造產業效益及產品附加價值，提升我國產業技術水準及國際競爭力；藉由軍品科技創新應用與釋商計畫，以國防軍備需求為基礎，引導業界參與及投</w:t>
            </w:r>
            <w:r w:rsidRPr="002469A3">
              <w:rPr>
                <w:rFonts w:hint="eastAsia"/>
                <w:color w:val="000000" w:themeColor="text1"/>
              </w:rPr>
              <w:lastRenderedPageBreak/>
              <w:t>資軍品關鍵技術開發，建構軍品研發產製供應鏈體系，逐步建立我國國防產業，以軍品技術衍生之創新應用，協助廠商開發衍生商品，拓展更大之民生產業商機；藉由傳統產業加值轉型整合推動計畫，遵循政府三業四化、傳產維新方案及推動計畫等政策，以技術精進與技術整合輔導業界，開發具競爭力之高值化產品，以優化產業結構，促成傳統產業轉型升級及創造就業機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厚實產業技術創新能力</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其他法人科技專案推動計畫</w:t>
            </w:r>
            <w:r w:rsidR="003B57FD" w:rsidRPr="002469A3">
              <w:rPr>
                <w:rFonts w:hint="eastAsia"/>
                <w:color w:val="000000" w:themeColor="text1"/>
              </w:rPr>
              <w:t>（</w:t>
            </w:r>
            <w:r w:rsidRPr="002469A3">
              <w:rPr>
                <w:rFonts w:hint="eastAsia"/>
                <w:color w:val="000000" w:themeColor="text1"/>
              </w:rPr>
              <w:t>審議中</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配合國內產業發展階段性需求，105年度將就科技專案中針對機械、自動化、運輸、紡織、化工、食品、材料、環保、生技、醫衛、資源、藥品等產業技術領域項目，每年依產業發展現況及配合政府政策，做不同比例之資源分配，適時因應產業需求及發展推動跨領域整合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厚實產業技術創新能力</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業界參與科技專案計畫</w:t>
            </w:r>
            <w:r w:rsidR="003B57FD" w:rsidRPr="002469A3">
              <w:rPr>
                <w:rFonts w:hint="eastAsia"/>
                <w:color w:val="000000" w:themeColor="text1"/>
              </w:rPr>
              <w:t>（</w:t>
            </w:r>
            <w:r w:rsidRPr="002469A3">
              <w:rPr>
                <w:rFonts w:hint="eastAsia"/>
                <w:color w:val="000000" w:themeColor="text1"/>
              </w:rPr>
              <w:t>審議中</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A+企業創新研發淬鍊計畫」：引導產業投入更具價值的高階先進技術開發，並鼓勵垂直領域及跨領域整合，發展完整產業生態體系，補足產業缺口，使產業創新成果發揮更大效益；計畫內容包含「前瞻技術研發計畫」、「整合型研發計畫」、「鼓勵國內企業在臺設立研發中心計畫」、「全球研發創新夥伴計畫」、「專案類計畫」（包括工業基礎技術計畫、快速審查臨床試驗計畫（Fast Track）、歐盟多邊創新研發成員補助計畫）及延續性業界科專計畫等補助計畫。</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小型企業創新研發計畫」：鼓勵中小企業開發具有創新性或能提高國內產業技術水準之技術或產品指標之創新技術研發計畫，或有助於產業發展之具前瞻性或示範性之知識創造、流通及加值等核心知識服務平臺、系統、模式建立之創新服務研發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厚實產業技術創新能力</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學界開發產業技術計畫</w:t>
            </w:r>
            <w:r w:rsidR="003B57FD" w:rsidRPr="002469A3">
              <w:rPr>
                <w:rFonts w:hint="eastAsia"/>
                <w:color w:val="000000" w:themeColor="text1"/>
              </w:rPr>
              <w:t>（</w:t>
            </w:r>
            <w:r w:rsidRPr="002469A3">
              <w:rPr>
                <w:rFonts w:hint="eastAsia"/>
                <w:color w:val="000000" w:themeColor="text1"/>
              </w:rPr>
              <w:t>審議中</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rsidP="00773390">
            <w:pPr>
              <w:pStyle w:val="Web"/>
              <w:wordWrap w:val="0"/>
              <w:spacing w:before="0" w:beforeAutospacing="0" w:after="0" w:afterAutospacing="0" w:line="320" w:lineRule="exact"/>
              <w:ind w:left="482" w:hanging="482"/>
              <w:rPr>
                <w:color w:val="000000" w:themeColor="text1"/>
              </w:rPr>
            </w:pPr>
            <w:r w:rsidRPr="002469A3">
              <w:rPr>
                <w:rFonts w:hint="eastAsia"/>
                <w:color w:val="000000" w:themeColor="text1"/>
              </w:rPr>
              <w:t>一、推動「產學研價值創造計畫」補助學界以實驗室階段所完成之技術成果，結合業界需求，進而落實技術商品化與事業化之目標；本計畫推動以透過「技術商業化思維導引出新創事業等產業價值」為核心訴求，具體作法則透過連結產學研三方資源，共同規劃、發展商業化研發活動。</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二、本計畫以強化產學研技術合作深度乃至衍生新創事業為主軸，計畫過程以要求學界提供TRL 4以上之前瞻技術，協同業界共同完成至TRL 8之產品或科技服務開發，進而衍生承接該技術之新創事業，可有效彌補技術移轉後商業化缺口，從而落實學界技術進一步</w:t>
            </w:r>
            <w:r w:rsidRPr="002469A3">
              <w:rPr>
                <w:rFonts w:hint="eastAsia"/>
                <w:color w:val="000000" w:themeColor="text1"/>
              </w:rPr>
              <w:lastRenderedPageBreak/>
              <w:t>成果擴散。</w:t>
            </w:r>
          </w:p>
          <w:p w:rsidR="004D7332" w:rsidRPr="002469A3" w:rsidRDefault="00737A5F" w:rsidP="009A58D2">
            <w:pPr>
              <w:pStyle w:val="Web"/>
              <w:wordWrap w:val="0"/>
              <w:spacing w:before="0" w:beforeAutospacing="0" w:after="0" w:afterAutospacing="0" w:line="320" w:lineRule="exact"/>
              <w:ind w:left="482" w:hanging="482"/>
              <w:rPr>
                <w:color w:val="000000" w:themeColor="text1"/>
              </w:rPr>
            </w:pPr>
            <w:r w:rsidRPr="002469A3">
              <w:rPr>
                <w:rFonts w:hint="eastAsia"/>
                <w:color w:val="000000" w:themeColor="text1"/>
              </w:rPr>
              <w:t>三、以原有學界科專「業界開發產業技術計畫」為基礎，除管考相關延續性計畫（含一般型及在地型學界科專計畫）外，將推動相關計畫後續投入「產學研價值創造計畫」執行，以使研發成果有效擴散。</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厚實產業技術創新能力</w:t>
            </w:r>
          </w:p>
        </w:tc>
      </w:tr>
      <w:tr w:rsidR="002469A3" w:rsidRPr="002469A3">
        <w:trPr>
          <w:divId w:val="1324746698"/>
        </w:trPr>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lastRenderedPageBreak/>
              <w:t>經濟行政與管理</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改進傳統市場經營管理-市集品牌塑造暨競爭力提升計畫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9A58D2" w:rsidP="009A58D2">
            <w:pPr>
              <w:pStyle w:val="Web"/>
              <w:wordWrap w:val="0"/>
              <w:spacing w:before="0" w:beforeAutospacing="0" w:after="0" w:afterAutospacing="0" w:line="320" w:lineRule="exact"/>
              <w:ind w:left="482" w:hanging="482"/>
              <w:rPr>
                <w:color w:val="000000" w:themeColor="text1"/>
              </w:rPr>
            </w:pPr>
            <w:r w:rsidRPr="002469A3">
              <w:rPr>
                <w:rFonts w:hint="eastAsia"/>
                <w:color w:val="000000" w:themeColor="text1"/>
              </w:rPr>
              <w:t>一、</w:t>
            </w:r>
            <w:r w:rsidR="00737A5F" w:rsidRPr="002469A3">
              <w:rPr>
                <w:rFonts w:hint="eastAsia"/>
                <w:color w:val="000000" w:themeColor="text1"/>
              </w:rPr>
              <w:t>政策行銷與輔導評核：多元管道行銷彰顯市集產業典型與價值，鼓勵傳統市集在地創新、推動縣市政府與傳統市集評核評比。</w:t>
            </w:r>
          </w:p>
          <w:p w:rsidR="004D7332" w:rsidRPr="002469A3" w:rsidRDefault="009A58D2" w:rsidP="009A58D2">
            <w:pPr>
              <w:pStyle w:val="Web"/>
              <w:wordWrap w:val="0"/>
              <w:spacing w:before="0" w:beforeAutospacing="0" w:after="0" w:afterAutospacing="0" w:line="320" w:lineRule="exact"/>
              <w:ind w:left="482" w:hanging="482"/>
              <w:rPr>
                <w:color w:val="000000" w:themeColor="text1"/>
              </w:rPr>
            </w:pPr>
            <w:r w:rsidRPr="002469A3">
              <w:rPr>
                <w:rFonts w:hint="eastAsia"/>
                <w:color w:val="000000" w:themeColor="text1"/>
              </w:rPr>
              <w:t>二、</w:t>
            </w:r>
            <w:r w:rsidR="00737A5F" w:rsidRPr="002469A3">
              <w:rPr>
                <w:rFonts w:hint="eastAsia"/>
                <w:color w:val="000000" w:themeColor="text1"/>
              </w:rPr>
              <w:t>推動雲端市集：建立雲端市集資訊整合</w:t>
            </w:r>
            <w:r w:rsidR="003B57FD" w:rsidRPr="002469A3">
              <w:rPr>
                <w:rFonts w:hint="eastAsia"/>
                <w:color w:val="000000" w:themeColor="text1"/>
              </w:rPr>
              <w:t>平臺</w:t>
            </w:r>
            <w:r w:rsidR="00737A5F" w:rsidRPr="002469A3">
              <w:rPr>
                <w:rFonts w:hint="eastAsia"/>
                <w:color w:val="000000" w:themeColor="text1"/>
              </w:rPr>
              <w:t>，提供市集雲協同行銷輔導，拓展網路行銷通路。</w:t>
            </w:r>
          </w:p>
          <w:p w:rsidR="004D7332" w:rsidRPr="002469A3" w:rsidRDefault="009A58D2" w:rsidP="009A58D2">
            <w:pPr>
              <w:pStyle w:val="Web"/>
              <w:wordWrap w:val="0"/>
              <w:spacing w:before="0" w:beforeAutospacing="0" w:after="0" w:afterAutospacing="0" w:line="320" w:lineRule="exact"/>
              <w:ind w:left="482" w:hanging="482"/>
              <w:rPr>
                <w:color w:val="000000" w:themeColor="text1"/>
              </w:rPr>
            </w:pPr>
            <w:r w:rsidRPr="002469A3">
              <w:rPr>
                <w:rFonts w:hint="eastAsia"/>
                <w:color w:val="000000" w:themeColor="text1"/>
              </w:rPr>
              <w:t>三、</w:t>
            </w:r>
            <w:r w:rsidR="00737A5F" w:rsidRPr="002469A3">
              <w:rPr>
                <w:rFonts w:hint="eastAsia"/>
                <w:color w:val="000000" w:themeColor="text1"/>
              </w:rPr>
              <w:t>形塑品牌市集：定位市集發展屬性，導入地方資源、推動攤商在職訓練、運用科技與媒體推廣，全方位建置與推廣市集品牌。</w:t>
            </w:r>
          </w:p>
          <w:p w:rsidR="004D7332" w:rsidRPr="002469A3" w:rsidRDefault="009A58D2" w:rsidP="009A58D2">
            <w:pPr>
              <w:pStyle w:val="Web"/>
              <w:wordWrap w:val="0"/>
              <w:spacing w:before="0" w:beforeAutospacing="0" w:after="0" w:afterAutospacing="0" w:line="320" w:lineRule="exact"/>
              <w:ind w:left="482" w:hanging="482"/>
              <w:rPr>
                <w:color w:val="000000" w:themeColor="text1"/>
              </w:rPr>
            </w:pPr>
            <w:r w:rsidRPr="002469A3">
              <w:rPr>
                <w:rFonts w:hint="eastAsia"/>
                <w:color w:val="000000" w:themeColor="text1"/>
              </w:rPr>
              <w:t>四、</w:t>
            </w:r>
            <w:r w:rsidR="00737A5F" w:rsidRPr="002469A3">
              <w:rPr>
                <w:rFonts w:hint="eastAsia"/>
                <w:color w:val="000000" w:themeColor="text1"/>
              </w:rPr>
              <w:t>樂活市集優質環境提升：強化社區型市場基礎環境維護、強化市集氛圍營造、導入地方資源重整運用市集空間，賦予閒置場域新活力。</w:t>
            </w:r>
          </w:p>
          <w:p w:rsidR="004D7332" w:rsidRPr="002469A3" w:rsidRDefault="009A58D2" w:rsidP="009A58D2">
            <w:pPr>
              <w:pStyle w:val="Web"/>
              <w:wordWrap w:val="0"/>
              <w:spacing w:before="0" w:beforeAutospacing="0" w:after="0" w:afterAutospacing="0" w:line="320" w:lineRule="exact"/>
              <w:ind w:left="482" w:hanging="482"/>
              <w:rPr>
                <w:color w:val="000000" w:themeColor="text1"/>
              </w:rPr>
            </w:pPr>
            <w:r w:rsidRPr="002469A3">
              <w:rPr>
                <w:rFonts w:hint="eastAsia"/>
                <w:color w:val="000000" w:themeColor="text1"/>
              </w:rPr>
              <w:t>五、</w:t>
            </w:r>
            <w:r w:rsidR="00737A5F" w:rsidRPr="002469A3">
              <w:rPr>
                <w:rFonts w:hint="eastAsia"/>
                <w:color w:val="000000" w:themeColor="text1"/>
              </w:rPr>
              <w:t>攤商轉型輔導暨樂活名攤加值：引進或建置特色攤位，創造產業附加價值，打造青年創業</w:t>
            </w:r>
            <w:r w:rsidR="003B57FD" w:rsidRPr="002469A3">
              <w:rPr>
                <w:rFonts w:hint="eastAsia"/>
                <w:color w:val="000000" w:themeColor="text1"/>
              </w:rPr>
              <w:t>平臺</w:t>
            </w:r>
            <w:r w:rsidR="00737A5F" w:rsidRPr="002469A3">
              <w:rPr>
                <w:rFonts w:hint="eastAsia"/>
                <w:color w:val="000000" w:themeColor="text1"/>
              </w:rPr>
              <w:t>，提升市集營運亮點及形象。</w:t>
            </w:r>
          </w:p>
          <w:p w:rsidR="004D7332" w:rsidRPr="002469A3" w:rsidRDefault="009A58D2" w:rsidP="009A58D2">
            <w:pPr>
              <w:pStyle w:val="Web"/>
              <w:wordWrap w:val="0"/>
              <w:spacing w:before="0" w:beforeAutospacing="0" w:after="0" w:afterAutospacing="0" w:line="320" w:lineRule="exact"/>
              <w:ind w:left="482" w:hanging="482"/>
              <w:rPr>
                <w:color w:val="000000" w:themeColor="text1"/>
              </w:rPr>
            </w:pPr>
            <w:r w:rsidRPr="002469A3">
              <w:rPr>
                <w:rFonts w:hint="eastAsia"/>
                <w:color w:val="000000" w:themeColor="text1"/>
              </w:rPr>
              <w:t>六、</w:t>
            </w:r>
            <w:r w:rsidR="00737A5F" w:rsidRPr="002469A3">
              <w:rPr>
                <w:rFonts w:hint="eastAsia"/>
                <w:color w:val="000000" w:themeColor="text1"/>
              </w:rPr>
              <w:t>低度使用市集輔導：低度使用市集評估，協助具活化機能市集進行轉型輔導，並研議退場機制，辦理攤商安置及土地再利用。</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礦務行政與管理</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礦產永續開發與用地管理</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一、礦業行政之落實與管理。</w:t>
            </w:r>
          </w:p>
          <w:p w:rsidR="004D7332" w:rsidRPr="002469A3" w:rsidRDefault="00737A5F" w:rsidP="009A58D2">
            <w:pPr>
              <w:pStyle w:val="Web"/>
              <w:wordWrap w:val="0"/>
              <w:spacing w:before="0" w:beforeAutospacing="0" w:after="0" w:afterAutospacing="0" w:line="320" w:lineRule="exact"/>
              <w:ind w:left="482" w:hanging="482"/>
              <w:rPr>
                <w:color w:val="000000" w:themeColor="text1"/>
              </w:rPr>
            </w:pPr>
            <w:r w:rsidRPr="002469A3">
              <w:rPr>
                <w:rFonts w:hint="eastAsia"/>
                <w:color w:val="000000" w:themeColor="text1"/>
              </w:rPr>
              <w:t>二、辦理礦業用地核定及管理。</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三、辦理礦業用地資料庫建置、更新及礦產品開採總量管制相關事宜。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四、辦理土地開發案件查核作業。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礦產品產銷統計與事業用爆炸物核配管理</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一、辦理礦產品統計及統計年報製作。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二、辦理事業用爆炸物核配及監督管理與火藥庫設置或變更作業。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三、辦理爆炸物管理員與爆破專業人員訓練。</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 xml:space="preserve">礦場安全監督與保安行政、訓練管理 </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一、加強礦場安全監督檢查，督導改善礦場安全設施，防止礦害、礦場事故災變發生。</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二、加強礦場安全管理監督、查核，督導礦場落實安全管理制度及自動安全檢查制度，</w:t>
            </w:r>
            <w:r w:rsidR="003B57FD" w:rsidRPr="002469A3">
              <w:rPr>
                <w:rFonts w:hint="eastAsia"/>
                <w:color w:val="000000" w:themeColor="text1"/>
              </w:rPr>
              <w:t>提升</w:t>
            </w:r>
            <w:r w:rsidRPr="002469A3">
              <w:rPr>
                <w:rFonts w:hint="eastAsia"/>
                <w:color w:val="000000" w:themeColor="text1"/>
              </w:rPr>
              <w:t>礦場自主管理能力。</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三、辦理各類礦場安全管理人員安全技術訓練，培訓、儲備礦場安全管理人才，適時因應礦場之需求。</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四、督導、協助礦場辦理礦場作業人員在職、職前安全訓練及礦場救護隊組織訓練，強化礦</w:t>
            </w:r>
            <w:r w:rsidRPr="002469A3">
              <w:rPr>
                <w:rFonts w:hint="eastAsia"/>
                <w:color w:val="000000" w:themeColor="text1"/>
              </w:rPr>
              <w:lastRenderedPageBreak/>
              <w:t>場安全意識及防救災能力，達成防災、減災之目的。</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平衡土石供需及遏止盜濫採土石</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一、辦理利用航照及衞星監測防止盜濫採砂石。</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二、辦理砂石開發供應方案及砂石長期穩定供應策略政策環境影響評估」計畫。</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三、輔導各縣市政府辦理盜濫採坑洞整復回填作業。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四、輔導河川砂石以外砂石料源多元化開發利用及調節砂石供需平衡。</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五、輔導直轄市及縣市政府辦理土石採取業務。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六、統計分析砂石產銷調查資料。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七、執行維護公共安全方案之砂石車安全管理事項。</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八、辦理土石採取相關法令宣導及觀摩。</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地質調查研究</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建構完善的地質知識服務網絡計畫</w:t>
            </w:r>
            <w:r w:rsidR="003B57FD" w:rsidRPr="002469A3">
              <w:rPr>
                <w:rFonts w:hint="eastAsia"/>
                <w:color w:val="000000" w:themeColor="text1"/>
              </w:rPr>
              <w:t>（</w:t>
            </w:r>
            <w:r w:rsidRPr="002469A3">
              <w:rPr>
                <w:rFonts w:hint="eastAsia"/>
                <w:color w:val="000000" w:themeColor="text1"/>
              </w:rPr>
              <w:t>第二期</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依據前期成果，配合智慧科技政策，運用雲網、電子書、4G技術，融合更多行業，以（一）擴大專家服務，媒合社會參與，（二）構築智慧型服務，創造地質生活體驗，以及（三）開發地質產品，融入地方發展等3大工作項目，逐步達成地質知識應用於環境資源保育、民眾生活體驗、地方產業發展的目標。細部內容含推動合作</w:t>
            </w:r>
            <w:r w:rsidR="003B57FD" w:rsidRPr="002469A3">
              <w:rPr>
                <w:rFonts w:hint="eastAsia"/>
                <w:color w:val="000000" w:themeColor="text1"/>
              </w:rPr>
              <w:t>平臺</w:t>
            </w:r>
            <w:r w:rsidRPr="002469A3">
              <w:rPr>
                <w:rFonts w:hint="eastAsia"/>
                <w:color w:val="000000" w:themeColor="text1"/>
              </w:rPr>
              <w:t>、成立種子專家、建立培根計畫、拓展臺灣地質知識服務網、布建「常設型」及「行動型」體驗服務、開發地方特展地質知識產品及通路等。</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都市防災地質圖測勘發展計畫-第二期</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一、都會區地下地質資訊建立，評估都會區地質災害潛勢。</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二、更新都會區周緣坡地環境地質基本資料。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三、編製都會區及周緣坡地防災地質圖。</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四、開發防災地質圖網路查詢應用系統。</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地質科技研究發展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臺灣北部火山活動觀測研究精進計畫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一、進行火山地質調查、建立溫泉水質、火山氣體及地溫長期監測站並收集火山活動徵兆觀測資料。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二、進行大屯火山群及宜蘭地區地震儀陣列監測網及地表固定式地震站設置及資料分析。</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w:t>
            </w:r>
            <w:r w:rsidR="009B2514">
              <w:rPr>
                <w:rFonts w:hint="eastAsia"/>
                <w:color w:val="000000" w:themeColor="text1"/>
              </w:rPr>
              <w:t>臺灣</w:t>
            </w:r>
            <w:r w:rsidRPr="002469A3">
              <w:rPr>
                <w:rFonts w:hint="eastAsia"/>
                <w:color w:val="000000" w:themeColor="text1"/>
              </w:rPr>
              <w:t>東部地區空中磁力及甚低頻電磁探測，進行火成岩地區構造特性判釋。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四、引入永久散射體合成孔徑雷達差分干涉技術，配合地表GPS連續追蹤站資料及精密水準測量資料進行臺灣北部火山地區地表變形觀測。</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臺灣東北海域礦產資源潛能調查</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一、東北海域之區域性礦產地質調查。</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二、火成及熱液作用活躍區之高精密探測。</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三、礦物學與地球化學調查。</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lastRenderedPageBreak/>
              <w:t>四、資料庫建置。</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斷層活動性觀測研究第三階段</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一、斷層活動性之整合觀測研究。</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二、斷層活動潛勢分析。</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三、全球衛星定位系統（GPS）觀測點定期測量。</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四、全球衛星定位系統（GPS）等既有連續觀測站維護及新站設置。</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地下水水文地質與補注模式研究</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一、嘉南平原實施地電阻等地球物理調查。</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二、嘉南平原實施水質分析及氫氧同位素等地球化學調查。</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三、嘉南平原水文地質鑽探及抽水試驗。</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四、嘉南平原地下水補注區及水平衡評析。</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五、嘉南平原主要地下水補注區劃設。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臺灣南段山區地下水資源調查</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一、山區岩層水力特性調查與地下水位觀測。預計完成7站水文地質鑽探及現地水力試驗，並設置5站地下水觀測井，以瞭解山區地下水分布狀態。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二、山區水文地質調查與圖幅繪編。彙整水質分析、地表地質調查及地球物理探測等各項水文地質調查成果，釐定山區水文地質架構與繪製山區水文地質圖，以掌握山區水文地質特性。</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三、山區地下水資源調查與評估。評估山區地下水資源蘊藏量與可取用潛能區位，及其與平原區地下水補注關聯性分析，提供區域水資源聯合經營之解決方案。</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四、山區水文地質資料庫建置。建置調查成果資料庫，以利地下水資源保育管理與永續利用規劃之整合分析與研究。</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重要活動斷層構造特性調查二期</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一、調查活動斷層近地表構造特性。</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二、攝製與分析近斷層高精度影像。</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三、分析與評估斷層滑移特性。</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四、彙整與加值應用活動斷層資料。</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山崩潛勢評估與觀測技術防災應用</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一、防災導向的區域性山崩潛勢分析模式精進。</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二、分年分區更新環境地質因子及建置山崩目錄。</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三、山崩災害調查、機制分析及潛勢評估。</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四、前瞻觀測技術於危險聚落的防災應用。</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五、研發動態即時雨量解析坡地災害警戒及展示技術。</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屏東加工出口區污水處理廠興建工程</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屏東加工出口區污水處理廠興建工程</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提升園區優質投資環境，具體作為涵括：</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一、興建土建8,000CMD污水處理廠，101年細部規劃完成，102年招標，103年招標、決標、開工，預計105年6月興建完成。</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lastRenderedPageBreak/>
              <w:t>二、提供園區廠商充足的污水處理容量，提升投資經營環境品質，帶動投資意願。</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lastRenderedPageBreak/>
              <w:t>水資源企劃及保育</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邁向永續國家-節水行動方案</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一、修正相關法規，研擬耗水費及省水器材常態化政策。</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二、辦理商業用戶合理用水量推估及推廣雨水貯留利用。</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三、辦理節水績優表揚選拔。</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四、強化節水教育與扎根。</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台北水源特定區保育實施計畫第2期</w:t>
            </w:r>
            <w:r w:rsidR="003B57FD" w:rsidRPr="002469A3">
              <w:rPr>
                <w:rFonts w:hint="eastAsia"/>
                <w:color w:val="000000" w:themeColor="text1"/>
              </w:rPr>
              <w:t>（</w:t>
            </w:r>
            <w:r w:rsidRPr="002469A3">
              <w:rPr>
                <w:rFonts w:hint="eastAsia"/>
                <w:color w:val="000000" w:themeColor="text1"/>
              </w:rPr>
              <w:t>102~106年</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一、降低集水區土砂產量、減少泥砂遞移率、維持既有工程功能、辦理河川環境營造工作、推動非工程性水土保持措施。</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二、辦理污水處理廠設備及污水管線汰換工作、操作營運研擬、推動結構性、非結構性非點源污染削減措施。</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三、土地及建築管理資訊e化、所轄公有地造林撫育工作、辦理建築物清查與公安檢查工作、建置建築管理網路e櫃臺系統。</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四、強化生態管理與應用、建置生態管理應用模式系統、辦理水質、水文及泥砂監測。</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五、強化氣候變遷災害管理能力、管理系統智慧化便民e作業、擴大民眾參與機制與教育宣導。</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永續能源政策規劃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能源安全與發展規劃及決策支援</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一、能源政策研究與決策支援：國內外能源資訊蒐集與評析、落實爭議性能源議題因應機制及可行方案、推動與國際能源智庫合作交流、提供能源政策決策支援與諮詢服務。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二、整合式決策支援機制建置與運作：整合各領域功能智庫政策評析、落實功能智庫管理</w:t>
            </w:r>
            <w:r w:rsidR="003B57FD" w:rsidRPr="002469A3">
              <w:rPr>
                <w:rFonts w:hint="eastAsia"/>
                <w:color w:val="000000" w:themeColor="text1"/>
              </w:rPr>
              <w:t>平臺</w:t>
            </w:r>
            <w:r w:rsidRPr="002469A3">
              <w:rPr>
                <w:rFonts w:hint="eastAsia"/>
                <w:color w:val="000000" w:themeColor="text1"/>
              </w:rPr>
              <w:t>、能源政策知識管理系統更新維護、擴充及加值服務。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三、能源議題研究與人才培育：推動能源功能智庫、進行短中長期能源政策專題研究，提升能源議題學術研究能量、出版臺灣能源期刊。</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四、能源安全預警與戰略發展分析：確立我國能源安全政策方向及戰略發展架構、維護更新「能源安全風險預警指標系統」。</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五、能源政策推廣：能源政策行銷宣導工具之開發與維護、溝通及宣導能源政策內涵、編撰能源政策基本知識教案與推廣、擴大大專院校參與能源政策議題討論。</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能源產業溫室氣體減量管理能力建構</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一、掌握國際溫室氣體最新發展趨勢、追蹤國內法規進展提出因應方針。</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二、掌握國內外減量技術與評估適合我國之方</w:t>
            </w:r>
            <w:r w:rsidRPr="002469A3">
              <w:rPr>
                <w:rFonts w:hint="eastAsia"/>
                <w:color w:val="000000" w:themeColor="text1"/>
              </w:rPr>
              <w:lastRenderedPageBreak/>
              <w:t>法，持續挖掘產業減量空間及</w:t>
            </w:r>
            <w:r w:rsidR="003B57FD" w:rsidRPr="002469A3">
              <w:rPr>
                <w:rFonts w:hint="eastAsia"/>
                <w:color w:val="000000" w:themeColor="text1"/>
              </w:rPr>
              <w:t>提升</w:t>
            </w:r>
            <w:r w:rsidRPr="002469A3">
              <w:rPr>
                <w:rFonts w:hint="eastAsia"/>
                <w:color w:val="000000" w:themeColor="text1"/>
              </w:rPr>
              <w:t>減量能力，促使能源產業達成實質減量之成效，並以系統化方式強化能源產業整體輔導人力及服務能量。</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推動國際能源雙邊及多邊合作業務</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一、規劃及推動我國參與APEC能源公作組及其相關會議暨活動，並研提有駐提升國能源安全及產業發展及商機拓展之倡議，俾利爭取國家利益。</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二、維繫與深化現有能源雙邊合作對話機制（如臺澳能礦諮商會議、臺日及臺美能源研討會議等），並尋求開啟並建置與潔淨能源應用典範國家（如德國、法國、丹麥等）之能源合作交流管道。</w:t>
            </w:r>
          </w:p>
          <w:p w:rsidR="004D7332" w:rsidRPr="002469A3" w:rsidRDefault="00737A5F">
            <w:pPr>
              <w:pStyle w:val="Web"/>
              <w:wordWrap w:val="0"/>
              <w:spacing w:before="0" w:beforeAutospacing="0" w:after="0" w:afterAutospacing="0" w:line="320" w:lineRule="exact"/>
              <w:ind w:left="480" w:hanging="480"/>
              <w:rPr>
                <w:color w:val="000000" w:themeColor="text1"/>
                <w:spacing w:val="12"/>
              </w:rPr>
            </w:pPr>
            <w:r w:rsidRPr="002469A3">
              <w:rPr>
                <w:rFonts w:hint="eastAsia"/>
                <w:color w:val="000000" w:themeColor="text1"/>
              </w:rPr>
              <w:t>三、規劃運</w:t>
            </w:r>
            <w:r w:rsidRPr="002469A3">
              <w:rPr>
                <w:rFonts w:hint="eastAsia"/>
                <w:color w:val="000000" w:themeColor="text1"/>
                <w:spacing w:val="2"/>
              </w:rPr>
              <w:t>用WTO及APEC等既有多邊</w:t>
            </w:r>
            <w:r w:rsidR="003B57FD" w:rsidRPr="002469A3">
              <w:rPr>
                <w:rFonts w:hint="eastAsia"/>
                <w:color w:val="000000" w:themeColor="text1"/>
                <w:spacing w:val="2"/>
              </w:rPr>
              <w:t>平臺</w:t>
            </w:r>
            <w:r w:rsidRPr="002469A3">
              <w:rPr>
                <w:rFonts w:hint="eastAsia"/>
                <w:color w:val="000000" w:themeColor="text1"/>
                <w:spacing w:val="2"/>
              </w:rPr>
              <w:t>，推</w:t>
            </w:r>
            <w:r w:rsidRPr="002469A3">
              <w:rPr>
                <w:rFonts w:hint="eastAsia"/>
                <w:color w:val="000000" w:themeColor="text1"/>
                <w:spacing w:val="12"/>
              </w:rPr>
              <w:t>動我國深入參與重要國際能源組織（如ECT、</w:t>
            </w:r>
            <w:r w:rsidRPr="002469A3">
              <w:rPr>
                <w:rFonts w:hint="eastAsia"/>
                <w:color w:val="000000" w:themeColor="text1"/>
              </w:rPr>
              <w:t>IEA、OECD等）之各種可行方案，拓展我國參與全球能源議題深度政策對話之途逕。</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四、擘畫能源國際談判藍圖，透過與國際組織（多邊）、區域（複邊）及指標國家（雙邊）的合縱連橫，佈建能源戰略夥伴網絡，促進區域能源市場投資與開發，同時鞏固區域能源安全。</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中小企業科技應用</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運用科技創新轉型升級，厚植能耐綠色永續</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推動中小企業智慧領航拓銷國際計畫、推動中小企業群聚加速創新商業化計畫、中小企業品質4.0價值勁升計畫、產學育成加速卓越計畫、普及偏鄉數位應用計畫、智慧休閒與運動服務加值計畫、優客里鄰」跨域整合智慧創新應用計畫、中小企業價值創新應用計畫、中小企業服務優化與特色加值計畫、提升中小企業節能減碳能力輔導計畫、管理顧問服務科技發展計畫、科技創業推動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協助中小企業創新、升級及轉型發展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促進小型企業創新研發</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小型企業創新研發計畫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協助中小企業創新、升級及轉型發展</w:t>
            </w:r>
          </w:p>
        </w:tc>
      </w:tr>
      <w:tr w:rsidR="002469A3" w:rsidRPr="002469A3">
        <w:trPr>
          <w:divId w:val="1324746698"/>
        </w:trPr>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臺中加工出口區污水處理廠興建工程</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臺中加工出口區污水處理廠興建工程</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提升園區優質投資環境，具體作為涵括：</w:t>
            </w:r>
          </w:p>
          <w:p w:rsidR="004D7332" w:rsidRPr="002469A3" w:rsidRDefault="00737A5F">
            <w:pPr>
              <w:pStyle w:val="Web"/>
              <w:wordWrap w:val="0"/>
              <w:spacing w:before="0" w:beforeAutospacing="0" w:after="0" w:afterAutospacing="0" w:line="320" w:lineRule="exact"/>
              <w:ind w:left="480" w:hanging="480"/>
              <w:rPr>
                <w:color w:val="000000" w:themeColor="text1"/>
                <w:spacing w:val="-2"/>
              </w:rPr>
            </w:pPr>
            <w:r w:rsidRPr="002469A3">
              <w:rPr>
                <w:rFonts w:hint="eastAsia"/>
                <w:color w:val="000000" w:themeColor="text1"/>
              </w:rPr>
              <w:t>一、興建1座15,000CMD污水處理廠，</w:t>
            </w:r>
            <w:r w:rsidRPr="002469A3">
              <w:rPr>
                <w:rFonts w:hint="eastAsia"/>
                <w:color w:val="000000" w:themeColor="text1"/>
                <w:spacing w:val="-2"/>
              </w:rPr>
              <w:t>103年完成細部設計及完成工程招標、開工，預計105年8月試運轉。</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二、強化綠色治理，提供廠商安心、民眾放心之優良投資環境。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水資源開發及</w:t>
            </w:r>
            <w:r w:rsidRPr="002469A3">
              <w:rPr>
                <w:rFonts w:hint="eastAsia"/>
                <w:color w:val="000000" w:themeColor="text1"/>
              </w:rPr>
              <w:lastRenderedPageBreak/>
              <w:t>維護</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lastRenderedPageBreak/>
              <w:t>重大水資源規</w:t>
            </w:r>
            <w:r w:rsidRPr="002469A3">
              <w:rPr>
                <w:rFonts w:hint="eastAsia"/>
                <w:color w:val="000000" w:themeColor="text1"/>
              </w:rPr>
              <w:lastRenderedPageBreak/>
              <w:t>劃作業計畫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lastRenderedPageBreak/>
              <w:t>公共</w:t>
            </w:r>
            <w:r w:rsidRPr="002469A3">
              <w:rPr>
                <w:rFonts w:hint="eastAsia"/>
                <w:color w:val="000000" w:themeColor="text1"/>
              </w:rPr>
              <w:lastRenderedPageBreak/>
              <w:t>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lastRenderedPageBreak/>
              <w:t>一、依循「有效管理」、「彈性調度」與「多元</w:t>
            </w:r>
            <w:r w:rsidRPr="002469A3">
              <w:rPr>
                <w:rFonts w:hint="eastAsia"/>
                <w:color w:val="000000" w:themeColor="text1"/>
              </w:rPr>
              <w:lastRenderedPageBreak/>
              <w:t>開發」等3項水資源經理措施之分類架構與分工原則，辦理水資源各項經理方案之規劃作業。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二、辦理「前瞻擘劃」相關規劃，以</w:t>
            </w:r>
            <w:r w:rsidR="003B57FD" w:rsidRPr="002469A3">
              <w:rPr>
                <w:rFonts w:hint="eastAsia"/>
                <w:color w:val="000000" w:themeColor="text1"/>
              </w:rPr>
              <w:t>提升</w:t>
            </w:r>
            <w:r w:rsidRPr="002469A3">
              <w:rPr>
                <w:rFonts w:hint="eastAsia"/>
                <w:color w:val="000000" w:themeColor="text1"/>
              </w:rPr>
              <w:t>水資源技術、知識管理、蓬勃水利產業發展及促進國際合作交流。</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水資源供</w:t>
            </w:r>
            <w:r w:rsidRPr="002469A3">
              <w:rPr>
                <w:rFonts w:hint="eastAsia"/>
                <w:color w:val="000000" w:themeColor="text1"/>
              </w:rPr>
              <w:lastRenderedPageBreak/>
              <w:t>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湖山水庫工程計畫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一、辦理大壩、取出水工、引水路等工程履約爭議。</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二、續辦管理中心、環境總整理等工程。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三、辦理使用前安全覆核、營管等作業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四、辦理環境監測、生態保育等環評承諾工作。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離島地區供水改善計畫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一、金門地區：大金門海水淡化廠功能改善暨擴建工程。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二、馬祖地區：南竿950噸海水淡化廠營運管理。</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三、澎湖地區：馬公增建4,000 噸海水淡化廠監造及建廠作業。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蓄水建造物更新及改善計畫第2期</w:t>
            </w:r>
            <w:r w:rsidR="003B57FD" w:rsidRPr="002469A3">
              <w:rPr>
                <w:rFonts w:hint="eastAsia"/>
                <w:color w:val="000000" w:themeColor="text1"/>
              </w:rPr>
              <w:t>（</w:t>
            </w:r>
            <w:r w:rsidRPr="002469A3">
              <w:rPr>
                <w:rFonts w:hint="eastAsia"/>
                <w:color w:val="000000" w:themeColor="text1"/>
              </w:rPr>
              <w:t>101-105年</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一、水庫設施更新改善工程及安全評估計畫。</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二、庫區清淤工程。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三、蓄水範圍保育工程。</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烏溪鳥嘴潭人工湖工程計畫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一、工程用地測設、基本資料補充調查、工程基本設計與水工模型試驗等。</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二、計畫用地土地撥用與取得、拆遷補償等事宜。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石門水庫防淤隧道工程計畫</w:t>
            </w:r>
            <w:r w:rsidR="003B57FD" w:rsidRPr="002469A3">
              <w:rPr>
                <w:rFonts w:hint="eastAsia"/>
                <w:color w:val="000000" w:themeColor="text1"/>
              </w:rPr>
              <w:t>（</w:t>
            </w:r>
            <w:r w:rsidRPr="002469A3">
              <w:rPr>
                <w:rFonts w:hint="eastAsia"/>
                <w:color w:val="000000" w:themeColor="text1"/>
              </w:rPr>
              <w:t>第1階段</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一、阿姆坪防淤隧道工程設計。</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二、下游河道整理工程規劃設計。</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三、開發計畫及用地處理前作業。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四、下游河道影響監測調查。</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大安大甲溪水源聯合運用輸水工程計畫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一、辦理二階環評相關作業，並配合環評同步辦理規劃設計檢討工作。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二、辦理石岡壩上游伏流取水規劃作業。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深層海水資源利用及產業發展實施計畫第2期</w:t>
            </w:r>
            <w:r w:rsidR="003B57FD" w:rsidRPr="002469A3">
              <w:rPr>
                <w:rFonts w:hint="eastAsia"/>
                <w:color w:val="000000" w:themeColor="text1"/>
              </w:rPr>
              <w:t>（</w:t>
            </w:r>
            <w:r w:rsidRPr="002469A3">
              <w:rPr>
                <w:rFonts w:hint="eastAsia"/>
                <w:color w:val="000000" w:themeColor="text1"/>
              </w:rPr>
              <w:t>103~106年</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一、辦理深層海水創新研發中心取供水工程與經濟可行性分析。</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二、辦理深層海水創新研發中心鄰近及台東地區潛力場址海域環境調查。</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三、辦理「深層海水創新研發中心取供水工程」委託專案管理及招標前置作業。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金門自大陸引水計畫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一、陸地設施工程。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二、海底管線工程。</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板新地區供水改善計畫二期工程</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一、水量調度幹管及光復抽水加壓站（第一階段）工程。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二、清水加壓站工程（含附屬管線工程）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三、光復抽水加壓站（第二階段）工程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lastRenderedPageBreak/>
              <w:t>四、浮洲加壓站工程</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無自來水地區供水改善計畫第二期</w:t>
            </w:r>
            <w:r w:rsidR="003B57FD" w:rsidRPr="002469A3">
              <w:rPr>
                <w:rFonts w:hint="eastAsia"/>
                <w:color w:val="000000" w:themeColor="text1"/>
              </w:rPr>
              <w:t>（</w:t>
            </w:r>
            <w:r w:rsidRPr="002469A3">
              <w:rPr>
                <w:rFonts w:hint="eastAsia"/>
                <w:color w:val="000000" w:themeColor="text1"/>
              </w:rPr>
              <w:t>101-105年</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一、辦理自來水延管工程。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二、辦理簡易自來水改善工程。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三、辦理無自來水地區供水改善工程140件。</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四、增加供水改善受益戶7,000戶。</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維護石油市場產銷秩序、健全天然氣事業管理制度、維護油氣公共安全</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強化石油市場供應安全</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落實石油管理法第24條石油安全存量之規定，民間業者不低於60日，並依同法第28條規定專業機構查核安全儲油；另政府運用石油基金儲油至少30日，以確保國內石油供應安全。</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加油</w:t>
            </w:r>
            <w:r w:rsidR="003B57FD" w:rsidRPr="002469A3">
              <w:rPr>
                <w:rFonts w:hint="eastAsia"/>
                <w:color w:val="000000" w:themeColor="text1"/>
              </w:rPr>
              <w:t>（</w:t>
            </w:r>
            <w:r w:rsidRPr="002469A3">
              <w:rPr>
                <w:rFonts w:hint="eastAsia"/>
                <w:color w:val="000000" w:themeColor="text1"/>
              </w:rPr>
              <w:t>氣</w:t>
            </w:r>
            <w:r w:rsidR="003B57FD" w:rsidRPr="002469A3">
              <w:rPr>
                <w:rFonts w:hint="eastAsia"/>
                <w:color w:val="000000" w:themeColor="text1"/>
              </w:rPr>
              <w:t>）</w:t>
            </w:r>
            <w:r w:rsidRPr="002469A3">
              <w:rPr>
                <w:rFonts w:hint="eastAsia"/>
                <w:color w:val="000000" w:themeColor="text1"/>
              </w:rPr>
              <w:t>安全管理</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一、委託專業機構實施加油站及其他設施營運設備查核暨加油站汙染整治或防治技術諮詢服務，以維護安全。</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二、委託專業機構實施加氣站營運設備查核，以維護安全。</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落實天然氣事業查核健全輸儲設備之安全管理</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一、依據「天然氣事業法」第50條及52條規定，就天然氣生產或進口事業及25家公用天然氣事業之輸儲設備安全管理維護執行狀況進行書面或現場查核。</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二、依據「天然氣事業法」第51條規定，就天然氣生產或進口事業及25家公用天然氣事業之輸氣管線實施檢測。</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三、就公用天然氣事業所供應之天然氣進行嗅劑含量檢測作業評估，俾後續建置標準之檢測作業方式，確保事業依「天然氣事業法」第19條規定，於天然氣添加足夠之嗅劑，以維護用戶用氣安全。</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4D7332">
            <w:pPr>
              <w:wordWrap w:val="0"/>
              <w:spacing w:line="320" w:lineRule="exact"/>
              <w:rPr>
                <w:color w:val="000000" w:themeColor="text1"/>
              </w:rPr>
            </w:pP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中小企業發展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營造企業優質發展環境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中小企業法規環境優化及權益促進計畫、中小企業國際化促進計畫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協助中小企業創新、升級及轉型發展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創新輔導活絡產業經濟</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中小企業經營輔導計畫、小巨人獎選拔表揚活動計畫、中小企業行銷價值躍升計畫、中小企業人才培訓綜合計畫、中小企業互助合作輔導計畫、地方產業發展推動計畫、特色產業暨商圈整合精進發展計畫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協助中小企業創新、升級及轉型發展</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強化資金規劃運用能力</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提供資金協助加強中小企業信用保證細部計畫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協助中小企業創新、升級及轉型發展</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河川海岸及排水環境營造</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重要河川環境營造計畫</w:t>
            </w:r>
            <w:r w:rsidR="003B57FD" w:rsidRPr="002469A3">
              <w:rPr>
                <w:rFonts w:hint="eastAsia"/>
                <w:color w:val="000000" w:themeColor="text1"/>
              </w:rPr>
              <w:t>（</w:t>
            </w:r>
            <w:r w:rsidRPr="002469A3">
              <w:rPr>
                <w:rFonts w:hint="eastAsia"/>
                <w:color w:val="000000" w:themeColor="text1"/>
              </w:rPr>
              <w:t>104~109年</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以中央管河川及跨直轄市、縣（市）河川為辦理範圍，辦理項目：</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一、防災減災工程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lastRenderedPageBreak/>
              <w:t>二、環境景觀及棲地營造</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三、維護管理</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四、基本資料調查監測及技術發展</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五、非工程措施及自主災害防備。</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持續改善防洪設施</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海岸環境營造計畫</w:t>
            </w:r>
            <w:r w:rsidR="003B57FD" w:rsidRPr="002469A3">
              <w:rPr>
                <w:rFonts w:hint="eastAsia"/>
                <w:color w:val="000000" w:themeColor="text1"/>
              </w:rPr>
              <w:t>（</w:t>
            </w:r>
            <w:r w:rsidRPr="002469A3">
              <w:rPr>
                <w:rFonts w:hint="eastAsia"/>
                <w:color w:val="000000" w:themeColor="text1"/>
              </w:rPr>
              <w:t>104~109年</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一、因應氣候變遷衝擊，規劃推動海岸防護適應策略。</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二、加強工法研發，提升海岸防護技術能力。</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三、善用海岸自然特性，提升海堤防災功能。</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四、維護海堤設施，確保應有防護功能。</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五、活化海堤空間利用，改善海岸棲地環境。</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持續改善防洪設施</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水災災害防救策進計畫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一、各水情中心維護與擴充、落實移動式抽水機 與防汛器材管理，俾強化地方防汛管理及應變指揮調度功能。</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二、更新水災災害緊急應變作業系統，深化跨部會防災資訊傳遞與防汛整備工作。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持續改善防洪設施</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區域排水整治及環境營造計畫</w:t>
            </w:r>
            <w:r w:rsidR="003B57FD" w:rsidRPr="002469A3">
              <w:rPr>
                <w:rFonts w:hint="eastAsia"/>
                <w:color w:val="000000" w:themeColor="text1"/>
              </w:rPr>
              <w:t>（</w:t>
            </w:r>
            <w:r w:rsidRPr="002469A3">
              <w:rPr>
                <w:rFonts w:hint="eastAsia"/>
                <w:color w:val="000000" w:themeColor="text1"/>
              </w:rPr>
              <w:t>104~109年</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一、辦理中央管區域排水用地取得，改善區域排水設施，降低淹水潛勢、保障排水沿岸居民生命財產安全。</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二、營造中央管區域排水自然生態環境，提高土地利用價值，創造親水、休閒及遊憩空間及提高人民生活品質。</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三、因應氣候變遷，辦理中央管區域排水規劃、非工程措施及相關系統建置研究或更新基本資料。</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持續改善防洪設施</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地下水保育管理暨地層下陷防治第2期計畫</w:t>
            </w:r>
            <w:r w:rsidR="003B57FD" w:rsidRPr="002469A3">
              <w:rPr>
                <w:rFonts w:hint="eastAsia"/>
                <w:color w:val="000000" w:themeColor="text1"/>
              </w:rPr>
              <w:t>（</w:t>
            </w:r>
            <w:r w:rsidRPr="002469A3">
              <w:rPr>
                <w:rFonts w:hint="eastAsia"/>
                <w:color w:val="000000" w:themeColor="text1"/>
              </w:rPr>
              <w:t>104～109年</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 xml:space="preserve">一、持續地層下陷相關監測調查，推動地下水觀測網永續營運及應用，掌握區域地下水資源變化情勢。 </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二、落實地下水用水管理，辦理水井處置作業，推動水井納管作業，健全水井管理。</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三、強化技術與行政管理，持續業務幕僚暨橫向聯繫功能，推廣防治觀念與技術。</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四、加強地下水補注，持續推動辦理地下水補注設施及計畫。</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持續改善防洪設施</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確保電力穩定供應</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研析電力市場發展規劃與推動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一、規劃電業管制機關（PUC）及電力調度中心（ISO）組織架構。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二、研議電力調度規則。</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三、規劃電力調度爭議調處機制。</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四、電力市場管理議題研究。</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五、電業法相關子法研議。</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六、研議電力市場管理制度。</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能源供需穩定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智慧電網發展策略與應用研究</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一、蒐集國外智慧電網相關規劃及推動現況。</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二、協助推動「智慧電網總體規劃方案」，包含研擬環境構面（法規/政策）細部執行計畫、計畫管考、「智慧電網推動小組」幕僚行政</w:t>
            </w:r>
            <w:r w:rsidRPr="002469A3">
              <w:rPr>
                <w:rFonts w:hint="eastAsia"/>
                <w:color w:val="000000" w:themeColor="text1"/>
              </w:rPr>
              <w:lastRenderedPageBreak/>
              <w:t>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三、研究國際智慧型電表通訊系統之技術更新、規範現況及實務應用等。</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四、研析智慧電網資訊安全網路隔離技術。</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五、分析智慧電網成本效益。</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六、推動我國智慧電網人才培育及智識宣導。</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七、智慧電網相關議題諮詢。</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能源供需穩定</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lastRenderedPageBreak/>
              <w:t>水利署特別預算</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石門水庫及其集水區整治計畫-緊急供水工程暨水庫更新改善</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一、中庄調整池工程施工（含攔河堰、引水路、調整池、輸水路及管理大樓等）。</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二、電廠防淤改善第二期工程。</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三、水庫上下游泥砂及環境監測調查及周邊環境改善等工作。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流域綜合治理計畫-河川區域排水管理及治理</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firstLine="480"/>
              <w:rPr>
                <w:color w:val="000000" w:themeColor="text1"/>
              </w:rPr>
            </w:pPr>
            <w:r w:rsidRPr="002469A3">
              <w:rPr>
                <w:rFonts w:hint="eastAsia"/>
                <w:color w:val="000000" w:themeColor="text1"/>
              </w:rPr>
              <w:t>依據水患治理計畫完成之規劃報告所採用的流域整體綜合治水對策，持續辦理水患治理相關工程，減少河川流域及區域排水集水區之淹水面積，降低洪災損失，並加強非工程與水共存等治水新思維，逐步推動「外水不溢堤，內水不入門」的目標，本計畫完成後，計畫範圍內之河川流域及區域排水集水區預計可增加改善約320平方公里（涵蓋雨水下水道、農田排水及水產養殖排水改善範圍）淹水潛勢地區水患程度，增加保護人口約120萬人，減少災害損失。</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持續改善防洪設施</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推動再生能源技術</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推動千架海陸風力機設置及關鍵技術研發</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一、離岸風電示範計畫推動與管理。</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二、風力發電設置推動行政簡化研擬與法規障礙排除。</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三、離岸風力發電設置推動。</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四、離岸風電區塊開發方案研擬及推動。</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五、陸域風力發電設置推動。</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六、離岸風場施工與運維技術研發。</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推動新興產業發展、能源供需穩定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建構太陽光電發展環境及產業推動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一、持續</w:t>
            </w:r>
            <w:r w:rsidRPr="002469A3">
              <w:rPr>
                <w:rFonts w:hint="eastAsia"/>
                <w:color w:val="000000" w:themeColor="text1"/>
                <w:spacing w:val="2"/>
              </w:rPr>
              <w:t>推動陽光屋頂百萬座政策，達成105年2</w:t>
            </w:r>
            <w:r w:rsidRPr="002469A3">
              <w:rPr>
                <w:rFonts w:hint="eastAsia"/>
                <w:color w:val="000000" w:themeColor="text1"/>
              </w:rPr>
              <w:t>85MW設置目標，完善國內更安全之設置環境，並擴大未來市場應用需求，輔以達成陽光屋頂百萬座目標。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二、拓展全球市場、建構完善金融環境，協助產業切入海外市場。</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三、太陽光電防火安全措施及技術發展，提升太陽光電系統之安全性及民眾信心。</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四、多元應用技術開發，促使廠商產品高值化發展；同時發展系統關鍵元件開發能力，提升可靠度。</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推動新興產業發展、能源供需穩定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永續生質能源關鍵技術研發</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一、開發創新多元木質纖維素料源解聚技術，建立纖維素醣</w:t>
            </w:r>
            <w:r w:rsidR="003B57FD" w:rsidRPr="002469A3">
              <w:rPr>
                <w:rFonts w:hint="eastAsia"/>
                <w:color w:val="000000" w:themeColor="text1"/>
              </w:rPr>
              <w:t>平臺</w:t>
            </w:r>
            <w:r w:rsidRPr="002469A3">
              <w:rPr>
                <w:rFonts w:hint="eastAsia"/>
                <w:color w:val="000000" w:themeColor="text1"/>
              </w:rPr>
              <w:t>技術，提供生質醇類醱酵原料，於20wt.</w:t>
            </w:r>
            <w:r w:rsidR="005A34D9" w:rsidRPr="002469A3">
              <w:rPr>
                <w:rFonts w:hint="eastAsia"/>
                <w:color w:val="000000" w:themeColor="text1"/>
              </w:rPr>
              <w:t>%</w:t>
            </w:r>
            <w:r w:rsidRPr="002469A3">
              <w:rPr>
                <w:rFonts w:hint="eastAsia"/>
                <w:color w:val="000000" w:themeColor="text1"/>
              </w:rPr>
              <w:t>進料濃度下醣產率＞90</w:t>
            </w:r>
            <w:r w:rsidR="005A34D9" w:rsidRPr="002469A3">
              <w:rPr>
                <w:rFonts w:hint="eastAsia"/>
                <w:color w:val="000000" w:themeColor="text1"/>
              </w:rPr>
              <w:t>%</w:t>
            </w:r>
            <w:r w:rsidRPr="002469A3">
              <w:rPr>
                <w:rFonts w:hint="eastAsia"/>
                <w:color w:val="000000" w:themeColor="text1"/>
              </w:rPr>
              <w:t>。</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二、完成纖維素前處理、解聚反應，與純化分離</w:t>
            </w:r>
            <w:r w:rsidRPr="002469A3">
              <w:rPr>
                <w:rFonts w:hint="eastAsia"/>
                <w:color w:val="000000" w:themeColor="text1"/>
              </w:rPr>
              <w:lastRenderedPageBreak/>
              <w:t>製程技術開發與測試驗證。結合纖維素醣醱酵技術，驗證生質醇類驗證。</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三、整合低能耗微藻生物破胞處理與萃取技術，整體能耗＜1,300 kcal/kg-algae，微藻破胞率及油性物質萃取率達90</w:t>
            </w:r>
            <w:r w:rsidR="005A34D9" w:rsidRPr="002469A3">
              <w:rPr>
                <w:rFonts w:hint="eastAsia"/>
                <w:color w:val="000000" w:themeColor="text1"/>
              </w:rPr>
              <w:t>%</w:t>
            </w:r>
            <w:r w:rsidRPr="002469A3">
              <w:rPr>
                <w:rFonts w:hint="eastAsia"/>
                <w:color w:val="000000" w:themeColor="text1"/>
              </w:rPr>
              <w:t>。</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四、結合產業合作推動異營微生物產油示範系統建置與測試，建立具競爭力異營生物產油方法及模式，菌體產率15 g/L/day，總脂質含量＞70 wt.</w:t>
            </w:r>
            <w:r w:rsidR="005A34D9" w:rsidRPr="002469A3">
              <w:rPr>
                <w:rFonts w:hint="eastAsia"/>
                <w:color w:val="000000" w:themeColor="text1"/>
              </w:rPr>
              <w:t>%</w:t>
            </w:r>
            <w:r w:rsidRPr="002469A3">
              <w:rPr>
                <w:rFonts w:hint="eastAsia"/>
                <w:color w:val="000000" w:themeColor="text1"/>
              </w:rPr>
              <w:t>。</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五、辦理生質能源技術示範與產業推動。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能源供需穩定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高效能地熱發電技術研發</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一、技術研發（包括專家輔助決策系統、地熱田開發關鍵技術）。</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二、資源調查與評估（包括試驗井鑽鑿、地熱場址調查與監測）。</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三、產業推廣與國際合作。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能源供需穩定</w:t>
            </w:r>
          </w:p>
        </w:tc>
      </w:tr>
      <w:tr w:rsidR="002469A3" w:rsidRPr="002469A3">
        <w:trPr>
          <w:divId w:val="1324746698"/>
        </w:trPr>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水利署水資源作業基金</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曾文南化烏山頭水庫治理及穩定南部地區供水計畫</w:t>
            </w:r>
            <w:r w:rsidR="003B57FD" w:rsidRPr="002469A3">
              <w:rPr>
                <w:rFonts w:hint="eastAsia"/>
                <w:color w:val="000000" w:themeColor="text1"/>
              </w:rPr>
              <w:t>（</w:t>
            </w:r>
            <w:r w:rsidRPr="002469A3">
              <w:rPr>
                <w:rFonts w:hint="eastAsia"/>
                <w:color w:val="000000" w:themeColor="text1"/>
              </w:rPr>
              <w:t>經濟部水利署部分</w:t>
            </w:r>
            <w:r w:rsidR="003B57FD"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一、曾文水庫集水區保育治理工作。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二、「曾文水庫防淤隧道」、「新烏山嶺引水隧道」、「高屏堰取水改善」等水庫設施更新改善及淤積處理工作。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三、「高屏溪伏流水開發」、「東港溪原水前處理」、「臺南高雄水源聯合運用調度輸水」等調度及備援系統提升工作。</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四、「高屏地區原有水井抽水量復抽工程」等新水源開發工作。</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水資源供需穩定</w:t>
            </w:r>
          </w:p>
        </w:tc>
      </w:tr>
      <w:tr w:rsidR="002469A3" w:rsidRPr="002469A3">
        <w:trPr>
          <w:divId w:val="132474669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推動節約能源</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工業節能決策支援與能源查核輔導</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一、工業節能決策支援與查核制度申報資料管理：國際工業節能評析與專題研究、工業節電管理與節能展望分析、建立單位產業能源消費指標、工業部門能源查核申報系統管理與能源資訊網站維護。</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二、能源用戶節能目標管理與節能技術服務：配合「全民節電行動」，執行節電1</w:t>
            </w:r>
            <w:r w:rsidR="005A34D9" w:rsidRPr="002469A3">
              <w:rPr>
                <w:rFonts w:hint="eastAsia"/>
                <w:color w:val="000000" w:themeColor="text1"/>
              </w:rPr>
              <w:t>%</w:t>
            </w:r>
            <w:r w:rsidRPr="002469A3">
              <w:rPr>
                <w:rFonts w:hint="eastAsia"/>
                <w:color w:val="000000" w:themeColor="text1"/>
              </w:rPr>
              <w:t>規定之書面查驗與實地稽查、鍋爐節能規定實地稽查、節能技術服務、推動集團企業成立服務團、耗能產業能源用戶主要耗能設備能源效率之實地稽查、廢熱與熱回收技術應用受補助廠商之追蹤。</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三、區域能源供需整合規劃推動：大型投資生產計畫使用能源建議、區域能源整合之案例規劃與推動。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能源供需穩定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住宅與服務業能源查核及節能技術輔導</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一、輔導與管理1,400家非生產性質行業能源大用戶，落實能源查核制度申報及管理作業。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二、臨場節能技術輔導各類型能源用戶，發掘節能潛力2.31萬公秉油當量，協助落實節能改善。</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lastRenderedPageBreak/>
              <w:t>三、針對參與自願節能之集團企業，持續協助及輔導落實自願性節能，落實年平均節約率1</w:t>
            </w:r>
            <w:r w:rsidR="005A34D9" w:rsidRPr="002469A3">
              <w:rPr>
                <w:rFonts w:hint="eastAsia"/>
                <w:color w:val="000000" w:themeColor="text1"/>
              </w:rPr>
              <w:t>%</w:t>
            </w:r>
            <w:r w:rsidRPr="002469A3">
              <w:rPr>
                <w:rFonts w:hint="eastAsia"/>
                <w:color w:val="000000" w:themeColor="text1"/>
              </w:rPr>
              <w:t>之節能目標。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四、研擬強制性節能規定，並針對已公告之節能規定項目，宣導或稽查特定能源用戶落實改善。</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能源供需穩定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服務業能源管理系統示範推廣輔導</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一、成立服務業能源管理系統推廣服務行動專車，輔導20家能源用戶建立能源管理系統運作基礎。</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二、輔導10家能源用戶或政府機關完成節能潛力診斷分析，並協助業者研擬節能改善行動管理程序文件，依ISO 50001標準建置能源管理系統，並通過第三方國際驗證。</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三、輔導5家企業集團用戶依ISO 50001標準建置能源管理系統，並針對總部大樓提供節能診斷服務，規劃總公司與1處示範據點建立能源管理制度，並協助業者建立能源管理系統擴散推廣模式。</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四、訪視25家已建立能源管理系統之能源用戶，協助評估能源管理系統運行成效，並持續改善能源管理績效。</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五、輔導2個通過ISO 50001能源管理系統驗證之能源用戶，並協助擴增2個以上據點納入能管系統驗證範圍，以落實持續改善能源績效之目標。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六、分階段公告能源用戶建置能源管理系統之相關管理規定，並協助公告能源管理系統標準要求融入能源查核申報項目及能源大用戶取得能源管理系統驗證之相關規範。</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七、持續蒐集國外推動能源管理系統之政策、措施及推動現況，盤點與研析服務業推動能源管理系統情形</w:t>
            </w:r>
            <w:r w:rsidR="00773390" w:rsidRPr="002469A3">
              <w:rPr>
                <w:rFonts w:hint="eastAsia"/>
                <w:color w:val="000000" w:themeColor="text1"/>
              </w:rPr>
              <w:t>。</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八、強化與維護能源管理系統示範輔導績效</w:t>
            </w:r>
            <w:r w:rsidR="003B57FD" w:rsidRPr="002469A3">
              <w:rPr>
                <w:rFonts w:hint="eastAsia"/>
                <w:color w:val="000000" w:themeColor="text1"/>
              </w:rPr>
              <w:t>平臺</w:t>
            </w:r>
            <w:r w:rsidRPr="002469A3">
              <w:rPr>
                <w:rFonts w:hint="eastAsia"/>
                <w:color w:val="000000" w:themeColor="text1"/>
              </w:rPr>
              <w:t>，追蹤已建置能源管理系統的能源用戶之能源管理績效，並分析各項節能改善行動之推廣效益。</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九、舉辦2場次服務業能源管理系統講習訓練課程，培訓至少70家能源用戶熟悉能源基線與績效指標訂定方法和應用方式。</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十、舉辦1場能源管理系統示範輔導成果發表會，宣傳企業建置能源管理系統之輔導成果，參與用戶25家次以上。</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十一、聯合3家以上服務業公（協）會組織，合辦至少6場能源管理系統宣導講習，以熟悉</w:t>
            </w:r>
            <w:r w:rsidRPr="002469A3">
              <w:rPr>
                <w:rFonts w:hint="eastAsia"/>
                <w:color w:val="000000" w:themeColor="text1"/>
              </w:rPr>
              <w:lastRenderedPageBreak/>
              <w:t>其會原</w:t>
            </w:r>
            <w:r w:rsidRPr="002469A3">
              <w:rPr>
                <w:rFonts w:hint="eastAsia"/>
                <w:color w:val="000000" w:themeColor="text1"/>
                <w:spacing w:val="-2"/>
              </w:rPr>
              <w:t>建置能源管理系統作法，參與家數150家次以上</w:t>
            </w:r>
            <w:r w:rsidRPr="002469A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能源供需穩定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使用能源設備及器具效率管理政策執行與基準制定研究</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一、研</w:t>
            </w:r>
            <w:r w:rsidRPr="002469A3">
              <w:rPr>
                <w:rFonts w:hint="eastAsia"/>
                <w:color w:val="000000" w:themeColor="text1"/>
                <w:spacing w:val="-10"/>
              </w:rPr>
              <w:t>（修）訂2項產品之容許耗能基準（MEPS）草案</w:t>
            </w:r>
            <w:r w:rsidRPr="002469A3">
              <w:rPr>
                <w:rFonts w:hint="eastAsia"/>
                <w:color w:val="000000" w:themeColor="text1"/>
              </w:rPr>
              <w:t>、2項產品之節能標章基準、並依CNS國家標準能源效率增修進度，辦理能源效率分級標示子法公告作業。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二、推動11項產品之MEPS管制、46項產品之節能標章認證及8項產品之能源效率分級標示制度，預估年新增節能量超過25萬公秉油當量。</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完成能源效率後市場管理，進行450款產品節能標章能效符合性抽驗、3,600家賣場節能標章及能源效率分級標示正確性稽查；緊密型螢光燈管及螢光燈管各60支之MEPS抽驗；並執行450款產品能源效率分級標示效率符合性抽測。</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四、完成3項以上節能標章或CNS能源效率測試方法實驗室一致性比對；2項以上節能標章能源效率測試方法轉化為CNS國家測試方法之研究；並完成我國產品能效測試方法與國際調和之可行性研究。</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五、節合政府相關機關、非政府組織（NGO）、公益團體、公會等辦理宣傳推廣或展示活動，至少4場，並藉由大眾傳播媒體及文宣品宣導推廣節能標章及能源效率分級標示。</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六、使用能源設備及器具效率管理政績績效評估。</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能源供需穩定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政府機關學校能源管理與節能技術服務</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一、研擬公部門以「滾動式調整目標」策略，推動後四省計畫精進節能政策。</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二、配合政府行政院功能業務與組織調整整合作業，完成約7,600家執行網路填報作業。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三、辦理網路填報與節能錯施說明會10場。</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四、辦理種子教師調訓班4場及主管研習班1場。</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五、完成資料檢核約7,600家能源填報用戶。</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六、協助透過集團式節能績效保證專案落實節能改善15家。</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七、完成辦理政府機關及學校四省專案計畫評鑑小組評比作業及節能執行成效報告。</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能源供需穩定</w:t>
            </w:r>
          </w:p>
        </w:tc>
      </w:tr>
      <w:tr w:rsidR="002469A3"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車輛能源效率管理與基準提升之研究</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一、蒐集國際車輛耗能管理資訊及國內運輸部門能源效率分析。</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二、車輛耗能證明函核發。</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三、車輛耗能合格車型核章作業。</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四、車輛能源效率分及標式管理。</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lastRenderedPageBreak/>
              <w:t>五、維護與更新車輛耗能研究網站。</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六、耗能證明申請與核章電子化作業系統維護與總量新耗能標準啟動管制。</w:t>
            </w:r>
          </w:p>
          <w:p w:rsidR="004D7332" w:rsidRPr="002469A3" w:rsidRDefault="00737A5F">
            <w:pPr>
              <w:pStyle w:val="Web"/>
              <w:wordWrap w:val="0"/>
              <w:spacing w:before="0" w:beforeAutospacing="0" w:after="0" w:afterAutospacing="0" w:line="320" w:lineRule="exact"/>
              <w:ind w:left="480" w:hanging="480"/>
              <w:rPr>
                <w:color w:val="000000" w:themeColor="text1"/>
              </w:rPr>
            </w:pPr>
            <w:r w:rsidRPr="002469A3">
              <w:rPr>
                <w:rFonts w:hint="eastAsia"/>
                <w:color w:val="000000" w:themeColor="text1"/>
              </w:rPr>
              <w:t>七、輕型汽車國際WLIP耗能測試程序研究。</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lastRenderedPageBreak/>
              <w:t>能源供需穩定</w:t>
            </w:r>
          </w:p>
        </w:tc>
      </w:tr>
      <w:tr w:rsidR="004D7332" w:rsidRPr="002469A3">
        <w:trPr>
          <w:divId w:val="132474669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D7332" w:rsidRPr="002469A3" w:rsidRDefault="004D7332">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both"/>
              <w:rPr>
                <w:color w:val="000000" w:themeColor="text1"/>
              </w:rPr>
            </w:pPr>
            <w:r w:rsidRPr="002469A3">
              <w:rPr>
                <w:rFonts w:hint="eastAsia"/>
                <w:color w:val="000000" w:themeColor="text1"/>
              </w:rPr>
              <w:t>高效率馬達動力機械關鍵技術開發與推廣</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jc w:val="center"/>
              <w:rPr>
                <w:color w:val="000000" w:themeColor="text1"/>
              </w:rPr>
            </w:pPr>
            <w:r w:rsidRPr="002469A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3B5391">
            <w:pPr>
              <w:pStyle w:val="Web"/>
              <w:wordWrap w:val="0"/>
              <w:spacing w:before="0" w:beforeAutospacing="0" w:after="0" w:afterAutospacing="0" w:line="320" w:lineRule="exact"/>
              <w:ind w:left="480" w:hanging="480"/>
              <w:rPr>
                <w:color w:val="000000" w:themeColor="text1"/>
              </w:rPr>
            </w:pPr>
            <w:r>
              <w:rPr>
                <w:rFonts w:hint="eastAsia"/>
                <w:color w:val="000000" w:themeColor="text1"/>
              </w:rPr>
              <w:t>一、高效率馬達動力機械技術開發</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（一）建</w:t>
            </w:r>
            <w:r w:rsidRPr="002469A3">
              <w:rPr>
                <w:rFonts w:hint="eastAsia"/>
                <w:color w:val="000000" w:themeColor="text1"/>
                <w:spacing w:val="10"/>
              </w:rPr>
              <w:t>置3D馬達設計模擬及驗證技術</w:t>
            </w:r>
            <w:r w:rsidR="003B57FD" w:rsidRPr="002469A3">
              <w:rPr>
                <w:rFonts w:hint="eastAsia"/>
                <w:color w:val="000000" w:themeColor="text1"/>
                <w:spacing w:val="10"/>
              </w:rPr>
              <w:t>平臺</w:t>
            </w:r>
            <w:r w:rsidRPr="002469A3">
              <w:rPr>
                <w:rFonts w:hint="eastAsia"/>
                <w:color w:val="000000" w:themeColor="text1"/>
                <w:spacing w:val="10"/>
              </w:rPr>
              <w:t>，I</w:t>
            </w:r>
            <w:r w:rsidRPr="002469A3">
              <w:rPr>
                <w:rFonts w:hint="eastAsia"/>
                <w:color w:val="000000" w:themeColor="text1"/>
              </w:rPr>
              <w:t>E3/IE4/IE5馬達材料資料庫服務。</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（二）IE5高效率馬達技術開發，包含高效率趨動控制器，整體能損比IE4降低20</w:t>
            </w:r>
            <w:r w:rsidR="005A34D9" w:rsidRPr="002469A3">
              <w:rPr>
                <w:rFonts w:hint="eastAsia"/>
                <w:color w:val="000000" w:themeColor="text1"/>
              </w:rPr>
              <w:t>%</w:t>
            </w:r>
            <w:r w:rsidRPr="002469A3">
              <w:rPr>
                <w:rFonts w:hint="eastAsia"/>
                <w:color w:val="000000" w:themeColor="text1"/>
              </w:rPr>
              <w:t>。</w:t>
            </w:r>
          </w:p>
          <w:p w:rsidR="004D7332" w:rsidRPr="002469A3" w:rsidRDefault="003B5391">
            <w:pPr>
              <w:pStyle w:val="Web"/>
              <w:wordWrap w:val="0"/>
              <w:spacing w:before="0" w:beforeAutospacing="0" w:after="0" w:afterAutospacing="0" w:line="320" w:lineRule="exact"/>
              <w:ind w:left="480" w:hanging="480"/>
              <w:rPr>
                <w:color w:val="000000" w:themeColor="text1"/>
              </w:rPr>
            </w:pPr>
            <w:r>
              <w:rPr>
                <w:rFonts w:hint="eastAsia"/>
                <w:color w:val="000000" w:themeColor="text1"/>
              </w:rPr>
              <w:t>二、工廠馬達系統節能示範推廣</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（一）推動工廠馬達節能運作機制與示範，20家工廠實場輔導及高值化典範案例1家。</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（二）我國馬達市場及廠商高效率馬達生產能力調查，及下階段推動動力機械能效管理產品-泵浦的市場調查分析。</w:t>
            </w:r>
          </w:p>
          <w:p w:rsidR="004D7332" w:rsidRPr="002469A3" w:rsidRDefault="003B5391">
            <w:pPr>
              <w:pStyle w:val="Web"/>
              <w:wordWrap w:val="0"/>
              <w:spacing w:before="0" w:beforeAutospacing="0" w:after="0" w:afterAutospacing="0" w:line="320" w:lineRule="exact"/>
              <w:ind w:left="480" w:hanging="480"/>
              <w:rPr>
                <w:color w:val="000000" w:themeColor="text1"/>
              </w:rPr>
            </w:pPr>
            <w:r>
              <w:rPr>
                <w:rFonts w:hint="eastAsia"/>
                <w:color w:val="000000" w:themeColor="text1"/>
              </w:rPr>
              <w:t>三、馬達及動力機械能源效率管理制度推動</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（一）馬達動力機械能源效率管理制度推動。</w:t>
            </w:r>
          </w:p>
          <w:p w:rsidR="004D7332" w:rsidRPr="002469A3" w:rsidRDefault="00737A5F">
            <w:pPr>
              <w:pStyle w:val="Web"/>
              <w:wordWrap w:val="0"/>
              <w:spacing w:before="0" w:beforeAutospacing="0" w:after="0" w:afterAutospacing="0" w:line="320" w:lineRule="exact"/>
              <w:ind w:left="720" w:hanging="720"/>
              <w:rPr>
                <w:color w:val="000000" w:themeColor="text1"/>
              </w:rPr>
            </w:pPr>
            <w:r w:rsidRPr="002469A3">
              <w:rPr>
                <w:rFonts w:hint="eastAsia"/>
                <w:color w:val="000000" w:themeColor="text1"/>
              </w:rPr>
              <w:t>（二）高效率三相感應馬達能效管理系統運作，前後市場抽測調查工作，管理系統之廠商登錄申請、審查、資訊統計分析等作業並維護。</w:t>
            </w:r>
          </w:p>
        </w:tc>
        <w:tc>
          <w:tcPr>
            <w:tcW w:w="0" w:type="auto"/>
            <w:tcBorders>
              <w:top w:val="outset" w:sz="6" w:space="0" w:color="000000"/>
              <w:left w:val="outset" w:sz="6" w:space="0" w:color="000000"/>
              <w:bottom w:val="outset" w:sz="6" w:space="0" w:color="000000"/>
              <w:right w:val="outset" w:sz="6" w:space="0" w:color="000000"/>
            </w:tcBorders>
            <w:hideMark/>
          </w:tcPr>
          <w:p w:rsidR="004D7332" w:rsidRPr="002469A3" w:rsidRDefault="00737A5F">
            <w:pPr>
              <w:wordWrap w:val="0"/>
              <w:spacing w:line="320" w:lineRule="exact"/>
              <w:rPr>
                <w:color w:val="000000" w:themeColor="text1"/>
              </w:rPr>
            </w:pPr>
            <w:r w:rsidRPr="002469A3">
              <w:rPr>
                <w:rFonts w:hint="eastAsia"/>
                <w:color w:val="000000" w:themeColor="text1"/>
              </w:rPr>
              <w:t>能源供需穩定</w:t>
            </w:r>
          </w:p>
        </w:tc>
      </w:tr>
    </w:tbl>
    <w:p w:rsidR="00737A5F" w:rsidRPr="002469A3" w:rsidRDefault="00737A5F">
      <w:pPr>
        <w:divId w:val="1324746698"/>
        <w:rPr>
          <w:color w:val="000000" w:themeColor="text1"/>
        </w:rPr>
      </w:pPr>
    </w:p>
    <w:sectPr w:rsidR="00737A5F" w:rsidRPr="002469A3">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26C3" w:rsidRDefault="009226C3">
      <w:r>
        <w:separator/>
      </w:r>
    </w:p>
  </w:endnote>
  <w:endnote w:type="continuationSeparator" w:id="0">
    <w:p w:rsidR="009226C3" w:rsidRDefault="00922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19A" w:rsidRDefault="0074419A">
    <w:pPr>
      <w:pStyle w:val="a3"/>
      <w:framePr w:wrap="around" w:vAnchor="text" w:hAnchor="margin" w:xAlign="center" w:y="1"/>
      <w:rPr>
        <w:rStyle w:val="a5"/>
        <w:sz w:val="20"/>
        <w:szCs w:val="20"/>
      </w:rPr>
    </w:pPr>
    <w:r>
      <w:rPr>
        <w:rStyle w:val="a5"/>
        <w:rFonts w:hint="eastAsia"/>
        <w:sz w:val="20"/>
        <w:szCs w:val="20"/>
      </w:rPr>
      <w:t>8-</w:t>
    </w:r>
    <w:r>
      <w:rPr>
        <w:rStyle w:val="a5"/>
        <w:rFonts w:hint="eastAsia"/>
        <w:sz w:val="20"/>
        <w:szCs w:val="20"/>
      </w:rPr>
      <w:fldChar w:fldCharType="begin"/>
    </w:r>
    <w:r>
      <w:rPr>
        <w:rStyle w:val="a5"/>
        <w:rFonts w:hint="eastAsia"/>
        <w:sz w:val="20"/>
        <w:szCs w:val="20"/>
      </w:rPr>
      <w:instrText xml:space="preserve">PAGE  </w:instrText>
    </w:r>
    <w:r>
      <w:rPr>
        <w:rStyle w:val="a5"/>
        <w:rFonts w:hint="eastAsia"/>
        <w:sz w:val="20"/>
        <w:szCs w:val="20"/>
      </w:rPr>
      <w:fldChar w:fldCharType="separate"/>
    </w:r>
    <w:r w:rsidR="00880825">
      <w:rPr>
        <w:rStyle w:val="a5"/>
        <w:noProof/>
        <w:sz w:val="20"/>
        <w:szCs w:val="20"/>
      </w:rPr>
      <w:t>2</w:t>
    </w:r>
    <w:r>
      <w:rPr>
        <w:rStyle w:val="a5"/>
        <w:rFonts w:hint="eastAsia"/>
        <w:sz w:val="20"/>
        <w:szCs w:val="20"/>
      </w:rPr>
      <w:fldChar w:fldCharType="end"/>
    </w:r>
  </w:p>
  <w:p w:rsidR="0074419A" w:rsidRDefault="0074419A">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26C3" w:rsidRDefault="009226C3">
      <w:r>
        <w:separator/>
      </w:r>
    </w:p>
  </w:footnote>
  <w:footnote w:type="continuationSeparator" w:id="0">
    <w:p w:rsidR="009226C3" w:rsidRDefault="009226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0F32FE"/>
    <w:rsid w:val="000D4FA3"/>
    <w:rsid w:val="000F32FE"/>
    <w:rsid w:val="0013379F"/>
    <w:rsid w:val="00136816"/>
    <w:rsid w:val="00184AC6"/>
    <w:rsid w:val="001A3836"/>
    <w:rsid w:val="00203A50"/>
    <w:rsid w:val="002469A3"/>
    <w:rsid w:val="002558ED"/>
    <w:rsid w:val="00343AF6"/>
    <w:rsid w:val="00395315"/>
    <w:rsid w:val="003B5391"/>
    <w:rsid w:val="003B57FD"/>
    <w:rsid w:val="00422158"/>
    <w:rsid w:val="00475859"/>
    <w:rsid w:val="004D7332"/>
    <w:rsid w:val="005A34D9"/>
    <w:rsid w:val="0073418B"/>
    <w:rsid w:val="00737A5F"/>
    <w:rsid w:val="0074419A"/>
    <w:rsid w:val="00773390"/>
    <w:rsid w:val="0079467B"/>
    <w:rsid w:val="00880825"/>
    <w:rsid w:val="008D4533"/>
    <w:rsid w:val="009226C3"/>
    <w:rsid w:val="009506BE"/>
    <w:rsid w:val="009A58D2"/>
    <w:rsid w:val="009B2514"/>
    <w:rsid w:val="00A0636E"/>
    <w:rsid w:val="00A436A5"/>
    <w:rsid w:val="00A83172"/>
    <w:rsid w:val="00C0081E"/>
    <w:rsid w:val="00CE5103"/>
    <w:rsid w:val="00DE7D08"/>
    <w:rsid w:val="00DF7833"/>
    <w:rsid w:val="00EA11EE"/>
    <w:rsid w:val="00FE6C0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79467B"/>
    <w:pPr>
      <w:tabs>
        <w:tab w:val="center" w:pos="4153"/>
        <w:tab w:val="right" w:pos="8306"/>
      </w:tabs>
      <w:snapToGrid w:val="0"/>
    </w:pPr>
    <w:rPr>
      <w:sz w:val="20"/>
      <w:szCs w:val="20"/>
    </w:rPr>
  </w:style>
  <w:style w:type="character" w:customStyle="1" w:styleId="a7">
    <w:name w:val="頁首 字元"/>
    <w:basedOn w:val="a0"/>
    <w:link w:val="a6"/>
    <w:uiPriority w:val="99"/>
    <w:rsid w:val="0079467B"/>
    <w:rPr>
      <w:rFonts w:ascii="新細明體" w:eastAsia="新細明體" w:hAnsi="新細明體" w:cs="新細明體"/>
    </w:rPr>
  </w:style>
  <w:style w:type="paragraph" w:styleId="a8">
    <w:name w:val="Balloon Text"/>
    <w:basedOn w:val="a"/>
    <w:link w:val="a9"/>
    <w:uiPriority w:val="99"/>
    <w:semiHidden/>
    <w:unhideWhenUsed/>
    <w:rsid w:val="000D4FA3"/>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0D4FA3"/>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79467B"/>
    <w:pPr>
      <w:tabs>
        <w:tab w:val="center" w:pos="4153"/>
        <w:tab w:val="right" w:pos="8306"/>
      </w:tabs>
      <w:snapToGrid w:val="0"/>
    </w:pPr>
    <w:rPr>
      <w:sz w:val="20"/>
      <w:szCs w:val="20"/>
    </w:rPr>
  </w:style>
  <w:style w:type="character" w:customStyle="1" w:styleId="a7">
    <w:name w:val="頁首 字元"/>
    <w:basedOn w:val="a0"/>
    <w:link w:val="a6"/>
    <w:uiPriority w:val="99"/>
    <w:rsid w:val="0079467B"/>
    <w:rPr>
      <w:rFonts w:ascii="新細明體" w:eastAsia="新細明體" w:hAnsi="新細明體" w:cs="新細明體"/>
    </w:rPr>
  </w:style>
  <w:style w:type="paragraph" w:styleId="a8">
    <w:name w:val="Balloon Text"/>
    <w:basedOn w:val="a"/>
    <w:link w:val="a9"/>
    <w:uiPriority w:val="99"/>
    <w:semiHidden/>
    <w:unhideWhenUsed/>
    <w:rsid w:val="000D4FA3"/>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0D4FA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474669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3935</Words>
  <Characters>22432</Characters>
  <Application>Microsoft Office Word</Application>
  <DocSecurity>0</DocSecurity>
  <Lines>186</Lines>
  <Paragraphs>52</Paragraphs>
  <ScaleCrop>false</ScaleCrop>
  <Company>C.M.T</Company>
  <LinksUpToDate>false</LinksUpToDate>
  <CharactersWithSpaces>26315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cp:lastPrinted>2015-07-31T04:48:00Z</cp:lastPrinted>
  <dcterms:created xsi:type="dcterms:W3CDTF">2015-08-25T07:38:00Z</dcterms:created>
  <dcterms:modified xsi:type="dcterms:W3CDTF">2015-08-25T07:38:00Z</dcterms:modified>
</cp:coreProperties>
</file>