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2962" w:rsidRDefault="00207034" w:rsidP="00290C09">
      <w:pPr>
        <w:pStyle w:val="Web"/>
        <w:overflowPunct w:val="0"/>
        <w:spacing w:beforeLines="1" w:before="2" w:beforeAutospacing="0" w:after="0" w:afterAutospacing="0" w:line="400" w:lineRule="exact"/>
        <w:divId w:val="445542708"/>
        <w:rPr>
          <w:sz w:val="28"/>
          <w:szCs w:val="28"/>
        </w:rPr>
      </w:pPr>
      <w:bookmarkStart w:id="0" w:name="_GoBack"/>
      <w:bookmarkEnd w:id="0"/>
      <w:r>
        <w:rPr>
          <w:rFonts w:hint="eastAsia"/>
          <w:b/>
          <w:bCs/>
          <w:sz w:val="28"/>
          <w:szCs w:val="28"/>
        </w:rPr>
        <w:t>公平交易委員會</w:t>
      </w:r>
      <w:proofErr w:type="gramStart"/>
      <w:r>
        <w:rPr>
          <w:rFonts w:hint="eastAsia"/>
          <w:b/>
          <w:bCs/>
          <w:sz w:val="28"/>
          <w:szCs w:val="28"/>
        </w:rPr>
        <w:t>107</w:t>
      </w:r>
      <w:proofErr w:type="gramEnd"/>
      <w:r>
        <w:rPr>
          <w:rFonts w:hint="eastAsia"/>
          <w:b/>
          <w:bCs/>
          <w:sz w:val="28"/>
          <w:szCs w:val="28"/>
        </w:rPr>
        <w:t>年度施政計畫</w:t>
      </w:r>
    </w:p>
    <w:p w:rsidR="00B176FC" w:rsidRDefault="00B176FC" w:rsidP="00290C09">
      <w:pPr>
        <w:pStyle w:val="Web"/>
        <w:overflowPunct w:val="0"/>
        <w:spacing w:before="0" w:beforeAutospacing="0" w:after="0" w:afterAutospacing="0"/>
        <w:ind w:firstLine="480"/>
        <w:divId w:val="445542708"/>
      </w:pPr>
    </w:p>
    <w:p w:rsidR="00290C09" w:rsidRDefault="00207034" w:rsidP="00290C09">
      <w:pPr>
        <w:pStyle w:val="Web"/>
        <w:overflowPunct w:val="0"/>
        <w:spacing w:before="0" w:beforeAutospacing="0" w:after="0" w:afterAutospacing="0"/>
        <w:ind w:firstLine="480"/>
        <w:divId w:val="445542708"/>
      </w:pPr>
      <w:r>
        <w:t>本會為公平交易法及多層次傳銷管理法主管機關，依法掌理擬訂公平交易法及多層次傳銷管理法政策及法規，並針對違反上開2法案件調查及處分。107年將</w:t>
      </w:r>
      <w:proofErr w:type="gramStart"/>
      <w:r>
        <w:t>賡</w:t>
      </w:r>
      <w:proofErr w:type="gramEnd"/>
      <w:r>
        <w:t>續以「完備公平交易法制，建構優良競爭環境」、「積極查處涉法案件，維護市場交易秩序」、「多元倡議競爭理念，傳揚優質競爭文化」、「整合建置產業資料，強化經濟分析效能」、「深化國際交流參與，增進跨國執法合作」為施政重點，以達維護市場交易秩序，建立良好競爭環境，確保自由與公平競爭，促進經濟安定與繁榮之施政目的。</w:t>
      </w:r>
    </w:p>
    <w:p w:rsidR="00D32962" w:rsidRDefault="00207034" w:rsidP="00290C09">
      <w:pPr>
        <w:pStyle w:val="Web"/>
        <w:overflowPunct w:val="0"/>
        <w:spacing w:before="0" w:beforeAutospacing="0" w:after="0" w:afterAutospacing="0"/>
        <w:ind w:firstLine="480"/>
        <w:divId w:val="445542708"/>
      </w:pPr>
      <w:r>
        <w:rPr>
          <w:rFonts w:hint="eastAsia"/>
        </w:rPr>
        <w:t>本會依據行政院</w:t>
      </w:r>
      <w:proofErr w:type="gramStart"/>
      <w:r>
        <w:rPr>
          <w:rFonts w:hint="eastAsia"/>
        </w:rPr>
        <w:t>107</w:t>
      </w:r>
      <w:proofErr w:type="gramEnd"/>
      <w:r>
        <w:rPr>
          <w:rFonts w:hint="eastAsia"/>
        </w:rPr>
        <w:t>年度施政方針，配合中程施政計畫及核定預算額度，並針對經社情勢變化及本會未來發展需要，編定</w:t>
      </w:r>
      <w:proofErr w:type="gramStart"/>
      <w:r>
        <w:rPr>
          <w:rFonts w:hint="eastAsia"/>
        </w:rPr>
        <w:t>107</w:t>
      </w:r>
      <w:proofErr w:type="gramEnd"/>
      <w:r>
        <w:rPr>
          <w:rFonts w:hint="eastAsia"/>
        </w:rPr>
        <w:t>年度施政計畫。</w:t>
      </w:r>
    </w:p>
    <w:p w:rsidR="00D32962" w:rsidRDefault="00D32962" w:rsidP="00290C09">
      <w:pPr>
        <w:overflowPunct w:val="0"/>
        <w:divId w:val="445542708"/>
      </w:pPr>
    </w:p>
    <w:p w:rsidR="00D32962" w:rsidRDefault="00207034" w:rsidP="00290C09">
      <w:pPr>
        <w:pStyle w:val="Web"/>
        <w:overflowPunct w:val="0"/>
        <w:spacing w:beforeLines="1" w:before="2" w:beforeAutospacing="0" w:after="0" w:afterAutospacing="0" w:line="400" w:lineRule="exact"/>
        <w:divId w:val="445542708"/>
        <w:rPr>
          <w:sz w:val="28"/>
          <w:szCs w:val="28"/>
        </w:rPr>
      </w:pPr>
      <w:r>
        <w:rPr>
          <w:rFonts w:hint="eastAsia"/>
          <w:b/>
          <w:bCs/>
          <w:sz w:val="28"/>
          <w:szCs w:val="28"/>
        </w:rPr>
        <w:t>壹、年度施政目標及策略</w:t>
      </w:r>
    </w:p>
    <w:p w:rsidR="00D32962" w:rsidRDefault="00207034" w:rsidP="00290C09">
      <w:pPr>
        <w:overflowPunct w:val="0"/>
        <w:divId w:val="445542708"/>
      </w:pPr>
      <w:r>
        <w:t>一、查處妨礙市場競爭行為，匡正事業不當競爭行為</w:t>
      </w:r>
    </w:p>
    <w:p w:rsidR="00D32962" w:rsidRDefault="00207034" w:rsidP="00290C09">
      <w:pPr>
        <w:pStyle w:val="Web"/>
        <w:overflowPunct w:val="0"/>
        <w:spacing w:before="0" w:beforeAutospacing="0" w:after="0" w:afterAutospacing="0"/>
        <w:ind w:left="720" w:hanging="720"/>
        <w:divId w:val="445542708"/>
      </w:pPr>
      <w:r>
        <w:t>（一）落實執行公平交易法及多層次傳銷管理法，維護市場競爭秩序。</w:t>
      </w:r>
    </w:p>
    <w:p w:rsidR="00D32962" w:rsidRDefault="00207034" w:rsidP="00290C09">
      <w:pPr>
        <w:pStyle w:val="Web"/>
        <w:overflowPunct w:val="0"/>
        <w:spacing w:before="0" w:beforeAutospacing="0" w:after="0" w:afterAutospacing="0"/>
        <w:ind w:left="720" w:hanging="720"/>
        <w:divId w:val="445542708"/>
      </w:pPr>
      <w:r>
        <w:t>（二）加強與目的事業主管機關協調合作，凝聚執法共識與建立、落實分工合作機制。</w:t>
      </w:r>
    </w:p>
    <w:p w:rsidR="00D32962" w:rsidRDefault="00207034" w:rsidP="00290C09">
      <w:pPr>
        <w:pStyle w:val="Web"/>
        <w:overflowPunct w:val="0"/>
        <w:spacing w:before="0" w:beforeAutospacing="0" w:after="0" w:afterAutospacing="0"/>
        <w:ind w:left="720" w:hanging="720"/>
        <w:divId w:val="445542708"/>
      </w:pPr>
      <w:r>
        <w:t xml:space="preserve">（三）關注民生物資市場競爭狀況，參與行政院穩定物價小組會議，並持續運作本會「防制人為操縱物價專案小組」。 </w:t>
      </w:r>
    </w:p>
    <w:p w:rsidR="00D32962" w:rsidRDefault="00207034" w:rsidP="00290C09">
      <w:pPr>
        <w:pStyle w:val="Web"/>
        <w:overflowPunct w:val="0"/>
        <w:spacing w:before="0" w:beforeAutospacing="0" w:after="0" w:afterAutospacing="0"/>
        <w:ind w:left="720" w:hanging="720"/>
        <w:divId w:val="445542708"/>
      </w:pPr>
      <w:r>
        <w:t>（四）精進執法力度及品質，節省案件調查及行政救濟時間，提升行政效能。</w:t>
      </w:r>
    </w:p>
    <w:p w:rsidR="00D32962" w:rsidRDefault="00207034" w:rsidP="00290C09">
      <w:pPr>
        <w:pStyle w:val="Web"/>
        <w:overflowPunct w:val="0"/>
        <w:spacing w:before="0" w:beforeAutospacing="0" w:after="0" w:afterAutospacing="0"/>
        <w:ind w:left="720" w:hanging="720"/>
        <w:divId w:val="445542708"/>
      </w:pPr>
      <w:r>
        <w:t>（五）完善本會產業資料庫，建立有效執法支援系統。</w:t>
      </w:r>
    </w:p>
    <w:p w:rsidR="00D32962" w:rsidRDefault="00207034" w:rsidP="00290C09">
      <w:pPr>
        <w:overflowPunct w:val="0"/>
        <w:divId w:val="445542708"/>
      </w:pPr>
      <w:r>
        <w:t>二、</w:t>
      </w:r>
      <w:proofErr w:type="gramStart"/>
      <w:r>
        <w:t>規</w:t>
      </w:r>
      <w:proofErr w:type="gramEnd"/>
      <w:r>
        <w:t>制產業競爭行為，建構良好競爭環境</w:t>
      </w:r>
    </w:p>
    <w:p w:rsidR="00D32962" w:rsidRDefault="00207034" w:rsidP="00290C09">
      <w:pPr>
        <w:pStyle w:val="Web"/>
        <w:overflowPunct w:val="0"/>
        <w:spacing w:before="0" w:beforeAutospacing="0" w:after="0" w:afterAutospacing="0"/>
        <w:ind w:left="720" w:hanging="720"/>
        <w:divId w:val="445542708"/>
      </w:pPr>
      <w:r>
        <w:t>（一）關注重點產業市場競爭行為，辦理產業重點督導計畫，促進產業自律與健全發展。</w:t>
      </w:r>
    </w:p>
    <w:p w:rsidR="00D32962" w:rsidRDefault="00207034" w:rsidP="00290C09">
      <w:pPr>
        <w:pStyle w:val="Web"/>
        <w:overflowPunct w:val="0"/>
        <w:spacing w:before="0" w:beforeAutospacing="0" w:after="0" w:afterAutospacing="0"/>
        <w:ind w:left="720" w:hanging="720"/>
        <w:divId w:val="445542708"/>
      </w:pPr>
      <w:r>
        <w:t>（二）辦理問卷調查，蒐集產業競爭動態，主動偵測產業、事業違法行為。</w:t>
      </w:r>
    </w:p>
    <w:p w:rsidR="00D32962" w:rsidRDefault="00207034" w:rsidP="00290C09">
      <w:pPr>
        <w:pStyle w:val="Web"/>
        <w:overflowPunct w:val="0"/>
        <w:spacing w:before="0" w:beforeAutospacing="0" w:after="0" w:afterAutospacing="0"/>
        <w:ind w:left="720" w:hanging="720"/>
        <w:divId w:val="445542708"/>
      </w:pPr>
      <w:r>
        <w:t>（三）精進多層次傳銷管理，強化對傳銷事業之業務檢查，與檢調機關密切合作，遏止違法多層次傳銷行為。</w:t>
      </w:r>
    </w:p>
    <w:p w:rsidR="00D32962" w:rsidRDefault="00207034" w:rsidP="00290C09">
      <w:pPr>
        <w:overflowPunct w:val="0"/>
        <w:divId w:val="445542708"/>
      </w:pPr>
      <w:r>
        <w:t>三、完備市場競爭法規，奠定公平競爭基礎</w:t>
      </w:r>
    </w:p>
    <w:p w:rsidR="00D32962" w:rsidRDefault="00207034" w:rsidP="00290C09">
      <w:pPr>
        <w:pStyle w:val="Web"/>
        <w:overflowPunct w:val="0"/>
        <w:spacing w:before="0" w:beforeAutospacing="0" w:after="0" w:afterAutospacing="0"/>
        <w:ind w:left="720" w:hanging="720"/>
        <w:divId w:val="445542708"/>
      </w:pPr>
      <w:r>
        <w:t>（一）完備公平交易法及多層次傳銷管理法法規制度，營造優質市場競爭環境。</w:t>
      </w:r>
    </w:p>
    <w:p w:rsidR="00D32962" w:rsidRDefault="00207034" w:rsidP="00290C09">
      <w:pPr>
        <w:pStyle w:val="Web"/>
        <w:overflowPunct w:val="0"/>
        <w:spacing w:before="0" w:beforeAutospacing="0" w:after="0" w:afterAutospacing="0"/>
        <w:ind w:left="720" w:hanging="720"/>
        <w:divId w:val="445542708"/>
      </w:pPr>
      <w:r>
        <w:t>（二）參與相關機關法令制定與修正，提供競爭法意見，促進市場公平競爭。</w:t>
      </w:r>
    </w:p>
    <w:p w:rsidR="00D32962" w:rsidRDefault="00207034" w:rsidP="00290C09">
      <w:pPr>
        <w:overflowPunct w:val="0"/>
        <w:divId w:val="445542708"/>
      </w:pPr>
      <w:r>
        <w:t>四、落實執行處分案件罰鍰收繳作業，強化行政執行效能</w:t>
      </w:r>
    </w:p>
    <w:p w:rsidR="00D32962" w:rsidRDefault="00207034" w:rsidP="00290C09">
      <w:pPr>
        <w:pStyle w:val="Web"/>
        <w:overflowPunct w:val="0"/>
        <w:spacing w:before="0" w:beforeAutospacing="0" w:after="0" w:afterAutospacing="0"/>
        <w:ind w:left="720" w:hanging="720"/>
        <w:divId w:val="445542708"/>
      </w:pPr>
      <w:r>
        <w:t>（一）落實辦理罰鍰處分案件登錄、收繳及行政執行事宜，提升罰鍰收繳成效，維護社會公平與正義。</w:t>
      </w:r>
    </w:p>
    <w:p w:rsidR="00D32962" w:rsidRDefault="00207034" w:rsidP="00290C09">
      <w:pPr>
        <w:pStyle w:val="Web"/>
        <w:overflowPunct w:val="0"/>
        <w:spacing w:before="0" w:beforeAutospacing="0" w:after="0" w:afterAutospacing="0"/>
        <w:ind w:left="720" w:hanging="720"/>
        <w:divId w:val="445542708"/>
      </w:pPr>
      <w:r>
        <w:t>（二）加強與行政執行署橫向聯繫，定期追蹤並發函催請執行已移送案件。</w:t>
      </w:r>
    </w:p>
    <w:p w:rsidR="00D32962" w:rsidRDefault="00207034" w:rsidP="00290C09">
      <w:pPr>
        <w:overflowPunct w:val="0"/>
        <w:divId w:val="445542708"/>
      </w:pPr>
      <w:r>
        <w:t>五、多元倡議競爭理念，形塑優質競爭文化</w:t>
      </w:r>
    </w:p>
    <w:p w:rsidR="00D32962" w:rsidRDefault="00207034" w:rsidP="00290C09">
      <w:pPr>
        <w:pStyle w:val="Web"/>
        <w:overflowPunct w:val="0"/>
        <w:spacing w:before="0" w:beforeAutospacing="0" w:after="0" w:afterAutospacing="0"/>
        <w:ind w:left="720" w:hanging="720"/>
        <w:divId w:val="445542708"/>
      </w:pPr>
      <w:r>
        <w:t>（一）</w:t>
      </w:r>
      <w:proofErr w:type="gramStart"/>
      <w:r>
        <w:t>研</w:t>
      </w:r>
      <w:proofErr w:type="gramEnd"/>
      <w:r>
        <w:t>訂年度競爭倡議計畫，以績效觀點定期檢視倡議成效，適時檢討回饋。</w:t>
      </w:r>
    </w:p>
    <w:p w:rsidR="00D32962" w:rsidRDefault="00207034" w:rsidP="00290C09">
      <w:pPr>
        <w:pStyle w:val="Web"/>
        <w:overflowPunct w:val="0"/>
        <w:spacing w:before="0" w:beforeAutospacing="0" w:after="0" w:afterAutospacing="0"/>
        <w:ind w:left="720" w:hanging="720"/>
        <w:divId w:val="445542708"/>
      </w:pPr>
      <w:r>
        <w:t>（二）辦理公平交易法、多層次傳銷管理法及反托拉斯各項宣導活動，針對不同族群（如事業、學生、老人、原住民等）設計合適之倡議活動，提升倡議成效。</w:t>
      </w:r>
    </w:p>
    <w:p w:rsidR="00D32962" w:rsidRDefault="00207034" w:rsidP="00290C09">
      <w:pPr>
        <w:pStyle w:val="Web"/>
        <w:overflowPunct w:val="0"/>
        <w:spacing w:before="0" w:beforeAutospacing="0" w:after="0" w:afterAutospacing="0"/>
        <w:ind w:left="720" w:hanging="720"/>
        <w:divId w:val="445542708"/>
      </w:pPr>
      <w:r>
        <w:t>（三）加強宣導寬恕政策及檢舉獎金制度，阻卻不法聯合行為。</w:t>
      </w:r>
    </w:p>
    <w:p w:rsidR="00D32962" w:rsidRDefault="00207034" w:rsidP="00290C09">
      <w:pPr>
        <w:pStyle w:val="Web"/>
        <w:overflowPunct w:val="0"/>
        <w:spacing w:before="0" w:beforeAutospacing="0" w:after="0" w:afterAutospacing="0"/>
        <w:ind w:left="720" w:hanging="720"/>
        <w:divId w:val="445542708"/>
      </w:pPr>
      <w:r>
        <w:t>（四）</w:t>
      </w:r>
      <w:proofErr w:type="gramStart"/>
      <w:r>
        <w:t>賡</w:t>
      </w:r>
      <w:proofErr w:type="gramEnd"/>
      <w:r>
        <w:t>續維護「APEC競爭政策資料庫」，提供競爭政策資料國際交流平</w:t>
      </w:r>
      <w:proofErr w:type="gramStart"/>
      <w:r>
        <w:t>臺</w:t>
      </w:r>
      <w:proofErr w:type="gramEnd"/>
      <w:r>
        <w:t>。</w:t>
      </w:r>
    </w:p>
    <w:p w:rsidR="00D32962" w:rsidRDefault="00207034" w:rsidP="00290C09">
      <w:pPr>
        <w:overflowPunct w:val="0"/>
        <w:divId w:val="445542708"/>
      </w:pPr>
      <w:r>
        <w:t>六、加強拓展與國際競爭社群對話空間，建構跨境執法合作網絡</w:t>
      </w:r>
    </w:p>
    <w:p w:rsidR="00D32962" w:rsidRDefault="00207034" w:rsidP="00290C09">
      <w:pPr>
        <w:pStyle w:val="Web"/>
        <w:overflowPunct w:val="0"/>
        <w:spacing w:before="0" w:beforeAutospacing="0" w:after="0" w:afterAutospacing="0"/>
        <w:ind w:left="720" w:hanging="720"/>
        <w:divId w:val="445542708"/>
      </w:pPr>
      <w:r>
        <w:t>（一）持續參與國際</w:t>
      </w:r>
      <w:proofErr w:type="gramStart"/>
      <w:r>
        <w:t>競爭法社群</w:t>
      </w:r>
      <w:proofErr w:type="gramEnd"/>
      <w:r>
        <w:t>活動，掌握競爭法國際發展趨勢，加強與全球及區域連結。</w:t>
      </w:r>
    </w:p>
    <w:p w:rsidR="00D32962" w:rsidRDefault="00207034" w:rsidP="00290C09">
      <w:pPr>
        <w:pStyle w:val="Web"/>
        <w:overflowPunct w:val="0"/>
        <w:spacing w:before="0" w:beforeAutospacing="0" w:after="0" w:afterAutospacing="0"/>
        <w:ind w:left="720" w:hanging="720"/>
        <w:divId w:val="445542708"/>
      </w:pPr>
      <w:r>
        <w:t>（二）推動雙邊或多邊合作交流，建立溝通管道與機制，維護自由經濟貿易成果。</w:t>
      </w:r>
    </w:p>
    <w:p w:rsidR="00D32962" w:rsidRDefault="00207034" w:rsidP="00290C09">
      <w:pPr>
        <w:pStyle w:val="Web"/>
        <w:overflowPunct w:val="0"/>
        <w:spacing w:before="0" w:beforeAutospacing="0" w:after="0" w:afterAutospacing="0"/>
        <w:ind w:left="720" w:hanging="720"/>
        <w:divId w:val="445542708"/>
      </w:pPr>
      <w:r>
        <w:t>（三）提供競爭法技術援助及交流平</w:t>
      </w:r>
      <w:proofErr w:type="gramStart"/>
      <w:r>
        <w:t>臺</w:t>
      </w:r>
      <w:proofErr w:type="gramEnd"/>
      <w:r>
        <w:t>，回饋國際社群，提升我國競爭法國際地位。</w:t>
      </w:r>
    </w:p>
    <w:p w:rsidR="00D32962" w:rsidRDefault="00207034" w:rsidP="00290C09">
      <w:pPr>
        <w:overflowPunct w:val="0"/>
        <w:divId w:val="445542708"/>
      </w:pPr>
      <w:r>
        <w:t>七、妥適配置預算資源，提升預算執行效率</w:t>
      </w:r>
    </w:p>
    <w:p w:rsidR="00D32962" w:rsidRDefault="00207034" w:rsidP="00290C09">
      <w:pPr>
        <w:pStyle w:val="Web"/>
        <w:overflowPunct w:val="0"/>
        <w:spacing w:before="0" w:beforeAutospacing="0" w:after="0" w:afterAutospacing="0"/>
        <w:ind w:left="720" w:hanging="720"/>
        <w:divId w:val="445542708"/>
      </w:pPr>
      <w:r>
        <w:t>（一）有效運用預算資源，加強預算執行，提高資本門預算執行率。</w:t>
      </w:r>
    </w:p>
    <w:p w:rsidR="00D32962" w:rsidRDefault="00207034" w:rsidP="00290C09">
      <w:pPr>
        <w:pStyle w:val="Web"/>
        <w:overflowPunct w:val="0"/>
        <w:spacing w:before="0" w:beforeAutospacing="0" w:after="0" w:afterAutospacing="0"/>
        <w:ind w:left="720" w:hanging="720"/>
        <w:divId w:val="445542708"/>
      </w:pPr>
      <w:r>
        <w:t>（二）本於零基預算精神，落實</w:t>
      </w:r>
      <w:proofErr w:type="gramStart"/>
      <w:r>
        <w:t>中程歲</w:t>
      </w:r>
      <w:proofErr w:type="gramEnd"/>
      <w:r>
        <w:t>出概算編製，節約政府支出。</w:t>
      </w:r>
    </w:p>
    <w:p w:rsidR="00D32962" w:rsidRDefault="00207034">
      <w:pPr>
        <w:divId w:val="445542708"/>
      </w:pPr>
      <w:r>
        <w:br w:type="page"/>
      </w:r>
    </w:p>
    <w:p w:rsidR="00D32962" w:rsidRDefault="00207034" w:rsidP="00B176FC">
      <w:pPr>
        <w:pStyle w:val="Web"/>
        <w:spacing w:beforeLines="1" w:before="2" w:beforeAutospacing="0" w:after="0" w:afterAutospacing="0" w:line="400" w:lineRule="exact"/>
        <w:divId w:val="445542708"/>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D32962">
        <w:trPr>
          <w:divId w:val="445542708"/>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關鍵績效指標</w:t>
            </w:r>
          </w:p>
        </w:tc>
      </w:tr>
      <w:tr w:rsidR="00D32962">
        <w:trPr>
          <w:divId w:val="445542708"/>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與中長程個案計畫關聯</w:t>
            </w:r>
          </w:p>
        </w:tc>
      </w:tr>
      <w:tr w:rsidR="00D32962">
        <w:trPr>
          <w:divId w:val="44554270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查處妨礙市場競爭行為，匡正事業不當競爭行為</w:t>
            </w:r>
          </w:p>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主動調查案件數</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本會主動調查案件數</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273件</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收辦案件當年</w:t>
            </w:r>
            <w:proofErr w:type="gramStart"/>
            <w:r>
              <w:rPr>
                <w:rFonts w:hint="eastAsia"/>
              </w:rPr>
              <w:t>辦結率</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【當年辦結案件數÷（上年未結件數＋當年收辦件數）】×100%</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88.6%</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重要民生物資主動調查案件數</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每年主動立案調查與重要民生物資有關之案件數。</w:t>
            </w:r>
            <w:proofErr w:type="gramStart"/>
            <w:r>
              <w:rPr>
                <w:rFonts w:hint="eastAsia"/>
              </w:rPr>
              <w:t>註</w:t>
            </w:r>
            <w:proofErr w:type="gramEnd"/>
            <w:r w:rsidR="000B09C0">
              <w:rPr>
                <w:rFonts w:hint="eastAsia"/>
              </w:rPr>
              <w:t>：</w:t>
            </w:r>
            <w:r>
              <w:rPr>
                <w:rFonts w:hint="eastAsia"/>
              </w:rPr>
              <w:t>前項重要民生物資範疇以行政院穩定物價小組關注之重要民生物資品項及本會防</w:t>
            </w:r>
            <w:r w:rsidR="000B09C0">
              <w:rPr>
                <w:rFonts w:hint="eastAsia"/>
              </w:rPr>
              <w:t>制人為操縱物價專案小組關切之品項為主，並依個案產品性質酌予增加</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11件</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proofErr w:type="gramStart"/>
            <w:r>
              <w:rPr>
                <w:rFonts w:hint="eastAsia"/>
              </w:rPr>
              <w:t>規</w:t>
            </w:r>
            <w:proofErr w:type="gramEnd"/>
            <w:r>
              <w:rPr>
                <w:rFonts w:hint="eastAsia"/>
              </w:rPr>
              <w:t>制產業競爭行為，建構良好競爭環境</w:t>
            </w:r>
          </w:p>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選擇特定產業實施重點督導計畫</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實施特定產業重點督導計畫項次</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4項</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辦理多層次傳銷事業業務檢查</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檢查發現有缺失者已改善之比率【（已改善家數÷檢查發現有缺失家數）×100%】</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86%</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偵測產業、事業違法行為</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針對產業、事業或</w:t>
            </w:r>
            <w:r w:rsidR="000B09C0">
              <w:rPr>
                <w:rFonts w:hint="eastAsia"/>
              </w:rPr>
              <w:t>其交易相對人以問卷方式進行市場違法行為偵測，作為執法參考之件數</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4件</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完備市場競爭法規，奠定公平競爭基礎</w:t>
            </w:r>
          </w:p>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完備市場競爭法規制度</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proofErr w:type="gramStart"/>
            <w:r>
              <w:rPr>
                <w:rFonts w:hint="eastAsia"/>
              </w:rPr>
              <w:t>研</w:t>
            </w:r>
            <w:proofErr w:type="gramEnd"/>
            <w:r>
              <w:rPr>
                <w:rFonts w:hint="eastAsia"/>
              </w:rPr>
              <w:t>修及協調檢討涉及市場競爭之相關法令及行政規則之數目。</w:t>
            </w:r>
            <w:proofErr w:type="gramStart"/>
            <w:r>
              <w:rPr>
                <w:rFonts w:hint="eastAsia"/>
              </w:rPr>
              <w:t>研</w:t>
            </w:r>
            <w:proofErr w:type="gramEnd"/>
            <w:r>
              <w:rPr>
                <w:rFonts w:hint="eastAsia"/>
              </w:rPr>
              <w:t>修方向包括</w:t>
            </w:r>
            <w:r w:rsidR="000B09C0">
              <w:rPr>
                <w:rFonts w:hint="eastAsia"/>
              </w:rPr>
              <w:t>加盟、有線電視、反托拉斯</w:t>
            </w:r>
            <w:proofErr w:type="gramStart"/>
            <w:r w:rsidR="000B09C0">
              <w:rPr>
                <w:rFonts w:hint="eastAsia"/>
              </w:rPr>
              <w:t>遵</w:t>
            </w:r>
            <w:proofErr w:type="gramEnd"/>
            <w:r w:rsidR="000B09C0">
              <w:rPr>
                <w:rFonts w:hint="eastAsia"/>
              </w:rPr>
              <w:t>法、檢舉獎金及本會調查程序等相關規範</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8項</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協調目的事業主管機關檢討妨礙競爭法規</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提供目的事業主管機關參</w:t>
            </w:r>
            <w:proofErr w:type="gramStart"/>
            <w:r>
              <w:rPr>
                <w:rFonts w:hint="eastAsia"/>
              </w:rPr>
              <w:t>採</w:t>
            </w:r>
            <w:proofErr w:type="gramEnd"/>
            <w:r>
              <w:rPr>
                <w:rFonts w:hint="eastAsia"/>
              </w:rPr>
              <w:t>本會競爭意見之次數</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6次</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落實執行處分案件罰鍰收繳作業，</w:t>
            </w:r>
            <w:r>
              <w:rPr>
                <w:rFonts w:hint="eastAsia"/>
              </w:rPr>
              <w:lastRenderedPageBreak/>
              <w:t>強化行政執行效能</w:t>
            </w:r>
          </w:p>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前五年度罰鍰收繳率</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rsidP="000B09C0">
            <w:pPr>
              <w:pStyle w:val="Web"/>
              <w:wordWrap w:val="0"/>
              <w:spacing w:before="0" w:beforeAutospacing="0" w:after="0" w:afterAutospacing="0" w:line="320" w:lineRule="exact"/>
            </w:pPr>
            <w:r>
              <w:rPr>
                <w:rFonts w:hint="eastAsia"/>
              </w:rPr>
              <w:t>（累計已收金額÷合計應收金額）×100</w:t>
            </w:r>
            <w:r w:rsidR="000B09C0">
              <w:rPr>
                <w:rFonts w:hint="eastAsia"/>
              </w:rPr>
              <w:t xml:space="preserve">% </w:t>
            </w:r>
            <w:proofErr w:type="gramStart"/>
            <w:r>
              <w:rPr>
                <w:rFonts w:hint="eastAsia"/>
              </w:rPr>
              <w:t>註</w:t>
            </w:r>
            <w:proofErr w:type="gramEnd"/>
            <w:r>
              <w:rPr>
                <w:rFonts w:hint="eastAsia"/>
              </w:rPr>
              <w:t>：計算已收金額與</w:t>
            </w:r>
            <w:r>
              <w:rPr>
                <w:rFonts w:hint="eastAsia"/>
              </w:rPr>
              <w:lastRenderedPageBreak/>
              <w:t>應收金額係扣除罰鍰金額1億元以上處分案件後計算。</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lastRenderedPageBreak/>
              <w:t>81%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行政執行案件移送率</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（已移送行政執行件數÷應移送行政執行件數） ×100%</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93.5%</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多元倡議競爭理念，形塑優質競爭文化</w:t>
            </w:r>
          </w:p>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業者及一般民眾對本會主管法規之認知程度</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業者及一般民眾同意參與倡議活動有助其瞭解本會主管法規之比率</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90.5%</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本會辦理倡議活動之整體成效</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本會辦理倡議活動之滿意度比率</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85.5%</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加強拓展與國際競爭社群對話空間，建構跨境執法合作網絡</w:t>
            </w:r>
          </w:p>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推動雙邊交流與合作</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進行官員互訪、舉辦諮商會談、</w:t>
            </w:r>
            <w:proofErr w:type="gramStart"/>
            <w:r>
              <w:rPr>
                <w:rFonts w:hint="eastAsia"/>
              </w:rPr>
              <w:t>研</w:t>
            </w:r>
            <w:proofErr w:type="gramEnd"/>
            <w:r>
              <w:rPr>
                <w:rFonts w:hint="eastAsia"/>
              </w:rPr>
              <w:t>議合作協定之競爭法主管機關數目</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6個</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競爭法技術援助實施效益</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Pr>
                <w:rFonts w:hint="eastAsia"/>
              </w:rPr>
              <w:t>開發中國家競爭法主管機關接受本會技術援助滿意度比率</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89%</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妥適配置預算資源，提升預算執行效率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pPr>
            <w:r w:rsidRPr="006D2CBC">
              <w:rPr>
                <w:rFonts w:hint="eastAsia"/>
                <w:spacing w:val="-4"/>
              </w:rPr>
              <w:t>（本年度資本門實支數＋資本門應付未付數＋資本門賸餘數）÷（資本門預算數）×100%</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100" w:type="pc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rsidP="006D2CBC">
            <w:pPr>
              <w:pStyle w:val="Web"/>
              <w:spacing w:before="0" w:beforeAutospacing="0" w:after="0" w:afterAutospacing="0" w:line="320" w:lineRule="exact"/>
            </w:pPr>
            <w:r>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4.9%</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無</w:t>
            </w:r>
          </w:p>
        </w:tc>
      </w:tr>
    </w:tbl>
    <w:p w:rsidR="00D32962" w:rsidRDefault="00207034">
      <w:pPr>
        <w:pStyle w:val="Web"/>
        <w:spacing w:before="0" w:beforeAutospacing="0" w:after="0" w:afterAutospacing="0" w:line="320" w:lineRule="exact"/>
        <w:divId w:val="445542708"/>
        <w:rPr>
          <w:sz w:val="18"/>
          <w:szCs w:val="18"/>
        </w:rPr>
      </w:pPr>
      <w:proofErr w:type="gramStart"/>
      <w:r>
        <w:rPr>
          <w:rFonts w:hint="eastAsia"/>
          <w:sz w:val="18"/>
          <w:szCs w:val="18"/>
        </w:rPr>
        <w:t>註</w:t>
      </w:r>
      <w:proofErr w:type="gramEnd"/>
      <w:r>
        <w:rPr>
          <w:rFonts w:hint="eastAsia"/>
          <w:sz w:val="18"/>
          <w:szCs w:val="18"/>
        </w:rPr>
        <w:t>：</w:t>
      </w:r>
    </w:p>
    <w:p w:rsidR="00D32962" w:rsidRDefault="00207034">
      <w:pPr>
        <w:pStyle w:val="Web"/>
        <w:spacing w:before="0" w:beforeAutospacing="0" w:after="0" w:afterAutospacing="0" w:line="320" w:lineRule="exact"/>
        <w:divId w:val="445542708"/>
        <w:rPr>
          <w:sz w:val="18"/>
          <w:szCs w:val="18"/>
        </w:rPr>
      </w:pPr>
      <w:r>
        <w:rPr>
          <w:rFonts w:hint="eastAsia"/>
          <w:sz w:val="18"/>
          <w:szCs w:val="18"/>
        </w:rPr>
        <w:t>評估體制之數字代號意義如下：</w:t>
      </w:r>
    </w:p>
    <w:p w:rsidR="00D32962" w:rsidRDefault="00207034">
      <w:pPr>
        <w:pStyle w:val="Web"/>
        <w:spacing w:before="0" w:beforeAutospacing="0" w:after="0" w:afterAutospacing="0" w:line="320" w:lineRule="exact"/>
        <w:divId w:val="445542708"/>
        <w:rPr>
          <w:sz w:val="18"/>
          <w:szCs w:val="18"/>
        </w:rPr>
      </w:pPr>
      <w:r>
        <w:rPr>
          <w:rFonts w:hint="eastAsia"/>
          <w:sz w:val="18"/>
          <w:szCs w:val="18"/>
        </w:rPr>
        <w:t xml:space="preserve">　　1.指實際評估作業係運用既有之組織架構進行。</w:t>
      </w:r>
    </w:p>
    <w:p w:rsidR="00D32962" w:rsidRDefault="00207034">
      <w:pPr>
        <w:pStyle w:val="Web"/>
        <w:spacing w:before="0" w:beforeAutospacing="0" w:after="0" w:afterAutospacing="0" w:line="320" w:lineRule="exact"/>
        <w:divId w:val="445542708"/>
        <w:rPr>
          <w:sz w:val="18"/>
          <w:szCs w:val="18"/>
        </w:rPr>
      </w:pPr>
      <w:r>
        <w:rPr>
          <w:rFonts w:hint="eastAsia"/>
          <w:sz w:val="18"/>
          <w:szCs w:val="18"/>
        </w:rPr>
        <w:t xml:space="preserve">　　2.指實際評估作業係由特定之任務編組進行。</w:t>
      </w:r>
    </w:p>
    <w:p w:rsidR="00D32962" w:rsidRDefault="00207034">
      <w:pPr>
        <w:pStyle w:val="Web"/>
        <w:spacing w:before="0" w:beforeAutospacing="0" w:after="0" w:afterAutospacing="0" w:line="320" w:lineRule="exact"/>
        <w:divId w:val="445542708"/>
        <w:rPr>
          <w:sz w:val="18"/>
          <w:szCs w:val="18"/>
        </w:rPr>
      </w:pPr>
      <w:r>
        <w:rPr>
          <w:rFonts w:hint="eastAsia"/>
          <w:sz w:val="18"/>
          <w:szCs w:val="18"/>
        </w:rPr>
        <w:t xml:space="preserve">　　3.指實際評估作業係透過第三者方式（如由專家學者）進行。</w:t>
      </w:r>
    </w:p>
    <w:p w:rsidR="00D32962" w:rsidRDefault="00207034">
      <w:pPr>
        <w:pStyle w:val="Web"/>
        <w:spacing w:before="0" w:beforeAutospacing="0" w:after="0" w:afterAutospacing="0" w:line="320" w:lineRule="exact"/>
        <w:divId w:val="445542708"/>
        <w:rPr>
          <w:sz w:val="18"/>
          <w:szCs w:val="18"/>
        </w:rPr>
      </w:pPr>
      <w:r>
        <w:rPr>
          <w:rFonts w:hint="eastAsia"/>
          <w:sz w:val="18"/>
          <w:szCs w:val="18"/>
        </w:rPr>
        <w:t xml:space="preserve">　　4.指實際評估作業係運用既有之組織架構並邀請第三者共同參與進行。</w:t>
      </w:r>
    </w:p>
    <w:p w:rsidR="00D32962" w:rsidRDefault="00207034">
      <w:pPr>
        <w:pStyle w:val="Web"/>
        <w:spacing w:before="0" w:beforeAutospacing="0" w:after="0" w:afterAutospacing="0" w:line="320" w:lineRule="exact"/>
        <w:divId w:val="445542708"/>
        <w:rPr>
          <w:sz w:val="18"/>
          <w:szCs w:val="18"/>
        </w:rPr>
      </w:pPr>
      <w:r>
        <w:rPr>
          <w:rFonts w:hint="eastAsia"/>
          <w:sz w:val="18"/>
          <w:szCs w:val="18"/>
        </w:rPr>
        <w:t xml:space="preserve">　　5.其它。</w:t>
      </w:r>
    </w:p>
    <w:p w:rsidR="00D32962" w:rsidRDefault="00207034" w:rsidP="00B176FC">
      <w:pPr>
        <w:pStyle w:val="Web"/>
        <w:spacing w:beforeLines="1" w:before="2" w:beforeAutospacing="0" w:after="0" w:afterAutospacing="0" w:line="400" w:lineRule="exact"/>
        <w:divId w:val="445542708"/>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D32962">
        <w:trPr>
          <w:divId w:val="445542708"/>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D32962" w:rsidRDefault="00207034">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1E05D1" w:rsidRDefault="00207034">
            <w:pPr>
              <w:wordWrap w:val="0"/>
              <w:spacing w:line="320" w:lineRule="exact"/>
              <w:jc w:val="center"/>
            </w:pPr>
            <w:r>
              <w:rPr>
                <w:rFonts w:hint="eastAsia"/>
              </w:rPr>
              <w:t>與KPI</w:t>
            </w:r>
          </w:p>
          <w:p w:rsidR="00D32962" w:rsidRDefault="00207034">
            <w:pPr>
              <w:wordWrap w:val="0"/>
              <w:spacing w:line="320" w:lineRule="exact"/>
              <w:jc w:val="center"/>
            </w:pPr>
            <w:r>
              <w:rPr>
                <w:rFonts w:hint="eastAsia"/>
              </w:rPr>
              <w:t>關聯</w:t>
            </w:r>
          </w:p>
        </w:tc>
      </w:tr>
      <w:tr w:rsidR="00D32962">
        <w:trPr>
          <w:divId w:val="44554270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限制競爭行為調查處理</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查處事業限制競爭行為</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ind w:left="480" w:hanging="480"/>
            </w:pPr>
            <w:r>
              <w:rPr>
                <w:rFonts w:hint="eastAsia"/>
              </w:rPr>
              <w:t xml:space="preserve">一、有效規範事業獨占、結合、聯合行為等限制競爭行為。 </w:t>
            </w:r>
          </w:p>
          <w:p w:rsidR="00D32962" w:rsidRDefault="00207034">
            <w:pPr>
              <w:pStyle w:val="Web"/>
              <w:wordWrap w:val="0"/>
              <w:spacing w:before="0" w:beforeAutospacing="0" w:after="0" w:afterAutospacing="0" w:line="320" w:lineRule="exact"/>
              <w:ind w:left="480" w:hanging="480"/>
            </w:pPr>
            <w:r>
              <w:rPr>
                <w:rFonts w:hint="eastAsia"/>
              </w:rPr>
              <w:t>二、有效規範事業限制轉售價格、限制競爭之虞，及影響交易秩序之欺</w:t>
            </w:r>
            <w:proofErr w:type="gramStart"/>
            <w:r>
              <w:rPr>
                <w:rFonts w:hint="eastAsia"/>
              </w:rPr>
              <w:t>罔</w:t>
            </w:r>
            <w:proofErr w:type="gramEnd"/>
            <w:r>
              <w:rPr>
                <w:rFonts w:hint="eastAsia"/>
              </w:rPr>
              <w:t xml:space="preserve">或顯失公平等行為。 </w:t>
            </w:r>
          </w:p>
          <w:p w:rsidR="00D32962" w:rsidRDefault="00207034">
            <w:pPr>
              <w:pStyle w:val="Web"/>
              <w:wordWrap w:val="0"/>
              <w:spacing w:before="0" w:beforeAutospacing="0" w:after="0" w:afterAutospacing="0" w:line="320" w:lineRule="exact"/>
              <w:ind w:left="480" w:hanging="480"/>
            </w:pPr>
            <w:r>
              <w:rPr>
                <w:rFonts w:hint="eastAsia"/>
              </w:rPr>
              <w:t xml:space="preserve">三、有效審議事業聯合行為申請許可案件之核駁。 </w:t>
            </w:r>
          </w:p>
          <w:p w:rsidR="00D32962" w:rsidRDefault="00207034">
            <w:pPr>
              <w:pStyle w:val="Web"/>
              <w:wordWrap w:val="0"/>
              <w:spacing w:before="0" w:beforeAutospacing="0" w:after="0" w:afterAutospacing="0" w:line="320" w:lineRule="exact"/>
              <w:ind w:left="480" w:hanging="480"/>
            </w:pPr>
            <w:r>
              <w:rPr>
                <w:rFonts w:hint="eastAsia"/>
              </w:rPr>
              <w:t>四、加速審議事業結合申報案件。</w:t>
            </w:r>
          </w:p>
          <w:p w:rsidR="00D32962" w:rsidRDefault="00207034">
            <w:pPr>
              <w:pStyle w:val="Web"/>
              <w:wordWrap w:val="0"/>
              <w:spacing w:before="0" w:beforeAutospacing="0" w:after="0" w:afterAutospacing="0" w:line="320" w:lineRule="exact"/>
              <w:ind w:left="480" w:hanging="480"/>
            </w:pPr>
            <w:r>
              <w:rPr>
                <w:rFonts w:hint="eastAsia"/>
              </w:rPr>
              <w:t>五、辦理檢舉獎金發放事宜。</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rsidP="001E05D1">
            <w:pPr>
              <w:spacing w:line="320" w:lineRule="exact"/>
              <w:jc w:val="both"/>
            </w:pPr>
            <w:r>
              <w:rPr>
                <w:rFonts w:hint="eastAsia"/>
              </w:rPr>
              <w:t>主動調查案件數、收辦案件當年</w:t>
            </w:r>
            <w:proofErr w:type="gramStart"/>
            <w:r>
              <w:rPr>
                <w:rFonts w:hint="eastAsia"/>
              </w:rPr>
              <w:t>辦結率</w:t>
            </w:r>
            <w:proofErr w:type="gramEnd"/>
            <w:r>
              <w:rPr>
                <w:rFonts w:hint="eastAsia"/>
              </w:rPr>
              <w:t>、重要民生物資主動調查案件數</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proofErr w:type="gramStart"/>
            <w:r>
              <w:rPr>
                <w:rFonts w:hint="eastAsia"/>
              </w:rPr>
              <w:t>規</w:t>
            </w:r>
            <w:proofErr w:type="gramEnd"/>
            <w:r>
              <w:rPr>
                <w:rFonts w:hint="eastAsia"/>
              </w:rPr>
              <w:t>制產業競爭行為，建構良好競爭環境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ind w:left="480" w:hanging="480"/>
            </w:pPr>
            <w:r>
              <w:rPr>
                <w:rFonts w:hint="eastAsia"/>
              </w:rPr>
              <w:t>一、視市場競爭狀況，與產業主管機關進行分工合作、協調溝通，共同維護市場交易秩序。</w:t>
            </w:r>
          </w:p>
          <w:p w:rsidR="00D32962" w:rsidRDefault="00207034">
            <w:pPr>
              <w:pStyle w:val="Web"/>
              <w:wordWrap w:val="0"/>
              <w:spacing w:before="0" w:beforeAutospacing="0" w:after="0" w:afterAutospacing="0" w:line="320" w:lineRule="exact"/>
              <w:ind w:left="480" w:hanging="480"/>
            </w:pPr>
            <w:r>
              <w:rPr>
                <w:rFonts w:hint="eastAsia"/>
              </w:rPr>
              <w:t>二、配合行政院「穩定物價小組」監控民生物資市場供需概況，本會本於職掌積極配合辦理。</w:t>
            </w:r>
          </w:p>
          <w:p w:rsidR="00D32962" w:rsidRDefault="00207034">
            <w:pPr>
              <w:pStyle w:val="Web"/>
              <w:wordWrap w:val="0"/>
              <w:spacing w:before="0" w:beforeAutospacing="0" w:after="0" w:afterAutospacing="0" w:line="320" w:lineRule="exact"/>
              <w:ind w:left="480" w:hanging="480"/>
            </w:pPr>
            <w:r>
              <w:rPr>
                <w:rFonts w:hint="eastAsia"/>
              </w:rPr>
              <w:t>三、選擇特定產業實施重點督導計畫。</w:t>
            </w:r>
          </w:p>
          <w:p w:rsidR="00D32962" w:rsidRDefault="00207034">
            <w:pPr>
              <w:pStyle w:val="Web"/>
              <w:wordWrap w:val="0"/>
              <w:spacing w:before="0" w:beforeAutospacing="0" w:after="0" w:afterAutospacing="0" w:line="320" w:lineRule="exact"/>
              <w:ind w:left="480" w:hanging="480"/>
            </w:pPr>
            <w:r>
              <w:rPr>
                <w:rFonts w:hint="eastAsia"/>
              </w:rPr>
              <w:t>四、強化反托拉斯執法，委請專家學者就「支付系統與競爭」、「各國油品產業訂價策略之比較研究」、「公平交易法上『安全港』safe harbor條款 」、「市場界定實證分析法之應用」進行研究。</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rsidP="001E05D1">
            <w:pPr>
              <w:wordWrap w:val="0"/>
              <w:spacing w:line="320" w:lineRule="exact"/>
              <w:jc w:val="both"/>
            </w:pPr>
            <w:r>
              <w:rPr>
                <w:rFonts w:hint="eastAsia"/>
              </w:rPr>
              <w:t>重要民生物資主動調查案件數、選擇特定產業實施重點督導計畫、偵測產業、事業違法行為</w:t>
            </w:r>
          </w:p>
        </w:tc>
      </w:tr>
      <w:tr w:rsidR="00D32962">
        <w:trPr>
          <w:divId w:val="44554270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不公平競爭行為調查處理及多層次傳銷管理</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查處事業不公平競爭行為</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ind w:left="480" w:hanging="480"/>
            </w:pPr>
            <w:r>
              <w:rPr>
                <w:rFonts w:hint="eastAsia"/>
              </w:rPr>
              <w:t>一、調查處理虛偽不實或引人錯誤之表示（徵）行為。</w:t>
            </w:r>
          </w:p>
          <w:p w:rsidR="00D32962" w:rsidRDefault="00207034">
            <w:pPr>
              <w:pStyle w:val="Web"/>
              <w:wordWrap w:val="0"/>
              <w:spacing w:before="0" w:beforeAutospacing="0" w:after="0" w:afterAutospacing="0" w:line="320" w:lineRule="exact"/>
              <w:ind w:left="480" w:hanging="480"/>
            </w:pPr>
            <w:r>
              <w:rPr>
                <w:rFonts w:hint="eastAsia"/>
              </w:rPr>
              <w:t>二、調查處理不當贈品贈獎行為。</w:t>
            </w:r>
          </w:p>
          <w:p w:rsidR="00D32962" w:rsidRDefault="00207034">
            <w:pPr>
              <w:pStyle w:val="Web"/>
              <w:wordWrap w:val="0"/>
              <w:spacing w:before="0" w:beforeAutospacing="0" w:after="0" w:afterAutospacing="0" w:line="320" w:lineRule="exact"/>
              <w:ind w:left="480" w:hanging="480"/>
            </w:pPr>
            <w:r>
              <w:rPr>
                <w:rFonts w:hint="eastAsia"/>
              </w:rPr>
              <w:t>三、調查處理其他足以影響交易秩序之欺</w:t>
            </w:r>
            <w:proofErr w:type="gramStart"/>
            <w:r>
              <w:rPr>
                <w:rFonts w:hint="eastAsia"/>
              </w:rPr>
              <w:t>罔</w:t>
            </w:r>
            <w:proofErr w:type="gramEnd"/>
            <w:r>
              <w:rPr>
                <w:rFonts w:hint="eastAsia"/>
              </w:rPr>
              <w:t>或顯失公平行為。</w:t>
            </w:r>
          </w:p>
          <w:p w:rsidR="00D32962" w:rsidRDefault="00207034">
            <w:pPr>
              <w:pStyle w:val="Web"/>
              <w:wordWrap w:val="0"/>
              <w:spacing w:before="0" w:beforeAutospacing="0" w:after="0" w:afterAutospacing="0" w:line="320" w:lineRule="exact"/>
              <w:ind w:left="480" w:hanging="480"/>
            </w:pPr>
            <w:r>
              <w:rPr>
                <w:rFonts w:hint="eastAsia"/>
              </w:rPr>
              <w:t>四、辦理公平交易法有關不公平競爭行為之政令溝通活動。</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rsidP="001E05D1">
            <w:pPr>
              <w:wordWrap w:val="0"/>
              <w:spacing w:line="320" w:lineRule="exact"/>
              <w:jc w:val="both"/>
            </w:pPr>
            <w:r>
              <w:rPr>
                <w:rFonts w:hint="eastAsia"/>
              </w:rPr>
              <w:t>主動調查案件數、收辦案件當年</w:t>
            </w:r>
            <w:proofErr w:type="gramStart"/>
            <w:r>
              <w:rPr>
                <w:rFonts w:hint="eastAsia"/>
              </w:rPr>
              <w:t>辦結率</w:t>
            </w:r>
            <w:proofErr w:type="gramEnd"/>
            <w:r>
              <w:rPr>
                <w:rFonts w:hint="eastAsia"/>
              </w:rPr>
              <w:t>、選擇特定產業實施重點督導計畫</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管理多層次傳銷</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ind w:left="480" w:hanging="480"/>
            </w:pPr>
            <w:r>
              <w:rPr>
                <w:rFonts w:hint="eastAsia"/>
              </w:rPr>
              <w:t>一、調查處理違反多層次傳銷管理法規行為。</w:t>
            </w:r>
          </w:p>
          <w:p w:rsidR="00D32962" w:rsidRDefault="00207034">
            <w:pPr>
              <w:pStyle w:val="Web"/>
              <w:wordWrap w:val="0"/>
              <w:spacing w:before="0" w:beforeAutospacing="0" w:after="0" w:afterAutospacing="0" w:line="320" w:lineRule="exact"/>
              <w:ind w:left="480" w:hanging="480"/>
            </w:pPr>
            <w:r>
              <w:rPr>
                <w:rFonts w:hint="eastAsia"/>
              </w:rPr>
              <w:t>二、調查處理多層次傳銷事業違反個人資料保護法規行為。</w:t>
            </w:r>
          </w:p>
          <w:p w:rsidR="00D32962" w:rsidRDefault="00207034">
            <w:pPr>
              <w:pStyle w:val="Web"/>
              <w:wordWrap w:val="0"/>
              <w:spacing w:before="0" w:beforeAutospacing="0" w:after="0" w:afterAutospacing="0" w:line="320" w:lineRule="exact"/>
              <w:ind w:left="480" w:hanging="480"/>
            </w:pPr>
            <w:r>
              <w:rPr>
                <w:rFonts w:hint="eastAsia"/>
              </w:rPr>
              <w:t>三、辦理多層次傳銷事業報備案件。</w:t>
            </w:r>
          </w:p>
          <w:p w:rsidR="00D32962" w:rsidRDefault="00207034">
            <w:pPr>
              <w:pStyle w:val="Web"/>
              <w:wordWrap w:val="0"/>
              <w:spacing w:before="0" w:beforeAutospacing="0" w:after="0" w:afterAutospacing="0" w:line="320" w:lineRule="exact"/>
              <w:ind w:left="480" w:hanging="480"/>
            </w:pPr>
            <w:r>
              <w:rPr>
                <w:rFonts w:hint="eastAsia"/>
              </w:rPr>
              <w:t>四、辦理多層次傳銷事業業務檢查。</w:t>
            </w:r>
          </w:p>
          <w:p w:rsidR="00D32962" w:rsidRDefault="00207034">
            <w:pPr>
              <w:pStyle w:val="Web"/>
              <w:wordWrap w:val="0"/>
              <w:spacing w:before="0" w:beforeAutospacing="0" w:after="0" w:afterAutospacing="0" w:line="320" w:lineRule="exact"/>
              <w:ind w:left="480" w:hanging="480"/>
            </w:pPr>
            <w:r>
              <w:rPr>
                <w:rFonts w:hint="eastAsia"/>
              </w:rPr>
              <w:t>五、辦理多層次傳銷法令說明活動。</w:t>
            </w:r>
          </w:p>
          <w:p w:rsidR="00D32962" w:rsidRDefault="00207034">
            <w:pPr>
              <w:pStyle w:val="Web"/>
              <w:wordWrap w:val="0"/>
              <w:spacing w:before="0" w:beforeAutospacing="0" w:after="0" w:afterAutospacing="0" w:line="320" w:lineRule="exact"/>
              <w:ind w:left="480" w:hanging="480"/>
            </w:pPr>
            <w:r>
              <w:rPr>
                <w:rFonts w:hint="eastAsia"/>
              </w:rPr>
              <w:t>六、辦理多層次傳銷事業經營發展狀況調查。</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rsidP="001E05D1">
            <w:pPr>
              <w:spacing w:line="320" w:lineRule="exact"/>
              <w:jc w:val="both"/>
            </w:pPr>
            <w:r>
              <w:rPr>
                <w:rFonts w:hint="eastAsia"/>
              </w:rPr>
              <w:t>主動調查案件數、收辦案件當年</w:t>
            </w:r>
            <w:proofErr w:type="gramStart"/>
            <w:r>
              <w:rPr>
                <w:rFonts w:hint="eastAsia"/>
              </w:rPr>
              <w:t>辦結率</w:t>
            </w:r>
            <w:proofErr w:type="gramEnd"/>
            <w:r>
              <w:rPr>
                <w:rFonts w:hint="eastAsia"/>
              </w:rPr>
              <w:t>、辦理多層次傳銷事業業務檢查</w:t>
            </w:r>
          </w:p>
        </w:tc>
      </w:tr>
      <w:tr w:rsidR="00D32962">
        <w:trPr>
          <w:divId w:val="445542708"/>
        </w:trPr>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法務及行政救濟業務</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proofErr w:type="gramStart"/>
            <w:r>
              <w:rPr>
                <w:rFonts w:hint="eastAsia"/>
              </w:rPr>
              <w:t>研</w:t>
            </w:r>
            <w:proofErr w:type="gramEnd"/>
            <w:r>
              <w:rPr>
                <w:rFonts w:hint="eastAsia"/>
              </w:rPr>
              <w:t>修公平交易法及其相關子法與行政規則</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擬及修訂本會主管法令。</w:t>
            </w:r>
          </w:p>
          <w:p w:rsidR="00D32962" w:rsidRDefault="00207034">
            <w:pPr>
              <w:pStyle w:val="Web"/>
              <w:wordWrap w:val="0"/>
              <w:spacing w:before="0" w:beforeAutospacing="0" w:after="0" w:afterAutospacing="0" w:line="320" w:lineRule="exact"/>
              <w:ind w:left="480" w:hanging="480"/>
            </w:pPr>
            <w:r>
              <w:rPr>
                <w:rFonts w:hint="eastAsia"/>
              </w:rPr>
              <w:t>二、辦理公平交易法、多層次傳銷管理法行政救濟業務。</w:t>
            </w:r>
          </w:p>
          <w:p w:rsidR="00D32962" w:rsidRDefault="00207034">
            <w:pPr>
              <w:pStyle w:val="Web"/>
              <w:wordWrap w:val="0"/>
              <w:spacing w:before="0" w:beforeAutospacing="0" w:after="0" w:afterAutospacing="0" w:line="320" w:lineRule="exact"/>
              <w:ind w:left="480" w:hanging="480"/>
            </w:pPr>
            <w:r>
              <w:rPr>
                <w:rFonts w:hint="eastAsia"/>
              </w:rPr>
              <w:t>三、辦理行政執行案件及國家賠償案件。</w:t>
            </w:r>
          </w:p>
          <w:p w:rsidR="00D32962" w:rsidRDefault="00207034">
            <w:pPr>
              <w:pStyle w:val="Web"/>
              <w:wordWrap w:val="0"/>
              <w:spacing w:before="0" w:beforeAutospacing="0" w:after="0" w:afterAutospacing="0" w:line="320" w:lineRule="exact"/>
              <w:ind w:left="480" w:hanging="480"/>
            </w:pPr>
            <w:r>
              <w:rPr>
                <w:rFonts w:hint="eastAsia"/>
              </w:rPr>
              <w:t>四、編印法規彙編及認識公平交易法。</w:t>
            </w:r>
          </w:p>
          <w:p w:rsidR="00D32962" w:rsidRDefault="00207034">
            <w:pPr>
              <w:pStyle w:val="Web"/>
              <w:wordWrap w:val="0"/>
              <w:spacing w:before="0" w:beforeAutospacing="0" w:after="0" w:afterAutospacing="0" w:line="320" w:lineRule="exact"/>
              <w:ind w:left="480" w:hanging="480"/>
            </w:pPr>
            <w:r>
              <w:rPr>
                <w:rFonts w:hint="eastAsia"/>
              </w:rPr>
              <w:t>五、蒐集國內外公平交易法規資料並加以整理與分析。</w:t>
            </w:r>
          </w:p>
          <w:p w:rsidR="00D32962" w:rsidRDefault="00207034">
            <w:pPr>
              <w:pStyle w:val="Web"/>
              <w:wordWrap w:val="0"/>
              <w:spacing w:before="0" w:beforeAutospacing="0" w:after="0" w:afterAutospacing="0" w:line="320" w:lineRule="exact"/>
              <w:ind w:left="480" w:hanging="480"/>
            </w:pPr>
            <w:r>
              <w:rPr>
                <w:rFonts w:hint="eastAsia"/>
              </w:rPr>
              <w:lastRenderedPageBreak/>
              <w:t>六、辦理公平交易法專題系列講座及法制相關業務研討會。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rsidP="001E05D1">
            <w:pPr>
              <w:wordWrap w:val="0"/>
              <w:spacing w:line="320" w:lineRule="exact"/>
              <w:jc w:val="both"/>
            </w:pPr>
            <w:r>
              <w:rPr>
                <w:rFonts w:hint="eastAsia"/>
              </w:rPr>
              <w:lastRenderedPageBreak/>
              <w:t>完備市場競爭法規制度、協調目的事業主管機關檢討妨礙競爭法</w:t>
            </w:r>
            <w:r>
              <w:rPr>
                <w:rFonts w:hint="eastAsia"/>
              </w:rPr>
              <w:lastRenderedPageBreak/>
              <w:t>規、前五年度罰鍰收繳率、行政執行案件移送率</w:t>
            </w:r>
          </w:p>
        </w:tc>
      </w:tr>
      <w:tr w:rsidR="00D32962">
        <w:trPr>
          <w:divId w:val="44554270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lastRenderedPageBreak/>
              <w:t>綜合規劃及宣導業務</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倡議公平交易法及多層次傳銷管理法</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ind w:left="480" w:hanging="480"/>
            </w:pPr>
            <w:r>
              <w:rPr>
                <w:rFonts w:hint="eastAsia"/>
              </w:rPr>
              <w:t>一、自辦或請縣市政府辦理本會主管法規說明會或訓練營。</w:t>
            </w:r>
          </w:p>
          <w:p w:rsidR="00D32962" w:rsidRDefault="00207034">
            <w:pPr>
              <w:pStyle w:val="Web"/>
              <w:wordWrap w:val="0"/>
              <w:spacing w:before="0" w:beforeAutospacing="0" w:after="0" w:afterAutospacing="0" w:line="320" w:lineRule="exact"/>
              <w:ind w:left="480" w:hanging="480"/>
            </w:pPr>
            <w:r>
              <w:rPr>
                <w:rFonts w:hint="eastAsia"/>
              </w:rPr>
              <w:t>二、運用大眾傳播媒體及文宣資料進行政令溝通。</w:t>
            </w:r>
          </w:p>
          <w:p w:rsidR="00D32962" w:rsidRDefault="00207034">
            <w:pPr>
              <w:pStyle w:val="Web"/>
              <w:wordWrap w:val="0"/>
              <w:spacing w:before="0" w:beforeAutospacing="0" w:after="0" w:afterAutospacing="0" w:line="320" w:lineRule="exact"/>
              <w:ind w:left="480" w:hanging="480"/>
            </w:pPr>
            <w:r>
              <w:rPr>
                <w:rFonts w:hint="eastAsia"/>
              </w:rPr>
              <w:t>三、辦理反托拉斯法及反托拉斯基金倡議活動。</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rsidP="001E05D1">
            <w:pPr>
              <w:spacing w:line="320" w:lineRule="exact"/>
              <w:jc w:val="both"/>
            </w:pPr>
            <w:r>
              <w:rPr>
                <w:rFonts w:hint="eastAsia"/>
              </w:rPr>
              <w:t>業者及一般民眾對本會主管法規之認知程度、本會辦理倡議活動之整體成效</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聯繫協調地方機關</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ind w:firstLine="480"/>
            </w:pPr>
            <w:r>
              <w:rPr>
                <w:rFonts w:hint="eastAsia"/>
              </w:rPr>
              <w:t>規劃舉辦與地方機關協調聯繫會議。</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rsidP="001E05D1">
            <w:pPr>
              <w:wordWrap w:val="0"/>
              <w:spacing w:line="320" w:lineRule="exact"/>
              <w:jc w:val="both"/>
            </w:pPr>
            <w:r>
              <w:rPr>
                <w:rFonts w:hint="eastAsia"/>
              </w:rPr>
              <w:t>業者及一般民眾對本會主管法規之認知程度、本會辦理倡議活動之整體成效</w:t>
            </w:r>
          </w:p>
        </w:tc>
      </w:tr>
      <w:tr w:rsidR="00D32962">
        <w:trPr>
          <w:divId w:val="44554270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32962" w:rsidRDefault="00D32962"/>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充實競爭政策與競爭法專業資料</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ind w:left="480" w:hanging="480"/>
            </w:pPr>
            <w:r>
              <w:rPr>
                <w:rFonts w:hint="eastAsia"/>
              </w:rPr>
              <w:t>一、彙編國內競爭政策、競爭法及相關執法實務等資料，提供競爭政策專業研究園地。</w:t>
            </w:r>
          </w:p>
          <w:p w:rsidR="00D32962" w:rsidRDefault="00207034">
            <w:pPr>
              <w:pStyle w:val="Web"/>
              <w:wordWrap w:val="0"/>
              <w:spacing w:before="0" w:beforeAutospacing="0" w:after="0" w:afterAutospacing="0" w:line="320" w:lineRule="exact"/>
              <w:ind w:left="480" w:hanging="480"/>
            </w:pPr>
            <w:r>
              <w:rPr>
                <w:rFonts w:hint="eastAsia"/>
              </w:rPr>
              <w:t>二、蒐集各國有關競爭政策與競爭法專業圖書及期刊，並提供專業諮詢服務，推廣競爭政策理念。</w:t>
            </w:r>
          </w:p>
          <w:p w:rsidR="00D32962" w:rsidRDefault="00207034">
            <w:pPr>
              <w:pStyle w:val="Web"/>
              <w:wordWrap w:val="0"/>
              <w:spacing w:before="0" w:beforeAutospacing="0" w:after="0" w:afterAutospacing="0" w:line="320" w:lineRule="exact"/>
              <w:ind w:left="480" w:hanging="480"/>
            </w:pPr>
            <w:r>
              <w:rPr>
                <w:rFonts w:hint="eastAsia"/>
              </w:rPr>
              <w:t>三、建置並維護「APEC競爭政策資料庫」21個會員體12項資料，提供競爭政策資料國際交流平</w:t>
            </w:r>
            <w:proofErr w:type="gramStart"/>
            <w:r>
              <w:rPr>
                <w:rFonts w:hint="eastAsia"/>
              </w:rPr>
              <w:t>臺</w:t>
            </w:r>
            <w:proofErr w:type="gramEnd"/>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D32962">
            <w:pPr>
              <w:wordWrap w:val="0"/>
              <w:spacing w:line="320" w:lineRule="exact"/>
            </w:pPr>
          </w:p>
        </w:tc>
      </w:tr>
      <w:tr w:rsidR="00D32962">
        <w:trPr>
          <w:divId w:val="445542708"/>
        </w:trPr>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政策擬訂及國際交流業務</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積極參與競爭法國際活動，建構跨境執法合作網絡</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ind w:left="480" w:hanging="480"/>
            </w:pPr>
            <w:r>
              <w:rPr>
                <w:rFonts w:hint="eastAsia"/>
              </w:rPr>
              <w:t>一、推動國際競爭法執法機關交流合作，深化參與競爭法國際組織會議與活動，與主要國家保持密切互動，適時建立正式合作管道，防制跨國反競爭行為。</w:t>
            </w:r>
          </w:p>
          <w:p w:rsidR="00D32962" w:rsidRDefault="00207034">
            <w:pPr>
              <w:pStyle w:val="Web"/>
              <w:wordWrap w:val="0"/>
              <w:spacing w:before="0" w:beforeAutospacing="0" w:after="0" w:afterAutospacing="0" w:line="320" w:lineRule="exact"/>
              <w:ind w:left="480" w:hanging="480"/>
            </w:pPr>
            <w:r>
              <w:rPr>
                <w:rFonts w:hint="eastAsia"/>
              </w:rPr>
              <w:t>二、提供競爭法技術援助及交流活動平</w:t>
            </w:r>
            <w:proofErr w:type="gramStart"/>
            <w:r>
              <w:rPr>
                <w:rFonts w:hint="eastAsia"/>
              </w:rPr>
              <w:t>臺</w:t>
            </w:r>
            <w:proofErr w:type="gramEnd"/>
            <w:r>
              <w:rPr>
                <w:rFonts w:hint="eastAsia"/>
              </w:rPr>
              <w:t>，調和區域競爭法制，拓展跨境交流動能，提升我國競爭法影響地位。</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rsidP="001E05D1">
            <w:pPr>
              <w:spacing w:line="320" w:lineRule="exact"/>
              <w:jc w:val="both"/>
            </w:pPr>
            <w:r>
              <w:rPr>
                <w:rFonts w:hint="eastAsia"/>
              </w:rPr>
              <w:t>推動雙邊交流與合作、競爭法技術援助實施效益</w:t>
            </w:r>
          </w:p>
        </w:tc>
      </w:tr>
      <w:tr w:rsidR="00D32962">
        <w:trPr>
          <w:divId w:val="445542708"/>
        </w:trPr>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產業調查經濟分析及資訊管理</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both"/>
            </w:pPr>
            <w:r>
              <w:rPr>
                <w:rFonts w:hint="eastAsia"/>
              </w:rPr>
              <w:t>強化產業資訊體系，建立有效執法之決策支援系統</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207034">
            <w:pPr>
              <w:pStyle w:val="Web"/>
              <w:wordWrap w:val="0"/>
              <w:spacing w:before="0" w:beforeAutospacing="0" w:after="0" w:afterAutospacing="0" w:line="320" w:lineRule="exact"/>
              <w:ind w:left="480" w:hanging="480"/>
            </w:pPr>
            <w:r>
              <w:rPr>
                <w:rFonts w:hint="eastAsia"/>
              </w:rPr>
              <w:t>一、辦理市場結構及產業營運活動調查，並整合相關機關之產業資料，充實完善產業資訊系統。</w:t>
            </w:r>
          </w:p>
          <w:p w:rsidR="00D32962" w:rsidRDefault="00207034">
            <w:pPr>
              <w:pStyle w:val="Web"/>
              <w:wordWrap w:val="0"/>
              <w:spacing w:before="0" w:beforeAutospacing="0" w:after="0" w:afterAutospacing="0" w:line="320" w:lineRule="exact"/>
              <w:ind w:left="480" w:hanging="480"/>
            </w:pPr>
            <w:r>
              <w:rPr>
                <w:rFonts w:hint="eastAsia"/>
              </w:rPr>
              <w:t>二、</w:t>
            </w:r>
            <w:proofErr w:type="gramStart"/>
            <w:r>
              <w:rPr>
                <w:rFonts w:hint="eastAsia"/>
              </w:rPr>
              <w:t>賡</w:t>
            </w:r>
            <w:proofErr w:type="gramEnd"/>
            <w:r>
              <w:rPr>
                <w:rFonts w:hint="eastAsia"/>
              </w:rPr>
              <w:t>續完成老舊系統改版及配合業務需求增修應用系統功能，增加系統效能及可靠度、強</w:t>
            </w:r>
            <w:r>
              <w:rPr>
                <w:rFonts w:hint="eastAsia"/>
              </w:rPr>
              <w:lastRenderedPageBreak/>
              <w:t>化電腦作業品質，及提升各項資訊服務設施，提升電腦及網路系統運作效能。</w:t>
            </w:r>
          </w:p>
        </w:tc>
        <w:tc>
          <w:tcPr>
            <w:tcW w:w="0" w:type="auto"/>
            <w:tcBorders>
              <w:top w:val="outset" w:sz="6" w:space="0" w:color="000000"/>
              <w:left w:val="outset" w:sz="6" w:space="0" w:color="000000"/>
              <w:bottom w:val="outset" w:sz="6" w:space="0" w:color="000000"/>
              <w:right w:val="outset" w:sz="6" w:space="0" w:color="000000"/>
            </w:tcBorders>
            <w:hideMark/>
          </w:tcPr>
          <w:p w:rsidR="00D32962" w:rsidRDefault="00D32962" w:rsidP="001E05D1">
            <w:pPr>
              <w:wordWrap w:val="0"/>
              <w:spacing w:line="320" w:lineRule="exact"/>
              <w:jc w:val="both"/>
            </w:pPr>
          </w:p>
        </w:tc>
      </w:tr>
    </w:tbl>
    <w:p w:rsidR="00207034" w:rsidRDefault="00207034">
      <w:pPr>
        <w:divId w:val="445542708"/>
      </w:pPr>
    </w:p>
    <w:sectPr w:rsidR="00207034">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7034" w:rsidRDefault="00207034">
      <w:r>
        <w:separator/>
      </w:r>
    </w:p>
  </w:endnote>
  <w:endnote w:type="continuationSeparator" w:id="0">
    <w:p w:rsidR="00207034" w:rsidRDefault="00207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962" w:rsidRDefault="00232F59" w:rsidP="00232F59">
    <w:pPr>
      <w:pStyle w:val="a3"/>
      <w:framePr w:w="11884" w:wrap="around" w:vAnchor="text" w:hAnchor="page" w:x="1" w:y="8"/>
      <w:rPr>
        <w:rStyle w:val="a5"/>
        <w:sz w:val="20"/>
        <w:szCs w:val="20"/>
      </w:rPr>
    </w:pPr>
    <w:r>
      <w:rPr>
        <w:rStyle w:val="a5"/>
        <w:rFonts w:hint="eastAsia"/>
        <w:sz w:val="20"/>
        <w:szCs w:val="20"/>
      </w:rPr>
      <w:t>2</w:t>
    </w:r>
    <w:r w:rsidR="00A05B41">
      <w:rPr>
        <w:rStyle w:val="a5"/>
        <w:rFonts w:hint="eastAsia"/>
        <w:sz w:val="20"/>
        <w:szCs w:val="20"/>
      </w:rPr>
      <w:t>6</w:t>
    </w:r>
    <w:r>
      <w:rPr>
        <w:rStyle w:val="a5"/>
        <w:rFonts w:hint="eastAsia"/>
        <w:sz w:val="20"/>
        <w:szCs w:val="20"/>
      </w:rPr>
      <w:t>-</w:t>
    </w:r>
    <w:r w:rsidR="00207034">
      <w:rPr>
        <w:rStyle w:val="a5"/>
        <w:rFonts w:hint="eastAsia"/>
        <w:sz w:val="20"/>
        <w:szCs w:val="20"/>
      </w:rPr>
      <w:fldChar w:fldCharType="begin"/>
    </w:r>
    <w:r w:rsidR="00207034">
      <w:rPr>
        <w:rStyle w:val="a5"/>
        <w:rFonts w:hint="eastAsia"/>
        <w:sz w:val="20"/>
        <w:szCs w:val="20"/>
      </w:rPr>
      <w:instrText xml:space="preserve">PAGE  </w:instrText>
    </w:r>
    <w:r w:rsidR="00207034">
      <w:rPr>
        <w:rStyle w:val="a5"/>
        <w:rFonts w:hint="eastAsia"/>
        <w:sz w:val="20"/>
        <w:szCs w:val="20"/>
      </w:rPr>
      <w:fldChar w:fldCharType="separate"/>
    </w:r>
    <w:r w:rsidR="00A05B41">
      <w:rPr>
        <w:rStyle w:val="a5"/>
        <w:noProof/>
        <w:sz w:val="20"/>
        <w:szCs w:val="20"/>
      </w:rPr>
      <w:t>3</w:t>
    </w:r>
    <w:r w:rsidR="00207034">
      <w:rPr>
        <w:rStyle w:val="a5"/>
        <w:rFonts w:hint="eastAsia"/>
        <w:sz w:val="20"/>
        <w:szCs w:val="20"/>
      </w:rPr>
      <w:fldChar w:fldCharType="end"/>
    </w:r>
  </w:p>
  <w:p w:rsidR="00D32962" w:rsidRDefault="00D32962">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7034" w:rsidRDefault="00207034">
      <w:r>
        <w:separator/>
      </w:r>
    </w:p>
  </w:footnote>
  <w:footnote w:type="continuationSeparator" w:id="0">
    <w:p w:rsidR="00207034" w:rsidRDefault="002070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B176FC"/>
    <w:rsid w:val="000B09C0"/>
    <w:rsid w:val="001E05D1"/>
    <w:rsid w:val="00207034"/>
    <w:rsid w:val="00232F59"/>
    <w:rsid w:val="00290C09"/>
    <w:rsid w:val="006D2CBC"/>
    <w:rsid w:val="00A05B41"/>
    <w:rsid w:val="00B176FC"/>
    <w:rsid w:val="00D329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290C09"/>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290C09"/>
    <w:rPr>
      <w:rFonts w:asciiTheme="majorHAnsi" w:eastAsiaTheme="majorEastAsia" w:hAnsiTheme="majorHAnsi" w:cstheme="majorBidi"/>
      <w:sz w:val="18"/>
      <w:szCs w:val="18"/>
    </w:rPr>
  </w:style>
  <w:style w:type="paragraph" w:styleId="a8">
    <w:name w:val="header"/>
    <w:basedOn w:val="a"/>
    <w:link w:val="a9"/>
    <w:uiPriority w:val="99"/>
    <w:unhideWhenUsed/>
    <w:rsid w:val="00232F59"/>
    <w:pPr>
      <w:tabs>
        <w:tab w:val="center" w:pos="4153"/>
        <w:tab w:val="right" w:pos="8306"/>
      </w:tabs>
      <w:snapToGrid w:val="0"/>
    </w:pPr>
    <w:rPr>
      <w:sz w:val="20"/>
      <w:szCs w:val="20"/>
    </w:rPr>
  </w:style>
  <w:style w:type="character" w:customStyle="1" w:styleId="a9">
    <w:name w:val="頁首 字元"/>
    <w:basedOn w:val="a0"/>
    <w:link w:val="a8"/>
    <w:uiPriority w:val="99"/>
    <w:rsid w:val="00232F59"/>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290C09"/>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290C09"/>
    <w:rPr>
      <w:rFonts w:asciiTheme="majorHAnsi" w:eastAsiaTheme="majorEastAsia" w:hAnsiTheme="majorHAnsi" w:cstheme="majorBidi"/>
      <w:sz w:val="18"/>
      <w:szCs w:val="18"/>
    </w:rPr>
  </w:style>
  <w:style w:type="paragraph" w:styleId="a8">
    <w:name w:val="header"/>
    <w:basedOn w:val="a"/>
    <w:link w:val="a9"/>
    <w:uiPriority w:val="99"/>
    <w:unhideWhenUsed/>
    <w:rsid w:val="00232F59"/>
    <w:pPr>
      <w:tabs>
        <w:tab w:val="center" w:pos="4153"/>
        <w:tab w:val="right" w:pos="8306"/>
      </w:tabs>
      <w:snapToGrid w:val="0"/>
    </w:pPr>
    <w:rPr>
      <w:sz w:val="20"/>
      <w:szCs w:val="20"/>
    </w:rPr>
  </w:style>
  <w:style w:type="character" w:customStyle="1" w:styleId="a9">
    <w:name w:val="頁首 字元"/>
    <w:basedOn w:val="a0"/>
    <w:link w:val="a8"/>
    <w:uiPriority w:val="99"/>
    <w:rsid w:val="00232F59"/>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54270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21505-C28E-4C21-B21C-07DC6856F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4076</Words>
  <Characters>411</Characters>
  <Application>Microsoft Office Word</Application>
  <DocSecurity>0</DocSecurity>
  <Lines>3</Lines>
  <Paragraphs>8</Paragraphs>
  <ScaleCrop>false</ScaleCrop>
  <Company/>
  <LinksUpToDate>false</LinksUpToDate>
  <CharactersWithSpaces>4479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7</cp:revision>
  <cp:lastPrinted>2017-07-24T09:12:00Z</cp:lastPrinted>
  <dcterms:created xsi:type="dcterms:W3CDTF">2017-07-14T07:42:00Z</dcterms:created>
  <dcterms:modified xsi:type="dcterms:W3CDTF">2017-08-14T03:55:00Z</dcterms:modified>
</cp:coreProperties>
</file>