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589" w:rsidRDefault="00052589" w:rsidP="00052589">
      <w:pPr>
        <w:spacing w:line="0" w:lineRule="atLeast"/>
        <w:rPr>
          <w:rFonts w:ascii="標楷體" w:eastAsia="標楷體" w:hAnsi="標楷體" w:cs="Times New Roman"/>
          <w:b/>
          <w:sz w:val="36"/>
          <w:szCs w:val="36"/>
        </w:rPr>
      </w:pPr>
      <w:r>
        <w:rPr>
          <w:rFonts w:ascii="標楷體" w:eastAsia="標楷體" w:hAnsi="標楷體" w:cs="Times New Roman"/>
          <w:b/>
          <w:noProof/>
          <w:sz w:val="36"/>
          <w:szCs w:val="36"/>
        </w:rPr>
        <w:drawing>
          <wp:inline distT="0" distB="0" distL="0" distR="0" wp14:anchorId="168B7F97" wp14:editId="00AA86D8">
            <wp:extent cx="1134110" cy="225425"/>
            <wp:effectExtent l="0" t="0" r="889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22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52589" w:rsidRDefault="00052589" w:rsidP="00052589">
      <w:pPr>
        <w:spacing w:line="0" w:lineRule="atLeast"/>
        <w:jc w:val="center"/>
        <w:rPr>
          <w:rFonts w:ascii="標楷體" w:eastAsia="標楷體" w:hAnsi="標楷體" w:cs="Times New Roman"/>
          <w:b/>
          <w:sz w:val="36"/>
          <w:szCs w:val="36"/>
        </w:rPr>
      </w:pPr>
      <w:r w:rsidRPr="00AD17CF">
        <w:rPr>
          <w:rFonts w:ascii="標楷體" w:eastAsia="標楷體" w:hAnsi="標楷體" w:cs="Times New Roman" w:hint="eastAsia"/>
          <w:b/>
          <w:sz w:val="36"/>
          <w:szCs w:val="36"/>
        </w:rPr>
        <w:t>國家發展</w:t>
      </w:r>
      <w:r w:rsidRPr="00AD17CF">
        <w:rPr>
          <w:rFonts w:ascii="標楷體" w:eastAsia="標楷體" w:hAnsi="標楷體" w:cs="Times New Roman"/>
          <w:b/>
          <w:sz w:val="36"/>
          <w:szCs w:val="36"/>
        </w:rPr>
        <w:t>委員會 新聞稿</w:t>
      </w:r>
    </w:p>
    <w:p w:rsidR="002E6CAD" w:rsidRDefault="002E6CAD" w:rsidP="00052589">
      <w:pPr>
        <w:spacing w:line="280" w:lineRule="exact"/>
        <w:ind w:firstLineChars="1900" w:firstLine="4560"/>
        <w:jc w:val="both"/>
        <w:rPr>
          <w:rFonts w:ascii="標楷體" w:eastAsia="標楷體" w:hAnsi="標楷體"/>
          <w:szCs w:val="24"/>
        </w:rPr>
      </w:pPr>
    </w:p>
    <w:p w:rsidR="00052589" w:rsidRPr="00AD17CF" w:rsidRDefault="00052589" w:rsidP="00052589">
      <w:pPr>
        <w:spacing w:line="280" w:lineRule="exact"/>
        <w:ind w:firstLineChars="1900" w:firstLine="4560"/>
        <w:jc w:val="both"/>
        <w:rPr>
          <w:rFonts w:ascii="標楷體" w:eastAsia="標楷體" w:hAnsi="標楷體"/>
          <w:szCs w:val="24"/>
        </w:rPr>
      </w:pPr>
      <w:r w:rsidRPr="00AD17CF">
        <w:rPr>
          <w:rFonts w:ascii="標楷體" w:eastAsia="標楷體" w:hAnsi="標楷體" w:hint="eastAsia"/>
          <w:szCs w:val="24"/>
        </w:rPr>
        <w:t>發布日期：10</w:t>
      </w:r>
      <w:r>
        <w:rPr>
          <w:rFonts w:ascii="標楷體" w:eastAsia="標楷體" w:hAnsi="標楷體" w:hint="eastAsia"/>
          <w:szCs w:val="24"/>
        </w:rPr>
        <w:t>6</w:t>
      </w:r>
      <w:r w:rsidRPr="00AD17CF">
        <w:rPr>
          <w:rFonts w:ascii="標楷體" w:eastAsia="標楷體" w:hAnsi="標楷體" w:hint="eastAsia"/>
          <w:szCs w:val="24"/>
        </w:rPr>
        <w:t>年</w:t>
      </w:r>
      <w:r>
        <w:rPr>
          <w:rFonts w:ascii="標楷體" w:eastAsia="標楷體" w:hAnsi="標楷體" w:hint="eastAsia"/>
          <w:szCs w:val="24"/>
        </w:rPr>
        <w:t>11</w:t>
      </w:r>
      <w:r w:rsidRPr="00AD17CF">
        <w:rPr>
          <w:rFonts w:ascii="標楷體" w:eastAsia="標楷體" w:hAnsi="標楷體" w:hint="eastAsia"/>
          <w:szCs w:val="24"/>
        </w:rPr>
        <w:t>月2</w:t>
      </w:r>
      <w:r w:rsidR="00D91E14">
        <w:rPr>
          <w:rFonts w:ascii="標楷體" w:eastAsia="標楷體" w:hAnsi="標楷體" w:hint="eastAsia"/>
          <w:szCs w:val="24"/>
        </w:rPr>
        <w:t>9</w:t>
      </w:r>
      <w:r w:rsidRPr="00AD17CF">
        <w:rPr>
          <w:rFonts w:ascii="標楷體" w:eastAsia="標楷體" w:hAnsi="標楷體" w:hint="eastAsia"/>
          <w:szCs w:val="24"/>
        </w:rPr>
        <w:t>日</w:t>
      </w:r>
    </w:p>
    <w:p w:rsidR="00052589" w:rsidRPr="00052589" w:rsidRDefault="00052589" w:rsidP="00052589">
      <w:pPr>
        <w:spacing w:line="280" w:lineRule="exact"/>
        <w:ind w:firstLineChars="1900" w:firstLine="4560"/>
        <w:jc w:val="both"/>
        <w:rPr>
          <w:rFonts w:ascii="標楷體" w:eastAsia="標楷體" w:hAnsi="標楷體"/>
          <w:szCs w:val="24"/>
        </w:rPr>
      </w:pPr>
      <w:r w:rsidRPr="00052589">
        <w:rPr>
          <w:rFonts w:ascii="標楷體" w:eastAsia="標楷體" w:hAnsi="標楷體" w:hint="eastAsia"/>
          <w:szCs w:val="24"/>
        </w:rPr>
        <w:t>聯 絡 人：郭處長</w:t>
      </w:r>
      <w:proofErr w:type="gramStart"/>
      <w:r w:rsidRPr="00052589">
        <w:rPr>
          <w:rFonts w:ascii="標楷體" w:eastAsia="標楷體" w:hAnsi="標楷體" w:hint="eastAsia"/>
          <w:szCs w:val="24"/>
        </w:rPr>
        <w:t>翡</w:t>
      </w:r>
      <w:proofErr w:type="gramEnd"/>
      <w:r w:rsidRPr="00052589">
        <w:rPr>
          <w:rFonts w:ascii="標楷體" w:eastAsia="標楷體" w:hAnsi="標楷體" w:hint="eastAsia"/>
          <w:szCs w:val="24"/>
        </w:rPr>
        <w:t>玉、陳世龍</w:t>
      </w:r>
    </w:p>
    <w:p w:rsidR="00052589" w:rsidRPr="00AD17CF" w:rsidRDefault="00052589" w:rsidP="00052589">
      <w:pPr>
        <w:spacing w:line="280" w:lineRule="exact"/>
        <w:ind w:firstLineChars="1900" w:firstLine="4560"/>
        <w:jc w:val="both"/>
        <w:rPr>
          <w:rFonts w:ascii="標楷體" w:eastAsia="標楷體" w:hAnsi="標楷體"/>
          <w:szCs w:val="24"/>
        </w:rPr>
      </w:pPr>
      <w:r w:rsidRPr="00052589">
        <w:rPr>
          <w:rFonts w:ascii="標楷體" w:eastAsia="標楷體" w:hAnsi="標楷體" w:hint="eastAsia"/>
          <w:szCs w:val="24"/>
        </w:rPr>
        <w:t>聯絡電話：2316</w:t>
      </w:r>
      <w:r>
        <w:rPr>
          <w:rFonts w:ascii="標楷體" w:eastAsia="標楷體" w:hAnsi="標楷體" w:hint="eastAsia"/>
          <w:szCs w:val="24"/>
        </w:rPr>
        <w:t>-</w:t>
      </w:r>
      <w:r w:rsidRPr="00052589">
        <w:rPr>
          <w:rFonts w:ascii="標楷體" w:eastAsia="標楷體" w:hAnsi="標楷體" w:hint="eastAsia"/>
          <w:szCs w:val="24"/>
        </w:rPr>
        <w:t>5351、2316</w:t>
      </w:r>
      <w:r>
        <w:rPr>
          <w:rFonts w:ascii="標楷體" w:eastAsia="標楷體" w:hAnsi="標楷體" w:hint="eastAsia"/>
          <w:szCs w:val="24"/>
        </w:rPr>
        <w:t>-</w:t>
      </w:r>
      <w:r w:rsidRPr="00052589">
        <w:rPr>
          <w:rFonts w:ascii="標楷體" w:eastAsia="標楷體" w:hAnsi="標楷體" w:hint="eastAsia"/>
          <w:szCs w:val="24"/>
        </w:rPr>
        <w:t>5447</w:t>
      </w:r>
    </w:p>
    <w:p w:rsidR="00052589" w:rsidRDefault="00052589" w:rsidP="00052589">
      <w:pPr>
        <w:snapToGrid w:val="0"/>
        <w:spacing w:before="100" w:beforeAutospacing="1" w:line="240" w:lineRule="atLeast"/>
        <w:jc w:val="center"/>
        <w:rPr>
          <w:rFonts w:ascii="標楷體" w:eastAsia="標楷體" w:hAnsi="標楷體" w:cs="Times New Roman"/>
          <w:b/>
          <w:sz w:val="36"/>
          <w:szCs w:val="36"/>
        </w:rPr>
      </w:pPr>
      <w:r w:rsidRPr="00052589">
        <w:rPr>
          <w:rFonts w:ascii="標楷體" w:eastAsia="標楷體" w:hAnsi="標楷體" w:cs="Times New Roman" w:hint="eastAsia"/>
          <w:b/>
          <w:sz w:val="36"/>
          <w:szCs w:val="36"/>
        </w:rPr>
        <w:t>國發會</w:t>
      </w:r>
      <w:r w:rsidR="00BD27B5">
        <w:rPr>
          <w:rFonts w:ascii="標楷體" w:eastAsia="標楷體" w:hAnsi="標楷體" w:cs="Times New Roman" w:hint="eastAsia"/>
          <w:b/>
          <w:sz w:val="36"/>
          <w:szCs w:val="36"/>
        </w:rPr>
        <w:t>訂</w:t>
      </w:r>
      <w:r w:rsidRPr="00052589">
        <w:rPr>
          <w:rFonts w:ascii="標楷體" w:eastAsia="標楷體" w:hAnsi="標楷體" w:cs="Times New Roman" w:hint="eastAsia"/>
          <w:b/>
          <w:sz w:val="36"/>
          <w:szCs w:val="36"/>
        </w:rPr>
        <w:t>於106年12月1日</w:t>
      </w:r>
      <w:r>
        <w:rPr>
          <w:rFonts w:ascii="標楷體" w:eastAsia="標楷體" w:hAnsi="標楷體" w:cs="Times New Roman" w:hint="eastAsia"/>
          <w:b/>
          <w:sz w:val="36"/>
          <w:szCs w:val="36"/>
        </w:rPr>
        <w:t>至10日</w:t>
      </w:r>
      <w:r w:rsidRPr="00052589">
        <w:rPr>
          <w:rFonts w:ascii="標楷體" w:eastAsia="標楷體" w:hAnsi="標楷體" w:cs="Times New Roman" w:hint="eastAsia"/>
          <w:b/>
          <w:sz w:val="36"/>
          <w:szCs w:val="36"/>
        </w:rPr>
        <w:t>舉辦「設計翻轉 地方創生」計畫成果聯合</w:t>
      </w:r>
      <w:proofErr w:type="gramStart"/>
      <w:r w:rsidRPr="00052589">
        <w:rPr>
          <w:rFonts w:ascii="標楷體" w:eastAsia="標楷體" w:hAnsi="標楷體" w:cs="Times New Roman" w:hint="eastAsia"/>
          <w:b/>
          <w:sz w:val="36"/>
          <w:szCs w:val="36"/>
        </w:rPr>
        <w:t>特</w:t>
      </w:r>
      <w:proofErr w:type="gramEnd"/>
      <w:r w:rsidRPr="00052589">
        <w:rPr>
          <w:rFonts w:ascii="標楷體" w:eastAsia="標楷體" w:hAnsi="標楷體" w:cs="Times New Roman" w:hint="eastAsia"/>
          <w:b/>
          <w:sz w:val="36"/>
          <w:szCs w:val="36"/>
        </w:rPr>
        <w:t>展</w:t>
      </w:r>
    </w:p>
    <w:p w:rsidR="001E540A" w:rsidRDefault="001E540A" w:rsidP="001E540A">
      <w:pPr>
        <w:snapToGrid w:val="0"/>
        <w:spacing w:beforeLines="50" w:before="180" w:line="240" w:lineRule="atLeast"/>
        <w:ind w:firstLineChars="202" w:firstLine="646"/>
        <w:jc w:val="both"/>
        <w:rPr>
          <w:rFonts w:ascii="標楷體" w:eastAsia="標楷體" w:hAnsi="標楷體" w:cs="Times New Roman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國發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會訂於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今(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106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)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年12月1日至10日假</w:t>
      </w:r>
      <w:proofErr w:type="gramStart"/>
      <w:r w:rsidRPr="001E540A">
        <w:rPr>
          <w:rFonts w:ascii="標楷體" w:eastAsia="標楷體" w:hAnsi="標楷體" w:cs="Times New Roman" w:hint="eastAsia"/>
          <w:sz w:val="32"/>
          <w:szCs w:val="32"/>
        </w:rPr>
        <w:t>松山文創園區</w:t>
      </w:r>
      <w:proofErr w:type="gramEnd"/>
      <w:r w:rsidRPr="001E540A">
        <w:rPr>
          <w:rFonts w:ascii="標楷體" w:eastAsia="標楷體" w:hAnsi="標楷體" w:cs="Times New Roman" w:hint="eastAsia"/>
          <w:sz w:val="32"/>
          <w:szCs w:val="32"/>
        </w:rPr>
        <w:t>舉辦「設計翻轉 地方創生」計畫成果聯合</w:t>
      </w:r>
      <w:proofErr w:type="gramStart"/>
      <w:r w:rsidRPr="001E540A">
        <w:rPr>
          <w:rFonts w:ascii="標楷體" w:eastAsia="標楷體" w:hAnsi="標楷體" w:cs="Times New Roman" w:hint="eastAsia"/>
          <w:sz w:val="32"/>
          <w:szCs w:val="32"/>
        </w:rPr>
        <w:t>特</w:t>
      </w:r>
      <w:proofErr w:type="gramEnd"/>
      <w:r w:rsidRPr="001E540A">
        <w:rPr>
          <w:rFonts w:ascii="標楷體" w:eastAsia="標楷體" w:hAnsi="標楷體" w:cs="Times New Roman" w:hint="eastAsia"/>
          <w:sz w:val="32"/>
          <w:szCs w:val="32"/>
        </w:rPr>
        <w:t>展</w:t>
      </w:r>
      <w:r>
        <w:rPr>
          <w:rFonts w:ascii="標楷體" w:eastAsia="標楷體" w:hAnsi="標楷體" w:cs="Times New Roman" w:hint="eastAsia"/>
          <w:sz w:val="32"/>
          <w:szCs w:val="32"/>
        </w:rPr>
        <w:t>，</w:t>
      </w:r>
      <w:r w:rsidR="00BD27B5">
        <w:rPr>
          <w:rFonts w:ascii="標楷體" w:eastAsia="標楷體" w:hAnsi="標楷體" w:cs="Times New Roman" w:hint="eastAsia"/>
          <w:sz w:val="32"/>
          <w:szCs w:val="32"/>
        </w:rPr>
        <w:t>將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除了展出</w:t>
      </w:r>
      <w:r>
        <w:rPr>
          <w:rFonts w:ascii="標楷體" w:eastAsia="標楷體" w:hAnsi="標楷體" w:cs="Times New Roman" w:hint="eastAsia"/>
          <w:sz w:val="32"/>
          <w:szCs w:val="32"/>
        </w:rPr>
        <w:t>17個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縣市執行</w:t>
      </w:r>
      <w:r>
        <w:rPr>
          <w:rFonts w:ascii="標楷體" w:eastAsia="標楷體" w:hAnsi="標楷體" w:cs="Times New Roman" w:hint="eastAsia"/>
          <w:sz w:val="32"/>
          <w:szCs w:val="32"/>
        </w:rPr>
        <w:t>地方創生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計畫</w:t>
      </w:r>
      <w:r w:rsidR="00106263">
        <w:rPr>
          <w:rFonts w:ascii="標楷體" w:eastAsia="標楷體" w:hAnsi="標楷體" w:cs="Times New Roman" w:hint="eastAsia"/>
          <w:sz w:val="32"/>
          <w:szCs w:val="32"/>
        </w:rPr>
        <w:t>的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成果及安排發表分享，並將邀請國內外實際執行或參與地方創生計畫</w:t>
      </w:r>
      <w:r w:rsidR="00106263">
        <w:rPr>
          <w:rFonts w:ascii="標楷體" w:eastAsia="標楷體" w:hAnsi="標楷體" w:cs="Times New Roman" w:hint="eastAsia"/>
          <w:sz w:val="32"/>
          <w:szCs w:val="32"/>
        </w:rPr>
        <w:t>的</w:t>
      </w:r>
      <w:r w:rsidRPr="001E540A">
        <w:rPr>
          <w:rFonts w:ascii="標楷體" w:eastAsia="標楷體" w:hAnsi="標楷體" w:cs="Times New Roman" w:hint="eastAsia"/>
          <w:sz w:val="32"/>
          <w:szCs w:val="32"/>
        </w:rPr>
        <w:t>專家進行專題演講</w:t>
      </w:r>
      <w:r w:rsidR="00762953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762953" w:rsidRPr="00762953">
        <w:rPr>
          <w:rFonts w:ascii="標楷體" w:eastAsia="標楷體" w:hAnsi="標楷體" w:cs="Times New Roman" w:hint="eastAsia"/>
          <w:sz w:val="32"/>
          <w:szCs w:val="32"/>
        </w:rPr>
        <w:t>期能促進各縣市之間互相觀摩學習及經驗交流、</w:t>
      </w:r>
      <w:r w:rsidR="00695E7D">
        <w:rPr>
          <w:rFonts w:ascii="標楷體" w:eastAsia="標楷體" w:hAnsi="標楷體" w:cs="Times New Roman" w:hint="eastAsia"/>
          <w:sz w:val="32"/>
          <w:szCs w:val="32"/>
        </w:rPr>
        <w:t>增進</w:t>
      </w:r>
      <w:r w:rsidR="00762953" w:rsidRPr="00762953">
        <w:rPr>
          <w:rFonts w:ascii="標楷體" w:eastAsia="標楷體" w:hAnsi="標楷體" w:cs="Times New Roman" w:hint="eastAsia"/>
          <w:sz w:val="32"/>
          <w:szCs w:val="32"/>
        </w:rPr>
        <w:t>民眾對於「設計翻轉 地方創生」理念認知與實際參與，以及進行城市行銷宣傳。</w:t>
      </w:r>
    </w:p>
    <w:p w:rsidR="00130614" w:rsidRDefault="00130614" w:rsidP="00130614">
      <w:pPr>
        <w:snapToGrid w:val="0"/>
        <w:spacing w:beforeLines="50" w:before="180" w:line="240" w:lineRule="atLeast"/>
        <w:ind w:firstLineChars="202" w:firstLine="646"/>
        <w:jc w:val="both"/>
        <w:rPr>
          <w:rFonts w:ascii="標楷體" w:eastAsia="標楷體" w:hAnsi="標楷體" w:cs="Times New Roman"/>
          <w:sz w:val="32"/>
          <w:szCs w:val="32"/>
        </w:rPr>
      </w:pPr>
      <w:r w:rsidRPr="00130614">
        <w:rPr>
          <w:rFonts w:ascii="標楷體" w:eastAsia="標楷體" w:hAnsi="標楷體" w:cs="Times New Roman" w:hint="eastAsia"/>
          <w:sz w:val="32"/>
          <w:szCs w:val="32"/>
        </w:rPr>
        <w:t>台灣與鄰近的日本在國土及社會發展上一直有著相似的軌跡，也同樣正面臨鄉村地區人口老化、地方優質人力外流、都會地區人口過於集中等問題</w:t>
      </w:r>
      <w:r w:rsidR="00BD27B5">
        <w:rPr>
          <w:rFonts w:ascii="標楷體" w:eastAsia="標楷體" w:hAnsi="標楷體" w:cs="Times New Roman" w:hint="eastAsia"/>
          <w:sz w:val="32"/>
          <w:szCs w:val="32"/>
        </w:rPr>
        <w:t>。</w:t>
      </w:r>
      <w:r>
        <w:rPr>
          <w:rFonts w:ascii="標楷體" w:eastAsia="標楷體" w:hAnsi="標楷體" w:cs="Times New Roman" w:hint="eastAsia"/>
          <w:sz w:val="32"/>
          <w:szCs w:val="32"/>
        </w:rPr>
        <w:t>日</w:t>
      </w:r>
      <w:r w:rsidR="00BD27B5">
        <w:rPr>
          <w:rFonts w:ascii="標楷體" w:eastAsia="標楷體" w:hAnsi="標楷體" w:cs="Times New Roman" w:hint="eastAsia"/>
          <w:sz w:val="32"/>
          <w:szCs w:val="32"/>
        </w:rPr>
        <w:t>本</w:t>
      </w:r>
      <w:r w:rsidRPr="00106263">
        <w:rPr>
          <w:rFonts w:ascii="標楷體" w:eastAsia="標楷體" w:hAnsi="標楷體" w:cs="Times New Roman" w:hint="eastAsia"/>
          <w:sz w:val="32"/>
          <w:szCs w:val="32"/>
        </w:rPr>
        <w:t>安</w:t>
      </w:r>
      <w:proofErr w:type="gramStart"/>
      <w:r w:rsidRPr="00106263">
        <w:rPr>
          <w:rFonts w:ascii="標楷體" w:eastAsia="標楷體" w:hAnsi="標楷體" w:cs="Times New Roman" w:hint="eastAsia"/>
          <w:sz w:val="32"/>
          <w:szCs w:val="32"/>
        </w:rPr>
        <w:t>倍</w:t>
      </w:r>
      <w:proofErr w:type="gramEnd"/>
      <w:r w:rsidRPr="00106263">
        <w:rPr>
          <w:rFonts w:ascii="標楷體" w:eastAsia="標楷體" w:hAnsi="標楷體" w:cs="Times New Roman" w:hint="eastAsia"/>
          <w:sz w:val="32"/>
          <w:szCs w:val="32"/>
        </w:rPr>
        <w:t>晉三首相提出「地方創生」政策，作為因應人口流失、再造地方生機、振興地方經濟</w:t>
      </w:r>
      <w:r>
        <w:rPr>
          <w:rFonts w:ascii="標楷體" w:eastAsia="標楷體" w:hAnsi="標楷體" w:cs="Times New Roman" w:hint="eastAsia"/>
          <w:sz w:val="32"/>
          <w:szCs w:val="32"/>
        </w:rPr>
        <w:t>的經驗</w:t>
      </w:r>
      <w:r w:rsidRPr="00106263">
        <w:rPr>
          <w:rFonts w:ascii="標楷體" w:eastAsia="標楷體" w:hAnsi="標楷體" w:cs="Times New Roman" w:hint="eastAsia"/>
          <w:sz w:val="32"/>
          <w:szCs w:val="32"/>
        </w:rPr>
        <w:t>，</w:t>
      </w:r>
      <w:r>
        <w:rPr>
          <w:rFonts w:ascii="標楷體" w:eastAsia="標楷體" w:hAnsi="標楷體" w:cs="Times New Roman" w:hint="eastAsia"/>
          <w:sz w:val="32"/>
          <w:szCs w:val="32"/>
        </w:rPr>
        <w:t>相當</w:t>
      </w:r>
      <w:r w:rsidRPr="00106263">
        <w:rPr>
          <w:rFonts w:ascii="標楷體" w:eastAsia="標楷體" w:hAnsi="標楷體" w:cs="Times New Roman" w:hint="eastAsia"/>
          <w:sz w:val="32"/>
          <w:szCs w:val="32"/>
        </w:rPr>
        <w:t>值得</w:t>
      </w:r>
      <w:r>
        <w:rPr>
          <w:rFonts w:ascii="標楷體" w:eastAsia="標楷體" w:hAnsi="標楷體" w:cs="Times New Roman" w:hint="eastAsia"/>
          <w:sz w:val="32"/>
          <w:szCs w:val="32"/>
        </w:rPr>
        <w:t>我國</w:t>
      </w:r>
      <w:r w:rsidRPr="00106263">
        <w:rPr>
          <w:rFonts w:ascii="標楷體" w:eastAsia="標楷體" w:hAnsi="標楷體" w:cs="Times New Roman" w:hint="eastAsia"/>
          <w:sz w:val="32"/>
          <w:szCs w:val="32"/>
        </w:rPr>
        <w:t>借鏡。</w:t>
      </w:r>
    </w:p>
    <w:p w:rsidR="00563454" w:rsidRDefault="005E2C93" w:rsidP="00106263">
      <w:pPr>
        <w:snapToGrid w:val="0"/>
        <w:spacing w:beforeLines="50" w:before="180" w:line="240" w:lineRule="atLeast"/>
        <w:ind w:firstLineChars="202" w:firstLine="646"/>
        <w:jc w:val="both"/>
        <w:rPr>
          <w:rFonts w:ascii="標楷體" w:eastAsia="標楷體" w:hAnsi="標楷體" w:cs="Times New Roman"/>
          <w:sz w:val="32"/>
          <w:szCs w:val="32"/>
        </w:rPr>
      </w:pPr>
      <w:r w:rsidRPr="00634AF6">
        <w:rPr>
          <w:rFonts w:ascii="標楷體" w:eastAsia="標楷體" w:hAnsi="標楷體" w:cs="Times New Roman" w:hint="eastAsia"/>
          <w:sz w:val="32"/>
          <w:szCs w:val="32"/>
        </w:rPr>
        <w:t>國發會</w:t>
      </w:r>
      <w:r>
        <w:rPr>
          <w:rFonts w:ascii="標楷體" w:eastAsia="標楷體" w:hAnsi="標楷體" w:cs="Times New Roman" w:hint="eastAsia"/>
          <w:sz w:val="32"/>
          <w:szCs w:val="32"/>
        </w:rPr>
        <w:t>表示，</w:t>
      </w:r>
      <w:r w:rsidR="008A50A7" w:rsidRPr="008A50A7">
        <w:rPr>
          <w:rFonts w:ascii="標楷體" w:eastAsia="標楷體" w:hAnsi="標楷體" w:cs="Times New Roman" w:hint="eastAsia"/>
          <w:sz w:val="32"/>
          <w:szCs w:val="32"/>
        </w:rPr>
        <w:t>為</w:t>
      </w:r>
      <w:r w:rsidR="008355E5" w:rsidRPr="008355E5">
        <w:rPr>
          <w:rFonts w:ascii="標楷體" w:eastAsia="標楷體" w:hAnsi="標楷體" w:cs="Times New Roman" w:hint="eastAsia"/>
          <w:sz w:val="32"/>
          <w:szCs w:val="32"/>
        </w:rPr>
        <w:t>建構友善環境，均衡城鄉發展，</w:t>
      </w:r>
      <w:r w:rsidR="00563454">
        <w:rPr>
          <w:rFonts w:ascii="標楷體" w:eastAsia="標楷體" w:hAnsi="標楷體" w:cs="Times New Roman" w:hint="eastAsia"/>
          <w:sz w:val="32"/>
          <w:szCs w:val="32"/>
        </w:rPr>
        <w:t>經</w:t>
      </w:r>
      <w:r w:rsidR="00106263">
        <w:rPr>
          <w:rFonts w:ascii="標楷體" w:eastAsia="標楷體" w:hAnsi="標楷體" w:cs="Times New Roman" w:hint="eastAsia"/>
          <w:sz w:val="32"/>
          <w:szCs w:val="32"/>
        </w:rPr>
        <w:t>參</w:t>
      </w:r>
      <w:r>
        <w:rPr>
          <w:rFonts w:ascii="標楷體" w:eastAsia="標楷體" w:hAnsi="標楷體" w:cs="Times New Roman" w:hint="eastAsia"/>
          <w:sz w:val="32"/>
          <w:szCs w:val="32"/>
        </w:rPr>
        <w:t>酌</w:t>
      </w:r>
      <w:r w:rsidR="00106263">
        <w:rPr>
          <w:rFonts w:ascii="標楷體" w:eastAsia="標楷體" w:hAnsi="標楷體" w:cs="Times New Roman" w:hint="eastAsia"/>
          <w:sz w:val="32"/>
          <w:szCs w:val="32"/>
        </w:rPr>
        <w:t>日本推動</w:t>
      </w:r>
      <w:r w:rsidR="00106263" w:rsidRPr="00106263">
        <w:rPr>
          <w:rFonts w:ascii="標楷體" w:eastAsia="標楷體" w:hAnsi="標楷體" w:cs="Times New Roman" w:hint="eastAsia"/>
          <w:sz w:val="32"/>
          <w:szCs w:val="32"/>
        </w:rPr>
        <w:t>「地方創生」</w:t>
      </w:r>
      <w:r w:rsidR="00106263">
        <w:rPr>
          <w:rFonts w:ascii="標楷體" w:eastAsia="標楷體" w:hAnsi="標楷體" w:cs="Times New Roman" w:hint="eastAsia"/>
          <w:sz w:val="32"/>
          <w:szCs w:val="32"/>
        </w:rPr>
        <w:t>的理念與做法，</w:t>
      </w:r>
      <w:r w:rsidR="008355E5" w:rsidRPr="008355E5">
        <w:rPr>
          <w:rFonts w:ascii="標楷體" w:eastAsia="標楷體" w:hAnsi="標楷體" w:cs="Times New Roman" w:hint="eastAsia"/>
          <w:sz w:val="32"/>
          <w:szCs w:val="32"/>
        </w:rPr>
        <w:t>於105年委託中華民國工業設計協會辦理「推動『設計翻轉地方』示範計畫」，</w:t>
      </w:r>
      <w:r w:rsidR="00563454" w:rsidRPr="00563454">
        <w:rPr>
          <w:rFonts w:ascii="標楷體" w:eastAsia="標楷體" w:hAnsi="標楷體" w:cs="Times New Roman" w:hint="eastAsia"/>
          <w:sz w:val="32"/>
          <w:szCs w:val="32"/>
        </w:rPr>
        <w:t>選定屏東東港及離島金門兩處，作為</w:t>
      </w:r>
      <w:proofErr w:type="gramStart"/>
      <w:r w:rsidR="00563454" w:rsidRPr="00563454">
        <w:rPr>
          <w:rFonts w:ascii="標楷體" w:eastAsia="標楷體" w:hAnsi="標楷體" w:cs="Times New Roman" w:hint="eastAsia"/>
          <w:sz w:val="32"/>
          <w:szCs w:val="32"/>
        </w:rPr>
        <w:t>本島型及</w:t>
      </w:r>
      <w:proofErr w:type="gramEnd"/>
      <w:r w:rsidR="00563454" w:rsidRPr="00563454">
        <w:rPr>
          <w:rFonts w:ascii="標楷體" w:eastAsia="標楷體" w:hAnsi="標楷體" w:cs="Times New Roman" w:hint="eastAsia"/>
          <w:sz w:val="32"/>
          <w:szCs w:val="32"/>
        </w:rPr>
        <w:t>離島型之示範操作基地</w:t>
      </w:r>
      <w:r w:rsidR="00563454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在今年3月計畫成果發表時，引起相當大的迴響。</w:t>
      </w:r>
    </w:p>
    <w:p w:rsidR="008A50A7" w:rsidRDefault="008355E5" w:rsidP="008355E5">
      <w:pPr>
        <w:snapToGrid w:val="0"/>
        <w:spacing w:beforeLines="50" w:before="180" w:line="240" w:lineRule="atLeast"/>
        <w:ind w:firstLineChars="202" w:firstLine="646"/>
        <w:jc w:val="both"/>
        <w:rPr>
          <w:rFonts w:ascii="標楷體" w:eastAsia="標楷體" w:hAnsi="標楷體" w:cs="Times New Roman"/>
          <w:sz w:val="32"/>
          <w:szCs w:val="32"/>
        </w:rPr>
      </w:pPr>
      <w:r w:rsidRPr="008355E5">
        <w:rPr>
          <w:rFonts w:ascii="標楷體" w:eastAsia="標楷體" w:hAnsi="標楷體" w:cs="Times New Roman" w:hint="eastAsia"/>
          <w:sz w:val="32"/>
          <w:szCs w:val="32"/>
        </w:rPr>
        <w:t>為協助地方政府挖掘在地文化底蘊，形塑地方創生的策略，</w:t>
      </w:r>
      <w:r w:rsidR="00563454">
        <w:rPr>
          <w:rFonts w:ascii="標楷體" w:eastAsia="標楷體" w:hAnsi="標楷體" w:cs="Times New Roman" w:hint="eastAsia"/>
          <w:sz w:val="32"/>
          <w:szCs w:val="32"/>
        </w:rPr>
        <w:t>該</w:t>
      </w:r>
      <w:r w:rsidRPr="008355E5">
        <w:rPr>
          <w:rFonts w:ascii="標楷體" w:eastAsia="標楷體" w:hAnsi="標楷體" w:cs="Times New Roman" w:hint="eastAsia"/>
          <w:sz w:val="32"/>
          <w:szCs w:val="32"/>
        </w:rPr>
        <w:t>會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除</w:t>
      </w:r>
      <w:r w:rsidR="00C51E92">
        <w:rPr>
          <w:rFonts w:ascii="標楷體" w:eastAsia="標楷體" w:hAnsi="標楷體" w:cs="Times New Roman" w:hint="eastAsia"/>
          <w:sz w:val="32"/>
          <w:szCs w:val="32"/>
        </w:rPr>
        <w:t>已</w:t>
      </w:r>
      <w:r w:rsidR="00FF739D" w:rsidRPr="00FF739D">
        <w:rPr>
          <w:rFonts w:ascii="標楷體" w:eastAsia="標楷體" w:hAnsi="標楷體" w:cs="Times New Roman" w:hint="eastAsia"/>
          <w:sz w:val="32"/>
          <w:szCs w:val="32"/>
        </w:rPr>
        <w:t>制定「『設計翻轉，地方創生』計畫規劃作業指引」（SOP）及相關推動步驟，作為推動</w:t>
      </w:r>
      <w:proofErr w:type="gramStart"/>
      <w:r w:rsidR="00FF739D" w:rsidRPr="00FF739D">
        <w:rPr>
          <w:rFonts w:ascii="標楷體" w:eastAsia="標楷體" w:hAnsi="標楷體" w:cs="Times New Roman" w:hint="eastAsia"/>
          <w:sz w:val="32"/>
          <w:szCs w:val="32"/>
        </w:rPr>
        <w:t>之參據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外</w:t>
      </w:r>
      <w:proofErr w:type="gramEnd"/>
      <w:r w:rsidR="00FF739D">
        <w:rPr>
          <w:rFonts w:ascii="標楷體" w:eastAsia="標楷體" w:hAnsi="標楷體" w:cs="Times New Roman" w:hint="eastAsia"/>
          <w:sz w:val="32"/>
          <w:szCs w:val="32"/>
        </w:rPr>
        <w:t>，亦</w:t>
      </w:r>
      <w:r w:rsidR="005E2C93">
        <w:rPr>
          <w:rFonts w:ascii="標楷體" w:eastAsia="標楷體" w:hAnsi="標楷體" w:cs="Times New Roman" w:hint="eastAsia"/>
          <w:sz w:val="32"/>
          <w:szCs w:val="32"/>
        </w:rPr>
        <w:t>接續</w:t>
      </w:r>
      <w:r w:rsidRPr="008355E5">
        <w:rPr>
          <w:rFonts w:ascii="標楷體" w:eastAsia="標楷體" w:hAnsi="標楷體" w:cs="Times New Roman" w:hint="eastAsia"/>
          <w:sz w:val="32"/>
          <w:szCs w:val="32"/>
        </w:rPr>
        <w:t>於105、106年陸續補助18個縣市政府推動「設計翻轉 地方創生」計畫，目前已有17個縣市辦理完成。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各</w:t>
      </w:r>
      <w:r w:rsidRPr="008355E5">
        <w:rPr>
          <w:rFonts w:ascii="標楷體" w:eastAsia="標楷體" w:hAnsi="標楷體" w:cs="Times New Roman" w:hint="eastAsia"/>
          <w:sz w:val="32"/>
          <w:szCs w:val="32"/>
        </w:rPr>
        <w:t>縣市</w:t>
      </w:r>
      <w:r w:rsidR="00634AF6">
        <w:rPr>
          <w:rFonts w:ascii="標楷體" w:eastAsia="標楷體" w:hAnsi="標楷體" w:cs="Times New Roman" w:hint="eastAsia"/>
          <w:sz w:val="32"/>
          <w:szCs w:val="32"/>
        </w:rPr>
        <w:t>政府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的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計畫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成果，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不僅內容多元，更頗具創新</w:t>
      </w:r>
      <w:r w:rsidR="00C51E92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例如，基隆廢棄太平國小與鄰近社區的創新設計作法</w:t>
      </w:r>
      <w:r w:rsidR="00212723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1A6936">
        <w:rPr>
          <w:rFonts w:ascii="標楷體" w:eastAsia="標楷體" w:hAnsi="標楷體" w:cs="Times New Roman" w:hint="eastAsia"/>
          <w:sz w:val="32"/>
          <w:szCs w:val="32"/>
        </w:rPr>
        <w:t>係</w:t>
      </w:r>
      <w:r w:rsidR="00212723">
        <w:rPr>
          <w:rFonts w:ascii="標楷體" w:eastAsia="標楷體" w:hAnsi="標楷體" w:cs="Times New Roman" w:hint="eastAsia"/>
          <w:sz w:val="32"/>
          <w:szCs w:val="32"/>
        </w:rPr>
        <w:t>透</w:t>
      </w:r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t>過參與式設計，</w:t>
      </w:r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lastRenderedPageBreak/>
        <w:t>與社區居民、在地職人</w:t>
      </w:r>
      <w:proofErr w:type="gramStart"/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t>匠</w:t>
      </w:r>
      <w:proofErr w:type="gramEnd"/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t>師合作，針對</w:t>
      </w:r>
      <w:r w:rsidR="00D23CA5" w:rsidRPr="00212723">
        <w:rPr>
          <w:rFonts w:ascii="標楷體" w:eastAsia="標楷體" w:hAnsi="標楷體" w:cs="Times New Roman" w:hint="eastAsia"/>
          <w:sz w:val="32"/>
          <w:szCs w:val="32"/>
        </w:rPr>
        <w:t>太平國小廢校</w:t>
      </w:r>
      <w:r w:rsidR="00D23CA5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t>閒置空間等</w:t>
      </w:r>
      <w:r w:rsidR="00212723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t>進行空間再生的地方創生行動，協力打造饒富趣味的公共休憩空間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；</w:t>
      </w:r>
      <w:r w:rsidR="000B468D" w:rsidRPr="007F3C98">
        <w:rPr>
          <w:rFonts w:ascii="標楷體" w:eastAsia="標楷體" w:hAnsi="標楷體" w:cs="Times New Roman" w:hint="eastAsia"/>
          <w:sz w:val="32"/>
          <w:szCs w:val="32"/>
        </w:rPr>
        <w:t>台南白河結合學校的產</w:t>
      </w:r>
      <w:proofErr w:type="gramStart"/>
      <w:r w:rsidR="000B468D" w:rsidRPr="007F3C98">
        <w:rPr>
          <w:rFonts w:ascii="標楷體" w:eastAsia="標楷體" w:hAnsi="標楷體" w:cs="Times New Roman" w:hint="eastAsia"/>
          <w:sz w:val="32"/>
          <w:szCs w:val="32"/>
        </w:rPr>
        <w:t>學創生</w:t>
      </w:r>
      <w:proofErr w:type="gramEnd"/>
      <w:r w:rsidR="000B468D" w:rsidRPr="007F3C98">
        <w:rPr>
          <w:rFonts w:ascii="標楷體" w:eastAsia="標楷體" w:hAnsi="標楷體" w:cs="Times New Roman" w:hint="eastAsia"/>
          <w:sz w:val="32"/>
          <w:szCs w:val="32"/>
        </w:rPr>
        <w:t>作法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，包括「</w:t>
      </w:r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太空包重生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」、「</w:t>
      </w:r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紅土鹹蛋復刻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」、「</w:t>
      </w:r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藕粉創意調理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」及「</w:t>
      </w:r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荷+</w:t>
      </w:r>
      <w:proofErr w:type="gramStart"/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荷染表</w:t>
      </w:r>
      <w:proofErr w:type="gramEnd"/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新意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」等，係</w:t>
      </w:r>
      <w:r w:rsidR="000B468D" w:rsidRPr="0025130A">
        <w:rPr>
          <w:rFonts w:ascii="標楷體" w:eastAsia="標楷體" w:hAnsi="標楷體" w:cs="Times New Roman" w:hint="eastAsia"/>
          <w:sz w:val="32"/>
          <w:szCs w:val="32"/>
        </w:rPr>
        <w:t>以</w:t>
      </w:r>
      <w:r w:rsidR="00BB6877">
        <w:rPr>
          <w:rFonts w:ascii="標楷體" w:eastAsia="標楷體" w:hAnsi="標楷體" w:cs="Times New Roman" w:hint="eastAsia"/>
          <w:sz w:val="32"/>
          <w:szCs w:val="32"/>
        </w:rPr>
        <w:t>該</w:t>
      </w:r>
      <w:r w:rsidR="000B468D" w:rsidRPr="0025130A">
        <w:rPr>
          <w:rFonts w:ascii="標楷體" w:eastAsia="標楷體" w:hAnsi="標楷體" w:cs="Times New Roman" w:hint="eastAsia"/>
          <w:sz w:val="32"/>
          <w:szCs w:val="32"/>
        </w:rPr>
        <w:t>地區人文</w:t>
      </w:r>
      <w:proofErr w:type="gramStart"/>
      <w:r w:rsidR="000B468D" w:rsidRPr="0025130A">
        <w:rPr>
          <w:rFonts w:ascii="標楷體" w:eastAsia="標楷體" w:hAnsi="標楷體" w:cs="Times New Roman" w:hint="eastAsia"/>
          <w:sz w:val="32"/>
          <w:szCs w:val="32"/>
        </w:rPr>
        <w:t>地景產為</w:t>
      </w:r>
      <w:proofErr w:type="gramEnd"/>
      <w:r w:rsidR="000B468D" w:rsidRPr="0025130A">
        <w:rPr>
          <w:rFonts w:ascii="標楷體" w:eastAsia="標楷體" w:hAnsi="標楷體" w:cs="Times New Roman" w:hint="eastAsia"/>
          <w:sz w:val="32"/>
          <w:szCs w:val="32"/>
        </w:rPr>
        <w:t>核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心，</w:t>
      </w:r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導入創意、創新思維，讓設計與地方產業異業聯結、以提升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具</w:t>
      </w:r>
      <w:r w:rsidR="000B468D" w:rsidRPr="001A6936">
        <w:rPr>
          <w:rFonts w:ascii="標楷體" w:eastAsia="標楷體" w:hAnsi="標楷體" w:cs="Times New Roman" w:hint="eastAsia"/>
          <w:sz w:val="32"/>
          <w:szCs w:val="32"/>
        </w:rPr>
        <w:t>美感、創新產品與推廣在地文化體驗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；而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南投竹山</w:t>
      </w:r>
      <w:proofErr w:type="gramStart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的茶竹</w:t>
      </w:r>
      <w:r w:rsidR="00D23CA5">
        <w:rPr>
          <w:rFonts w:ascii="標楷體" w:eastAsia="標楷體" w:hAnsi="標楷體" w:cs="Times New Roman" w:hint="eastAsia"/>
          <w:sz w:val="32"/>
          <w:szCs w:val="32"/>
        </w:rPr>
        <w:t>小鎮</w:t>
      </w:r>
      <w:r w:rsidR="0025130A" w:rsidRPr="007F3C98">
        <w:rPr>
          <w:rFonts w:ascii="標楷體" w:eastAsia="標楷體" w:hAnsi="標楷體" w:cs="Times New Roman" w:hint="eastAsia"/>
          <w:sz w:val="32"/>
          <w:szCs w:val="32"/>
        </w:rPr>
        <w:t>創業創生</w:t>
      </w:r>
      <w:r w:rsidR="00D23CA5">
        <w:rPr>
          <w:rFonts w:ascii="標楷體" w:eastAsia="標楷體" w:hAnsi="標楷體" w:cs="Times New Roman" w:hint="eastAsia"/>
          <w:sz w:val="32"/>
          <w:szCs w:val="32"/>
        </w:rPr>
        <w:t>及</w:t>
      </w:r>
      <w:proofErr w:type="gramEnd"/>
      <w:r w:rsidR="00D23CA5">
        <w:rPr>
          <w:rFonts w:ascii="標楷體" w:eastAsia="標楷體" w:hAnsi="標楷體" w:cs="Times New Roman" w:hint="eastAsia"/>
          <w:sz w:val="32"/>
          <w:szCs w:val="32"/>
        </w:rPr>
        <w:t>文化翻轉</w:t>
      </w:r>
      <w:r w:rsidR="0025130A" w:rsidRPr="007F3C98">
        <w:rPr>
          <w:rFonts w:ascii="標楷體" w:eastAsia="標楷體" w:hAnsi="標楷體" w:cs="Times New Roman" w:hint="eastAsia"/>
          <w:sz w:val="32"/>
          <w:szCs w:val="32"/>
        </w:rPr>
        <w:t>作法</w:t>
      </w:r>
      <w:r w:rsidR="0025130A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1A6936">
        <w:rPr>
          <w:rFonts w:ascii="標楷體" w:eastAsia="標楷體" w:hAnsi="標楷體" w:cs="Times New Roman" w:hint="eastAsia"/>
          <w:sz w:val="32"/>
          <w:szCs w:val="32"/>
        </w:rPr>
        <w:t>則是</w:t>
      </w:r>
      <w:r w:rsidR="0025130A" w:rsidRPr="0025130A">
        <w:rPr>
          <w:rFonts w:ascii="標楷體" w:eastAsia="標楷體" w:hAnsi="標楷體" w:cs="Times New Roman" w:hint="eastAsia"/>
          <w:sz w:val="32"/>
          <w:szCs w:val="32"/>
        </w:rPr>
        <w:t>在竹山光點聚落群聚青創能量</w:t>
      </w:r>
      <w:r w:rsidR="0025130A">
        <w:rPr>
          <w:rFonts w:ascii="標楷體" w:eastAsia="標楷體" w:hAnsi="標楷體" w:cs="Times New Roman" w:hint="eastAsia"/>
          <w:sz w:val="32"/>
          <w:szCs w:val="32"/>
        </w:rPr>
        <w:t>、經由</w:t>
      </w:r>
      <w:r w:rsidR="0025130A" w:rsidRPr="0025130A">
        <w:rPr>
          <w:rFonts w:ascii="標楷體" w:eastAsia="標楷體" w:hAnsi="標楷體" w:cs="Times New Roman" w:hint="eastAsia"/>
          <w:sz w:val="32"/>
          <w:szCs w:val="32"/>
        </w:rPr>
        <w:t>不同的專業</w:t>
      </w:r>
      <w:r w:rsidR="0025130A">
        <w:rPr>
          <w:rFonts w:ascii="標楷體" w:eastAsia="標楷體" w:hAnsi="標楷體" w:cs="Times New Roman" w:hint="eastAsia"/>
          <w:sz w:val="32"/>
          <w:szCs w:val="32"/>
        </w:rPr>
        <w:t>人士</w:t>
      </w:r>
      <w:r w:rsidR="0025130A" w:rsidRPr="0025130A">
        <w:rPr>
          <w:rFonts w:ascii="標楷體" w:eastAsia="標楷體" w:hAnsi="標楷體" w:cs="Times New Roman" w:hint="eastAsia"/>
          <w:sz w:val="32"/>
          <w:szCs w:val="32"/>
        </w:rPr>
        <w:t>返鄉創業，孕育商業價值與社會價值共構的</w:t>
      </w:r>
      <w:proofErr w:type="gramStart"/>
      <w:r w:rsidR="0025130A" w:rsidRPr="0025130A">
        <w:rPr>
          <w:rFonts w:ascii="標楷體" w:eastAsia="標楷體" w:hAnsi="標楷體" w:cs="Times New Roman" w:hint="eastAsia"/>
          <w:sz w:val="32"/>
          <w:szCs w:val="32"/>
        </w:rPr>
        <w:t>茶竹源鄉</w:t>
      </w:r>
      <w:proofErr w:type="gramEnd"/>
      <w:r w:rsidR="0025130A">
        <w:rPr>
          <w:rFonts w:ascii="標楷體" w:eastAsia="標楷體" w:hAnsi="標楷體" w:cs="Times New Roman" w:hint="eastAsia"/>
          <w:sz w:val="32"/>
          <w:szCs w:val="32"/>
        </w:rPr>
        <w:t>生活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；至於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宜蘭縣壯圍的</w:t>
      </w:r>
      <w:proofErr w:type="gramStart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宜蘭</w:t>
      </w:r>
      <w:r w:rsidR="005E2C93">
        <w:rPr>
          <w:rFonts w:ascii="標楷體" w:eastAsia="標楷體" w:hAnsi="標楷體" w:cs="Times New Roman" w:hint="eastAsia"/>
          <w:sz w:val="32"/>
          <w:szCs w:val="32"/>
        </w:rPr>
        <w:t>斑</w:t>
      </w:r>
      <w:proofErr w:type="gramEnd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品牌作法</w:t>
      </w:r>
      <w:r w:rsidR="001A6936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係</w:t>
      </w:r>
      <w:r w:rsidR="001A6936" w:rsidRPr="001A6936">
        <w:rPr>
          <w:rFonts w:ascii="標楷體" w:eastAsia="標楷體" w:hAnsi="標楷體" w:cs="Times New Roman" w:hint="eastAsia"/>
          <w:sz w:val="32"/>
          <w:szCs w:val="32"/>
        </w:rPr>
        <w:t>透過設計翻轉的元素導入</w:t>
      </w:r>
      <w:r w:rsidR="001A6936">
        <w:rPr>
          <w:rFonts w:ascii="標楷體" w:eastAsia="標楷體" w:hAnsi="標楷體" w:cs="Times New Roman" w:hint="eastAsia"/>
          <w:sz w:val="32"/>
          <w:szCs w:val="32"/>
        </w:rPr>
        <w:t>廢棄漁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塭</w:t>
      </w:r>
      <w:r w:rsidR="001A6936" w:rsidRPr="001A6936">
        <w:rPr>
          <w:rFonts w:ascii="標楷體" w:eastAsia="標楷體" w:hAnsi="標楷體" w:cs="Times New Roman" w:hint="eastAsia"/>
          <w:sz w:val="32"/>
          <w:szCs w:val="32"/>
        </w:rPr>
        <w:t>，進行活化加值，帶動養殖區的創新發展，吸引更多創意青年回</w:t>
      </w:r>
      <w:r w:rsidR="000B468D">
        <w:rPr>
          <w:rFonts w:ascii="標楷體" w:eastAsia="標楷體" w:hAnsi="標楷體" w:cs="Times New Roman" w:hint="eastAsia"/>
          <w:sz w:val="32"/>
          <w:szCs w:val="32"/>
        </w:rPr>
        <w:t>流</w:t>
      </w:r>
      <w:r w:rsidR="001A6936" w:rsidRPr="001A6936">
        <w:rPr>
          <w:rFonts w:ascii="標楷體" w:eastAsia="標楷體" w:hAnsi="標楷體" w:cs="Times New Roman" w:hint="eastAsia"/>
          <w:sz w:val="32"/>
          <w:szCs w:val="32"/>
        </w:rPr>
        <w:t>，</w:t>
      </w:r>
      <w:proofErr w:type="gramStart"/>
      <w:r w:rsidR="001A6936" w:rsidRPr="001A6936">
        <w:rPr>
          <w:rFonts w:ascii="標楷體" w:eastAsia="標楷體" w:hAnsi="標楷體" w:cs="Times New Roman" w:hint="eastAsia"/>
          <w:sz w:val="32"/>
          <w:szCs w:val="32"/>
        </w:rPr>
        <w:t>共創永續</w:t>
      </w:r>
      <w:proofErr w:type="gramEnd"/>
      <w:r w:rsidR="001A6936" w:rsidRPr="001A6936">
        <w:rPr>
          <w:rFonts w:ascii="標楷體" w:eastAsia="標楷體" w:hAnsi="標楷體" w:cs="Times New Roman" w:hint="eastAsia"/>
          <w:sz w:val="32"/>
          <w:szCs w:val="32"/>
        </w:rPr>
        <w:t>漁業</w:t>
      </w:r>
      <w:r w:rsidR="00C51E92" w:rsidRPr="007F3C98">
        <w:rPr>
          <w:rFonts w:ascii="標楷體" w:eastAsia="標楷體" w:hAnsi="標楷體" w:cs="Times New Roman" w:hint="eastAsia"/>
          <w:sz w:val="32"/>
          <w:szCs w:val="32"/>
        </w:rPr>
        <w:t>等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C51E92">
        <w:rPr>
          <w:rFonts w:ascii="標楷體" w:eastAsia="標楷體" w:hAnsi="標楷體" w:cs="Times New Roman" w:hint="eastAsia"/>
          <w:sz w:val="32"/>
          <w:szCs w:val="32"/>
        </w:rPr>
        <w:t>還有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其他縣市</w:t>
      </w:r>
      <w:r w:rsidR="00C51E92">
        <w:rPr>
          <w:rFonts w:ascii="標楷體" w:eastAsia="標楷體" w:hAnsi="標楷體" w:cs="Times New Roman" w:hint="eastAsia"/>
          <w:sz w:val="32"/>
          <w:szCs w:val="32"/>
        </w:rPr>
        <w:t>的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豐富展出內容，歡迎大家前往觀賞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。</w:t>
      </w:r>
    </w:p>
    <w:p w:rsidR="007F3C98" w:rsidRPr="007F3C98" w:rsidRDefault="00130614" w:rsidP="007F3C98">
      <w:pPr>
        <w:snapToGrid w:val="0"/>
        <w:spacing w:beforeLines="50" w:before="180" w:line="240" w:lineRule="atLeast"/>
        <w:ind w:firstLineChars="202" w:firstLine="646"/>
        <w:jc w:val="both"/>
        <w:rPr>
          <w:rFonts w:ascii="標楷體" w:eastAsia="標楷體" w:hAnsi="標楷體" w:cs="Times New Roman"/>
          <w:sz w:val="32"/>
          <w:szCs w:val="32"/>
        </w:rPr>
      </w:pPr>
      <w:r w:rsidRPr="00B613E9">
        <w:rPr>
          <w:rFonts w:ascii="標楷體" w:eastAsia="標楷體" w:hAnsi="標楷體" w:cs="Times New Roman" w:hint="eastAsia"/>
          <w:sz w:val="32"/>
          <w:szCs w:val="32"/>
        </w:rPr>
        <w:t>國發會</w:t>
      </w:r>
      <w:r w:rsidR="00952B5A" w:rsidRPr="00952B5A">
        <w:rPr>
          <w:rFonts w:ascii="標楷體" w:eastAsia="標楷體" w:hAnsi="標楷體" w:cs="Times New Roman" w:hint="eastAsia"/>
          <w:sz w:val="32"/>
          <w:szCs w:val="32"/>
        </w:rPr>
        <w:t>表示，</w:t>
      </w:r>
      <w:proofErr w:type="gramStart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特展期間也有</w:t>
      </w:r>
      <w:proofErr w:type="gramEnd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多場</w:t>
      </w:r>
      <w:r w:rsidR="00634AF6">
        <w:rPr>
          <w:rFonts w:ascii="標楷體" w:eastAsia="標楷體" w:hAnsi="標楷體" w:cs="Times New Roman" w:hint="eastAsia"/>
          <w:sz w:val="32"/>
          <w:szCs w:val="32"/>
        </w:rPr>
        <w:t>地方創生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系列講座，除了</w:t>
      </w:r>
      <w:r w:rsidR="00BD27B5">
        <w:rPr>
          <w:rFonts w:ascii="標楷體" w:eastAsia="標楷體" w:hAnsi="標楷體" w:cs="Times New Roman" w:hint="eastAsia"/>
          <w:sz w:val="32"/>
          <w:szCs w:val="32"/>
        </w:rPr>
        <w:t>邀請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國內地方創生的專家</w:t>
      </w:r>
      <w:r w:rsidR="00762953">
        <w:rPr>
          <w:rFonts w:ascii="標楷體" w:eastAsia="標楷體" w:hAnsi="標楷體" w:cs="Times New Roman" w:hint="eastAsia"/>
          <w:sz w:val="32"/>
          <w:szCs w:val="32"/>
        </w:rPr>
        <w:t>-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財團法人商業發展研究院徐前</w:t>
      </w:r>
      <w:proofErr w:type="gramStart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董事長重仁</w:t>
      </w:r>
      <w:proofErr w:type="gramEnd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BD27B5">
        <w:rPr>
          <w:rFonts w:ascii="標楷體" w:eastAsia="標楷體" w:hAnsi="標楷體" w:cs="Times New Roman" w:hint="eastAsia"/>
          <w:sz w:val="32"/>
          <w:szCs w:val="32"/>
        </w:rPr>
        <w:t>也</w:t>
      </w:r>
      <w:r w:rsidR="00F6609C" w:rsidRPr="007F3C98">
        <w:rPr>
          <w:rFonts w:ascii="標楷體" w:eastAsia="標楷體" w:hAnsi="標楷體" w:cs="Times New Roman" w:hint="eastAsia"/>
          <w:sz w:val="32"/>
          <w:szCs w:val="32"/>
        </w:rPr>
        <w:t>特別邀請</w:t>
      </w:r>
      <w:r w:rsidR="00F6609C">
        <w:rPr>
          <w:rFonts w:ascii="標楷體" w:eastAsia="標楷體" w:hAnsi="標楷體" w:cs="Times New Roman" w:hint="eastAsia"/>
          <w:sz w:val="32"/>
          <w:szCs w:val="32"/>
        </w:rPr>
        <w:t>到</w:t>
      </w:r>
      <w:r w:rsidR="00362A15" w:rsidRPr="007B61AB">
        <w:rPr>
          <w:rFonts w:ascii="標楷體" w:eastAsia="標楷體" w:hAnsi="標楷體" w:cs="Times New Roman" w:hint="eastAsia"/>
          <w:sz w:val="32"/>
          <w:szCs w:val="32"/>
        </w:rPr>
        <w:t>吸引眾多國際觀光客前往朝聖</w:t>
      </w:r>
      <w:r w:rsidR="00362A15">
        <w:rPr>
          <w:rFonts w:ascii="標楷體" w:eastAsia="標楷體" w:hAnsi="標楷體" w:cs="Times New Roman" w:hint="eastAsia"/>
          <w:sz w:val="32"/>
          <w:szCs w:val="32"/>
        </w:rPr>
        <w:t>的</w:t>
      </w:r>
      <w:r w:rsidR="00362A15" w:rsidRPr="007B61AB">
        <w:rPr>
          <w:rFonts w:ascii="標楷體" w:eastAsia="標楷體" w:hAnsi="標楷體" w:cs="Times New Roman" w:hint="eastAsia"/>
          <w:sz w:val="32"/>
          <w:szCs w:val="32"/>
        </w:rPr>
        <w:t>國際知名文化活動</w:t>
      </w:r>
      <w:r w:rsidR="00362A15">
        <w:rPr>
          <w:rFonts w:ascii="標楷體" w:eastAsia="標楷體" w:hAnsi="標楷體" w:cs="Times New Roman" w:hint="eastAsia"/>
          <w:sz w:val="32"/>
          <w:szCs w:val="32"/>
        </w:rPr>
        <w:t>-</w:t>
      </w:r>
      <w:r w:rsidR="007B61AB" w:rsidRPr="007B61AB">
        <w:rPr>
          <w:rFonts w:ascii="標楷體" w:eastAsia="標楷體" w:hAnsi="標楷體" w:cs="Times New Roman" w:hint="eastAsia"/>
          <w:sz w:val="32"/>
          <w:szCs w:val="32"/>
        </w:rPr>
        <w:t>日本「越後妻有大地藝術祭」</w:t>
      </w:r>
      <w:r w:rsidR="002E6CAD">
        <w:rPr>
          <w:rFonts w:ascii="標楷體" w:eastAsia="標楷體" w:hAnsi="標楷體" w:cs="Times New Roman" w:hint="eastAsia"/>
          <w:sz w:val="32"/>
          <w:szCs w:val="32"/>
        </w:rPr>
        <w:t>、</w:t>
      </w:r>
      <w:r w:rsidR="007B61AB" w:rsidRPr="007B61AB">
        <w:rPr>
          <w:rFonts w:ascii="標楷體" w:eastAsia="標楷體" w:hAnsi="標楷體" w:cs="Times New Roman" w:hint="eastAsia"/>
          <w:sz w:val="32"/>
          <w:szCs w:val="32"/>
        </w:rPr>
        <w:t>「</w:t>
      </w:r>
      <w:proofErr w:type="gramStart"/>
      <w:r w:rsidR="007B61AB" w:rsidRPr="007B61AB">
        <w:rPr>
          <w:rFonts w:ascii="標楷體" w:eastAsia="標楷體" w:hAnsi="標楷體" w:cs="Times New Roman" w:hint="eastAsia"/>
          <w:sz w:val="32"/>
          <w:szCs w:val="32"/>
        </w:rPr>
        <w:t>瀨</w:t>
      </w:r>
      <w:proofErr w:type="gramEnd"/>
      <w:r w:rsidR="007B61AB" w:rsidRPr="007B61AB">
        <w:rPr>
          <w:rFonts w:ascii="標楷體" w:eastAsia="標楷體" w:hAnsi="標楷體" w:cs="Times New Roman" w:hint="eastAsia"/>
          <w:sz w:val="32"/>
          <w:szCs w:val="32"/>
        </w:rPr>
        <w:t>戶內海國際藝術祭」</w:t>
      </w:r>
      <w:r w:rsidR="002E6CAD" w:rsidRPr="007B61AB">
        <w:rPr>
          <w:rFonts w:ascii="標楷體" w:eastAsia="標楷體" w:hAnsi="標楷體" w:cs="Times New Roman" w:hint="eastAsia"/>
          <w:sz w:val="32"/>
          <w:szCs w:val="32"/>
        </w:rPr>
        <w:t>的</w:t>
      </w:r>
      <w:r w:rsidR="00F6609C">
        <w:rPr>
          <w:rFonts w:ascii="標楷體" w:eastAsia="標楷體" w:hAnsi="標楷體" w:cs="Times New Roman" w:hint="eastAsia"/>
          <w:sz w:val="32"/>
          <w:szCs w:val="32"/>
        </w:rPr>
        <w:t>負責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執行團隊關口正洋先生</w:t>
      </w:r>
      <w:r w:rsidR="00245935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以及韓國</w:t>
      </w:r>
      <w:r w:rsidR="00245935" w:rsidRPr="00245935">
        <w:rPr>
          <w:rFonts w:ascii="標楷體" w:eastAsia="標楷體" w:hAnsi="標楷體" w:cs="Times New Roman" w:hint="eastAsia"/>
          <w:sz w:val="32"/>
          <w:szCs w:val="32"/>
        </w:rPr>
        <w:t>1988漢城奧運吉祥物</w:t>
      </w:r>
      <w:proofErr w:type="spellStart"/>
      <w:r w:rsidR="00245935" w:rsidRPr="00245935">
        <w:rPr>
          <w:rFonts w:ascii="標楷體" w:eastAsia="標楷體" w:hAnsi="標楷體" w:cs="Times New Roman" w:hint="eastAsia"/>
          <w:sz w:val="32"/>
          <w:szCs w:val="32"/>
        </w:rPr>
        <w:t>Hodori</w:t>
      </w:r>
      <w:proofErr w:type="spellEnd"/>
      <w:r w:rsidR="00F6609C">
        <w:rPr>
          <w:rFonts w:ascii="標楷體" w:eastAsia="標楷體" w:hAnsi="標楷體" w:cs="Times New Roman" w:hint="eastAsia"/>
          <w:sz w:val="32"/>
          <w:szCs w:val="32"/>
        </w:rPr>
        <w:t>設計人</w:t>
      </w:r>
      <w:r w:rsidR="00BB6877">
        <w:rPr>
          <w:rFonts w:ascii="標楷體" w:eastAsia="標楷體" w:hAnsi="標楷體" w:cs="Times New Roman" w:hint="eastAsia"/>
          <w:sz w:val="32"/>
          <w:szCs w:val="32"/>
        </w:rPr>
        <w:t>，</w:t>
      </w:r>
      <w:r w:rsidR="00563454">
        <w:rPr>
          <w:rFonts w:ascii="標楷體" w:eastAsia="標楷體" w:hAnsi="標楷體" w:cs="Times New Roman" w:hint="eastAsia"/>
          <w:sz w:val="32"/>
          <w:szCs w:val="32"/>
        </w:rPr>
        <w:t>曾獲大韓民國花冠文化勳章</w:t>
      </w:r>
      <w:r w:rsidR="00245935">
        <w:rPr>
          <w:rFonts w:ascii="標楷體" w:eastAsia="標楷體" w:hAnsi="標楷體" w:cs="Times New Roman" w:hint="eastAsia"/>
          <w:sz w:val="32"/>
          <w:szCs w:val="32"/>
        </w:rPr>
        <w:t>，也是</w:t>
      </w:r>
      <w:r w:rsidR="00245935" w:rsidRPr="007F3C98">
        <w:rPr>
          <w:rFonts w:ascii="標楷體" w:eastAsia="標楷體" w:hAnsi="標楷體" w:cs="Times New Roman" w:hint="eastAsia"/>
          <w:sz w:val="32"/>
          <w:szCs w:val="32"/>
        </w:rPr>
        <w:t>Design Park創辦人金炫設計師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等</w:t>
      </w:r>
      <w:r w:rsidR="00F6609C">
        <w:rPr>
          <w:rFonts w:ascii="標楷體" w:eastAsia="標楷體" w:hAnsi="標楷體" w:cs="Times New Roman" w:hint="eastAsia"/>
          <w:sz w:val="32"/>
          <w:szCs w:val="32"/>
        </w:rPr>
        <w:t>國際講者</w:t>
      </w:r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來</w:t>
      </w:r>
      <w:proofErr w:type="gramStart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臺</w:t>
      </w:r>
      <w:proofErr w:type="gramEnd"/>
      <w:r w:rsidR="007F3C98" w:rsidRPr="007F3C98">
        <w:rPr>
          <w:rFonts w:ascii="標楷體" w:eastAsia="標楷體" w:hAnsi="標楷體" w:cs="Times New Roman" w:hint="eastAsia"/>
          <w:sz w:val="32"/>
          <w:szCs w:val="32"/>
        </w:rPr>
        <w:t>分享寶貴經驗。</w:t>
      </w:r>
    </w:p>
    <w:p w:rsidR="00B613E9" w:rsidRDefault="007F3C98" w:rsidP="00952B5A">
      <w:pPr>
        <w:snapToGrid w:val="0"/>
        <w:spacing w:beforeLines="50" w:before="180" w:line="240" w:lineRule="atLeast"/>
        <w:ind w:firstLineChars="202" w:firstLine="646"/>
        <w:jc w:val="both"/>
        <w:rPr>
          <w:rFonts w:ascii="標楷體" w:eastAsia="標楷體" w:hAnsi="標楷體" w:cs="Times New Roman"/>
          <w:sz w:val="32"/>
          <w:szCs w:val="32"/>
        </w:rPr>
      </w:pPr>
      <w:r w:rsidRPr="007F3C98">
        <w:rPr>
          <w:rFonts w:ascii="標楷體" w:eastAsia="標楷體" w:hAnsi="標楷體" w:cs="Times New Roman" w:hint="eastAsia"/>
          <w:sz w:val="32"/>
          <w:szCs w:val="32"/>
        </w:rPr>
        <w:t>各個縣市政府與執行團隊也</w:t>
      </w:r>
      <w:r w:rsidR="005E2C93">
        <w:rPr>
          <w:rFonts w:ascii="標楷體" w:eastAsia="標楷體" w:hAnsi="標楷體" w:cs="Times New Roman" w:hint="eastAsia"/>
          <w:sz w:val="32"/>
          <w:szCs w:val="32"/>
        </w:rPr>
        <w:t>將</w:t>
      </w:r>
      <w:r w:rsidRPr="007F3C98">
        <w:rPr>
          <w:rFonts w:ascii="標楷體" w:eastAsia="標楷體" w:hAnsi="標楷體" w:cs="Times New Roman" w:hint="eastAsia"/>
          <w:sz w:val="32"/>
          <w:szCs w:val="32"/>
        </w:rPr>
        <w:t>在特展期間安排多場的精彩活動，包括地方發展與實踐經驗的分享講座</w:t>
      </w:r>
      <w:r w:rsidR="00130614">
        <w:rPr>
          <w:rFonts w:ascii="標楷體" w:eastAsia="標楷體" w:hAnsi="標楷體" w:cs="Times New Roman" w:hint="eastAsia"/>
          <w:sz w:val="32"/>
          <w:szCs w:val="32"/>
        </w:rPr>
        <w:t>、精彩影片播放</w:t>
      </w:r>
      <w:r w:rsidRPr="007F3C98">
        <w:rPr>
          <w:rFonts w:ascii="標楷體" w:eastAsia="標楷體" w:hAnsi="標楷體" w:cs="Times New Roman" w:hint="eastAsia"/>
          <w:sz w:val="32"/>
          <w:szCs w:val="32"/>
        </w:rPr>
        <w:t>，以及傳統技藝</w:t>
      </w:r>
      <w:r w:rsidR="00952B5A">
        <w:rPr>
          <w:rFonts w:ascii="標楷體" w:eastAsia="標楷體" w:hAnsi="標楷體" w:cs="Times New Roman" w:hint="eastAsia"/>
          <w:sz w:val="32"/>
          <w:szCs w:val="32"/>
        </w:rPr>
        <w:t>的</w:t>
      </w:r>
      <w:r w:rsidRPr="007F3C98">
        <w:rPr>
          <w:rFonts w:ascii="標楷體" w:eastAsia="標楷體" w:hAnsi="標楷體" w:cs="Times New Roman" w:hint="eastAsia"/>
          <w:sz w:val="32"/>
          <w:szCs w:val="32"/>
        </w:rPr>
        <w:t>演出，例如：彰化鹿港的聚英社</w:t>
      </w:r>
      <w:r w:rsidR="00362A15">
        <w:rPr>
          <w:rFonts w:ascii="標楷體" w:eastAsia="標楷體" w:hAnsi="標楷體" w:cs="Times New Roman" w:hint="eastAsia"/>
          <w:sz w:val="32"/>
          <w:szCs w:val="32"/>
        </w:rPr>
        <w:t>南管</w:t>
      </w:r>
      <w:r w:rsidRPr="007F3C98">
        <w:rPr>
          <w:rFonts w:ascii="標楷體" w:eastAsia="標楷體" w:hAnsi="標楷體" w:cs="Times New Roman" w:hint="eastAsia"/>
          <w:sz w:val="32"/>
          <w:szCs w:val="32"/>
        </w:rPr>
        <w:t>，金門的創意傀儡戲與屏東的泰武古謠傳唱等。</w:t>
      </w:r>
    </w:p>
    <w:p w:rsidR="001E540A" w:rsidRDefault="00952B5A" w:rsidP="00362A15">
      <w:pPr>
        <w:snapToGrid w:val="0"/>
        <w:spacing w:beforeLines="50" w:before="180" w:line="240" w:lineRule="atLeast"/>
        <w:ind w:firstLineChars="202" w:firstLine="646"/>
        <w:rPr>
          <w:rFonts w:ascii="標楷體" w:eastAsia="標楷體" w:hAnsi="標楷體" w:cs="Times New Roman" w:hint="eastAsia"/>
          <w:sz w:val="32"/>
          <w:szCs w:val="32"/>
        </w:rPr>
      </w:pPr>
      <w:r>
        <w:rPr>
          <w:rFonts w:ascii="標楷體" w:eastAsia="標楷體" w:hAnsi="標楷體" w:cs="Times New Roman" w:hint="eastAsia"/>
          <w:sz w:val="32"/>
          <w:szCs w:val="32"/>
        </w:rPr>
        <w:t>本</w:t>
      </w:r>
      <w:r w:rsidR="00212723">
        <w:rPr>
          <w:rFonts w:ascii="標楷體" w:eastAsia="標楷體" w:hAnsi="標楷體" w:cs="Times New Roman" w:hint="eastAsia"/>
          <w:sz w:val="32"/>
          <w:szCs w:val="32"/>
        </w:rPr>
        <w:t>次</w:t>
      </w:r>
      <w:r w:rsidR="00212723" w:rsidRPr="00212723">
        <w:rPr>
          <w:rFonts w:ascii="標楷體" w:eastAsia="標楷體" w:hAnsi="標楷體" w:cs="Times New Roman" w:hint="eastAsia"/>
          <w:sz w:val="32"/>
          <w:szCs w:val="32"/>
        </w:rPr>
        <w:t>成果聯合</w:t>
      </w:r>
      <w:proofErr w:type="gramStart"/>
      <w:r w:rsidR="00762953" w:rsidRPr="00762953">
        <w:rPr>
          <w:rFonts w:ascii="標楷體" w:eastAsia="標楷體" w:hAnsi="標楷體" w:cs="Times New Roman" w:hint="eastAsia"/>
          <w:sz w:val="32"/>
          <w:szCs w:val="32"/>
        </w:rPr>
        <w:t>特</w:t>
      </w:r>
      <w:proofErr w:type="gramEnd"/>
      <w:r w:rsidR="00762953" w:rsidRPr="00762953">
        <w:rPr>
          <w:rFonts w:ascii="標楷體" w:eastAsia="標楷體" w:hAnsi="標楷體" w:cs="Times New Roman" w:hint="eastAsia"/>
          <w:sz w:val="32"/>
          <w:szCs w:val="32"/>
        </w:rPr>
        <w:t>展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(網址：</w:t>
      </w:r>
      <w:r w:rsidR="00362A15" w:rsidRPr="00362A15">
        <w:rPr>
          <w:rFonts w:ascii="標楷體" w:eastAsia="標楷體" w:hAnsi="標楷體" w:cs="Times New Roman"/>
          <w:sz w:val="32"/>
          <w:szCs w:val="32"/>
        </w:rPr>
        <w:t>http://www.cida.org.</w:t>
      </w:r>
      <w:r w:rsidR="00362A15">
        <w:rPr>
          <w:rFonts w:ascii="標楷體" w:eastAsia="標楷體" w:hAnsi="標楷體" w:cs="Times New Roman" w:hint="eastAsia"/>
          <w:sz w:val="32"/>
          <w:szCs w:val="32"/>
        </w:rPr>
        <w:t>tw/</w:t>
      </w:r>
      <w:r w:rsidR="00362A15" w:rsidRPr="00FF739D">
        <w:rPr>
          <w:rFonts w:ascii="標楷體" w:eastAsia="標楷體" w:hAnsi="標楷體" w:cs="Times New Roman"/>
          <w:sz w:val="32"/>
          <w:szCs w:val="32"/>
        </w:rPr>
        <w:t xml:space="preserve"> </w:t>
      </w:r>
      <w:proofErr w:type="spellStart"/>
      <w:r w:rsidR="00FF739D" w:rsidRPr="00FF739D">
        <w:rPr>
          <w:rFonts w:ascii="標楷體" w:eastAsia="標楷體" w:hAnsi="標楷體" w:cs="Times New Roman"/>
          <w:sz w:val="32"/>
          <w:szCs w:val="32"/>
        </w:rPr>
        <w:t>events_view.php</w:t>
      </w:r>
      <w:proofErr w:type="gramStart"/>
      <w:r w:rsidR="00FF739D" w:rsidRPr="00FF739D">
        <w:rPr>
          <w:rFonts w:ascii="標楷體" w:eastAsia="標楷體" w:hAnsi="標楷體" w:cs="Times New Roman"/>
          <w:sz w:val="32"/>
          <w:szCs w:val="32"/>
        </w:rPr>
        <w:t>?PID</w:t>
      </w:r>
      <w:proofErr w:type="spellEnd"/>
      <w:proofErr w:type="gramEnd"/>
      <w:r w:rsidR="00FF739D" w:rsidRPr="00FF739D">
        <w:rPr>
          <w:rFonts w:ascii="標楷體" w:eastAsia="標楷體" w:hAnsi="標楷體" w:cs="Times New Roman"/>
          <w:sz w:val="32"/>
          <w:szCs w:val="32"/>
        </w:rPr>
        <w:t>=2&amp;sn=104</w:t>
      </w:r>
      <w:r w:rsidR="00FF739D">
        <w:rPr>
          <w:rFonts w:ascii="標楷體" w:eastAsia="標楷體" w:hAnsi="標楷體" w:cs="Times New Roman" w:hint="eastAsia"/>
          <w:sz w:val="32"/>
          <w:szCs w:val="32"/>
        </w:rPr>
        <w:t>)</w:t>
      </w:r>
      <w:r w:rsidRPr="00762953">
        <w:rPr>
          <w:rFonts w:ascii="標楷體" w:eastAsia="標楷體" w:hAnsi="標楷體" w:cs="Times New Roman" w:hint="eastAsia"/>
          <w:sz w:val="32"/>
          <w:szCs w:val="32"/>
        </w:rPr>
        <w:t>內容</w:t>
      </w:r>
      <w:r>
        <w:rPr>
          <w:rFonts w:ascii="標楷體" w:eastAsia="標楷體" w:hAnsi="標楷體" w:cs="Times New Roman" w:hint="eastAsia"/>
          <w:sz w:val="32"/>
          <w:szCs w:val="32"/>
        </w:rPr>
        <w:t>相當</w:t>
      </w:r>
      <w:r w:rsidRPr="00762953">
        <w:rPr>
          <w:rFonts w:ascii="標楷體" w:eastAsia="標楷體" w:hAnsi="標楷體" w:cs="Times New Roman" w:hint="eastAsia"/>
          <w:sz w:val="32"/>
          <w:szCs w:val="32"/>
        </w:rPr>
        <w:t>豐富多元，</w:t>
      </w:r>
      <w:r>
        <w:rPr>
          <w:rFonts w:ascii="標楷體" w:eastAsia="標楷體" w:hAnsi="標楷體" w:cs="Times New Roman" w:hint="eastAsia"/>
          <w:sz w:val="32"/>
          <w:szCs w:val="32"/>
        </w:rPr>
        <w:t>且</w:t>
      </w:r>
      <w:r w:rsidR="005E2C93">
        <w:rPr>
          <w:rFonts w:ascii="標楷體" w:eastAsia="標楷體" w:hAnsi="標楷體" w:cs="Times New Roman" w:hint="eastAsia"/>
          <w:sz w:val="32"/>
          <w:szCs w:val="32"/>
        </w:rPr>
        <w:t>深具啟發與教育性，</w:t>
      </w:r>
      <w:r w:rsidR="00762953" w:rsidRPr="00762953">
        <w:rPr>
          <w:rFonts w:ascii="標楷體" w:eastAsia="標楷體" w:hAnsi="標楷體" w:cs="Times New Roman" w:hint="eastAsia"/>
          <w:sz w:val="32"/>
          <w:szCs w:val="32"/>
        </w:rPr>
        <w:t>歡迎各界對於地方創生及產業發展有興趣人士踴躍參與。</w:t>
      </w:r>
    </w:p>
    <w:p w:rsidR="0037386D" w:rsidRDefault="0037386D" w:rsidP="0037386D">
      <w:pPr>
        <w:spacing w:afterLines="50" w:after="180"/>
        <w:ind w:leftChars="-215" w:left="-516" w:rightChars="-178" w:right="-427"/>
        <w:jc w:val="center"/>
        <w:rPr>
          <w:rFonts w:ascii="微軟正黑體" w:eastAsia="微軟正黑體" w:hAnsi="微軟正黑體" w:cs="Times New Roman" w:hint="eastAsia"/>
          <w:b/>
          <w:sz w:val="36"/>
          <w:szCs w:val="36"/>
        </w:rPr>
      </w:pPr>
    </w:p>
    <w:p w:rsidR="0037386D" w:rsidRPr="0037386D" w:rsidRDefault="0037386D" w:rsidP="0037386D">
      <w:pPr>
        <w:spacing w:afterLines="50" w:after="180"/>
        <w:ind w:leftChars="-215" w:left="-516" w:rightChars="-178" w:right="-427"/>
        <w:jc w:val="center"/>
        <w:rPr>
          <w:rFonts w:ascii="微軟正黑體" w:eastAsia="微軟正黑體" w:hAnsi="微軟正黑體" w:cs="Times New Roman"/>
          <w:b/>
          <w:sz w:val="36"/>
          <w:szCs w:val="36"/>
        </w:rPr>
      </w:pPr>
      <w:bookmarkStart w:id="0" w:name="_GoBack"/>
      <w:bookmarkEnd w:id="0"/>
      <w:r w:rsidRPr="0037386D">
        <w:rPr>
          <w:rFonts w:ascii="微軟正黑體" w:eastAsia="微軟正黑體" w:hAnsi="微軟正黑體" w:cs="Times New Roman" w:hint="eastAsia"/>
          <w:b/>
          <w:sz w:val="36"/>
          <w:szCs w:val="36"/>
        </w:rPr>
        <w:lastRenderedPageBreak/>
        <w:t>「設計翻轉 地方創生」計畫成果聯合</w:t>
      </w:r>
      <w:proofErr w:type="gramStart"/>
      <w:r w:rsidRPr="0037386D">
        <w:rPr>
          <w:rFonts w:ascii="微軟正黑體" w:eastAsia="微軟正黑體" w:hAnsi="微軟正黑體" w:cs="Times New Roman" w:hint="eastAsia"/>
          <w:b/>
          <w:sz w:val="36"/>
          <w:szCs w:val="36"/>
        </w:rPr>
        <w:t>特</w:t>
      </w:r>
      <w:proofErr w:type="gramEnd"/>
      <w:r w:rsidRPr="0037386D">
        <w:rPr>
          <w:rFonts w:ascii="微軟正黑體" w:eastAsia="微軟正黑體" w:hAnsi="微軟正黑體" w:cs="Times New Roman" w:hint="eastAsia"/>
          <w:b/>
          <w:sz w:val="36"/>
          <w:szCs w:val="36"/>
        </w:rPr>
        <w:t>展流程</w:t>
      </w:r>
    </w:p>
    <w:tbl>
      <w:tblPr>
        <w:tblW w:w="934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1701"/>
        <w:gridCol w:w="6113"/>
      </w:tblGrid>
      <w:tr w:rsidR="0037386D" w:rsidRPr="0037386D" w:rsidTr="00046F54">
        <w:trPr>
          <w:tblHeader/>
          <w:jc w:val="center"/>
        </w:trPr>
        <w:tc>
          <w:tcPr>
            <w:tcW w:w="15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日期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時間</w:t>
            </w:r>
          </w:p>
        </w:tc>
        <w:tc>
          <w:tcPr>
            <w:tcW w:w="6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流程</w:t>
            </w:r>
          </w:p>
        </w:tc>
      </w:tr>
      <w:tr w:rsidR="0037386D" w:rsidRPr="0037386D" w:rsidTr="00046F54">
        <w:trPr>
          <w:jc w:val="center"/>
        </w:trPr>
        <w:tc>
          <w:tcPr>
            <w:tcW w:w="153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12/01(</w:t>
            </w:r>
            <w:r w:rsidRPr="0037386D">
              <w:rPr>
                <w:rFonts w:ascii="微軟正黑體" w:eastAsia="微軟正黑體" w:hAnsi="微軟正黑體" w:cs="Times New Roman" w:hint="eastAsia"/>
              </w:rPr>
              <w:t>五</w:t>
            </w:r>
            <w:r w:rsidRPr="0037386D">
              <w:rPr>
                <w:rFonts w:ascii="微軟正黑體" w:eastAsia="微軟正黑體" w:hAnsi="微軟正黑體" w:cs="Times New Roman"/>
              </w:rPr>
              <w:t>)</w:t>
            </w:r>
          </w:p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開幕式</w:t>
            </w:r>
          </w:p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09: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</w:t>
            </w:r>
            <w:r w:rsidRPr="0037386D">
              <w:rPr>
                <w:rFonts w:ascii="微軟正黑體" w:eastAsia="微軟正黑體" w:hAnsi="微軟正黑體" w:cs="Times New Roman"/>
              </w:rPr>
              <w:t>0-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09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30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報到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09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3</w:t>
            </w:r>
            <w:r w:rsidRPr="0037386D">
              <w:rPr>
                <w:rFonts w:ascii="微軟正黑體" w:eastAsia="微軟正黑體" w:hAnsi="微軟正黑體" w:cs="Times New Roman"/>
              </w:rPr>
              <w:t>0-0</w:t>
            </w:r>
            <w:r w:rsidRPr="0037386D">
              <w:rPr>
                <w:rFonts w:ascii="微軟正黑體" w:eastAsia="微軟正黑體" w:hAnsi="微軟正黑體" w:cs="Times New Roman" w:hint="eastAsia"/>
              </w:rPr>
              <w:t>9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35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國家發展委員會主任委員致詞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0</w:t>
            </w:r>
            <w:r w:rsidRPr="0037386D">
              <w:rPr>
                <w:rFonts w:ascii="微軟正黑體" w:eastAsia="微軟正黑體" w:hAnsi="微軟正黑體" w:cs="Times New Roman" w:hint="eastAsia"/>
              </w:rPr>
              <w:t>9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35</w:t>
            </w:r>
            <w:r w:rsidRPr="0037386D">
              <w:rPr>
                <w:rFonts w:ascii="微軟正黑體" w:eastAsia="微軟正黑體" w:hAnsi="微軟正黑體" w:cs="Times New Roman"/>
              </w:rPr>
              <w:t>-0</w:t>
            </w:r>
            <w:r w:rsidRPr="0037386D">
              <w:rPr>
                <w:rFonts w:ascii="微軟正黑體" w:eastAsia="微軟正黑體" w:hAnsi="微軟正黑體" w:cs="Times New Roman" w:hint="eastAsia"/>
              </w:rPr>
              <w:t>9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40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恭請行政院院長致詞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0</w:t>
            </w:r>
            <w:r w:rsidRPr="0037386D">
              <w:rPr>
                <w:rFonts w:ascii="微軟正黑體" w:eastAsia="微軟正黑體" w:hAnsi="微軟正黑體" w:cs="Times New Roman" w:hint="eastAsia"/>
              </w:rPr>
              <w:t>9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40</w:t>
            </w:r>
            <w:r w:rsidRPr="0037386D">
              <w:rPr>
                <w:rFonts w:ascii="微軟正黑體" w:eastAsia="微軟正黑體" w:hAnsi="微軟正黑體" w:cs="Times New Roman"/>
              </w:rPr>
              <w:t>-10: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</w:t>
            </w:r>
            <w:r w:rsidRPr="0037386D">
              <w:rPr>
                <w:rFonts w:ascii="微軟正黑體" w:eastAsia="微軟正黑體" w:hAnsi="微軟正黑體" w:cs="Times New Roman"/>
              </w:rPr>
              <w:t>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展覽巡禮（專家導</w:t>
            </w:r>
            <w:proofErr w:type="gramStart"/>
            <w:r w:rsidRPr="0037386D">
              <w:rPr>
                <w:rFonts w:ascii="微軟正黑體" w:eastAsia="微軟正黑體" w:hAnsi="微軟正黑體" w:cs="Times New Roman" w:hint="eastAsia"/>
              </w:rPr>
              <w:t>覽</w:t>
            </w:r>
            <w:proofErr w:type="gramEnd"/>
            <w:r w:rsidRPr="0037386D">
              <w:rPr>
                <w:rFonts w:ascii="微軟正黑體" w:eastAsia="微軟正黑體" w:hAnsi="微軟正黑體" w:cs="Times New Roman" w:hint="eastAsia"/>
              </w:rPr>
              <w:t>、團隊解說）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10: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</w:t>
            </w:r>
            <w:r w:rsidRPr="0037386D">
              <w:rPr>
                <w:rFonts w:ascii="微軟正黑體" w:eastAsia="微軟正黑體" w:hAnsi="微軟正黑體" w:cs="Times New Roman"/>
              </w:rPr>
              <w:t>0-1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3</w:t>
            </w:r>
            <w:r w:rsidRPr="0037386D">
              <w:rPr>
                <w:rFonts w:ascii="微軟正黑體" w:eastAsia="微軟正黑體" w:hAnsi="微軟正黑體" w:cs="Times New Roman"/>
              </w:rPr>
              <w:t>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0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設計翻轉、地方創生專題講座－徐重仁 財團法人商業發展研究院前董事長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3</w:t>
            </w:r>
            <w:r w:rsidRPr="0037386D">
              <w:rPr>
                <w:rFonts w:ascii="微軟正黑體" w:eastAsia="微軟正黑體" w:hAnsi="微軟正黑體" w:cs="Times New Roman"/>
              </w:rPr>
              <w:t>0-1</w:t>
            </w:r>
            <w:r w:rsidRPr="0037386D">
              <w:rPr>
                <w:rFonts w:ascii="微軟正黑體" w:eastAsia="微軟正黑體" w:hAnsi="微軟正黑體" w:cs="Times New Roman" w:hint="eastAsia"/>
              </w:rPr>
              <w:t>1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2</w:t>
            </w:r>
            <w:r w:rsidRPr="0037386D">
              <w:rPr>
                <w:rFonts w:ascii="微軟正黑體" w:eastAsia="微軟正黑體" w:hAnsi="微軟正黑體" w:cs="Times New Roman"/>
              </w:rPr>
              <w:t>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0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設計翻轉、地方創生專題講座－關口正洋 日本大地藝術祭執行團隊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</w:t>
            </w:r>
            <w:r w:rsidRPr="0037386D">
              <w:rPr>
                <w:rFonts w:ascii="微軟正黑體" w:eastAsia="微軟正黑體" w:hAnsi="微軟正黑體" w:cs="Times New Roman" w:hint="eastAsia"/>
              </w:rPr>
              <w:t>1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2</w:t>
            </w:r>
            <w:r w:rsidRPr="0037386D">
              <w:rPr>
                <w:rFonts w:ascii="微軟正黑體" w:eastAsia="微軟正黑體" w:hAnsi="微軟正黑體" w:cs="Times New Roman"/>
              </w:rPr>
              <w:t>0-1</w:t>
            </w:r>
            <w:r w:rsidRPr="0037386D">
              <w:rPr>
                <w:rFonts w:ascii="微軟正黑體" w:eastAsia="微軟正黑體" w:hAnsi="微軟正黑體" w:cs="Times New Roman" w:hint="eastAsia"/>
              </w:rPr>
              <w:t>2</w:t>
            </w:r>
            <w:r w:rsidRPr="0037386D">
              <w:rPr>
                <w:rFonts w:ascii="微軟正黑體" w:eastAsia="微軟正黑體" w:hAnsi="微軟正黑體" w:cs="Times New Roman"/>
              </w:rPr>
              <w:t>:</w:t>
            </w:r>
            <w:r w:rsidRPr="0037386D">
              <w:rPr>
                <w:rFonts w:ascii="微軟正黑體" w:eastAsia="微軟正黑體" w:hAnsi="微軟正黑體" w:cs="Times New Roman" w:hint="eastAsia"/>
              </w:rPr>
              <w:t>0</w:t>
            </w:r>
            <w:r w:rsidRPr="0037386D">
              <w:rPr>
                <w:rFonts w:ascii="微軟正黑體" w:eastAsia="微軟正黑體" w:hAnsi="微軟正黑體" w:cs="Times New Roman"/>
              </w:rPr>
              <w:t>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Q&amp;A</w:t>
            </w:r>
            <w:bookmarkStart w:id="1" w:name="OLE_LINK7"/>
            <w:bookmarkStart w:id="2" w:name="OLE_LINK6"/>
            <w:bookmarkEnd w:id="1"/>
            <w:r w:rsidRPr="0037386D">
              <w:rPr>
                <w:rFonts w:ascii="微軟正黑體" w:eastAsia="微軟正黑體" w:hAnsi="微軟正黑體" w:cs="Times New Roman" w:hint="eastAsia"/>
              </w:rPr>
              <w:t>、交流時間</w:t>
            </w:r>
            <w:bookmarkEnd w:id="2"/>
          </w:p>
        </w:tc>
      </w:tr>
      <w:tr w:rsidR="0037386D" w:rsidRPr="0037386D" w:rsidTr="00046F54">
        <w:trPr>
          <w:jc w:val="center"/>
        </w:trPr>
        <w:tc>
          <w:tcPr>
            <w:tcW w:w="153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  <w:highlight w:val="yellow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12/02(</w:t>
            </w:r>
            <w:r w:rsidRPr="0037386D">
              <w:rPr>
                <w:rFonts w:ascii="微軟正黑體" w:eastAsia="微軟正黑體" w:hAnsi="微軟正黑體" w:cs="Times New Roman" w:hint="eastAsia"/>
              </w:rPr>
              <w:t>六</w:t>
            </w:r>
            <w:r w:rsidRPr="0037386D">
              <w:rPr>
                <w:rFonts w:ascii="微軟正黑體" w:eastAsia="微軟正黑體" w:hAnsi="微軟正黑體" w:cs="Times New Roman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13:30-15:00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發表活動或論壇講座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15:00-15:30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休息暨交流時間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  <w:highlight w:val="yellow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15:30-17:00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發表活動或論壇講座</w:t>
            </w:r>
          </w:p>
        </w:tc>
      </w:tr>
      <w:tr w:rsidR="0037386D" w:rsidRPr="0037386D" w:rsidTr="00046F54">
        <w:trPr>
          <w:jc w:val="center"/>
        </w:trPr>
        <w:tc>
          <w:tcPr>
            <w:tcW w:w="1532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12/03(</w:t>
            </w:r>
            <w:r w:rsidRPr="0037386D">
              <w:rPr>
                <w:rFonts w:ascii="微軟正黑體" w:eastAsia="微軟正黑體" w:hAnsi="微軟正黑體" w:cs="Times New Roman" w:hint="eastAsia"/>
              </w:rPr>
              <w:t>日</w:t>
            </w:r>
            <w:r w:rsidRPr="0037386D">
              <w:rPr>
                <w:rFonts w:ascii="微軟正黑體" w:eastAsia="微軟正黑體" w:hAnsi="微軟正黑體" w:cs="Times New Roman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13:30-15:00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發表活動或論壇講座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15:00-15:30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休息暨交流時間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15:30-17:00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發表活動或論壇講座</w:t>
            </w:r>
          </w:p>
        </w:tc>
      </w:tr>
      <w:tr w:rsidR="0037386D" w:rsidRPr="0037386D" w:rsidTr="00046F54">
        <w:trPr>
          <w:jc w:val="center"/>
        </w:trPr>
        <w:tc>
          <w:tcPr>
            <w:tcW w:w="15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12/04(</w:t>
            </w:r>
            <w:proofErr w:type="gramStart"/>
            <w:r w:rsidRPr="0037386D">
              <w:rPr>
                <w:rFonts w:ascii="微軟正黑體" w:eastAsia="微軟正黑體" w:hAnsi="微軟正黑體" w:cs="Times New Roman" w:hint="eastAsia"/>
              </w:rPr>
              <w:t>一</w:t>
            </w:r>
            <w:proofErr w:type="gramEnd"/>
            <w:r w:rsidRPr="0037386D">
              <w:rPr>
                <w:rFonts w:ascii="微軟正黑體" w:eastAsia="微軟正黑體" w:hAnsi="微軟正黑體" w:cs="Times New Roman"/>
              </w:rPr>
              <w:t>)-</w:t>
            </w:r>
          </w:p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12/08(</w:t>
            </w:r>
            <w:r w:rsidRPr="0037386D">
              <w:rPr>
                <w:rFonts w:ascii="微軟正黑體" w:eastAsia="微軟正黑體" w:hAnsi="微軟正黑體" w:cs="Times New Roman" w:hint="eastAsia"/>
              </w:rPr>
              <w:t>五</w:t>
            </w:r>
            <w:r w:rsidRPr="0037386D">
              <w:rPr>
                <w:rFonts w:ascii="微軟正黑體" w:eastAsia="微軟正黑體" w:hAnsi="微軟正黑體" w:cs="Times New Roman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10:00-18:00</w:t>
            </w:r>
          </w:p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10:00-20:00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各縣市政府影片播放或活動</w:t>
            </w:r>
          </w:p>
        </w:tc>
      </w:tr>
      <w:tr w:rsidR="0037386D" w:rsidRPr="0037386D" w:rsidTr="00046F54">
        <w:trPr>
          <w:jc w:val="center"/>
        </w:trPr>
        <w:tc>
          <w:tcPr>
            <w:tcW w:w="1532" w:type="dxa"/>
            <w:vMerge w:val="restart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12/09(</w:t>
            </w:r>
            <w:r w:rsidRPr="0037386D">
              <w:rPr>
                <w:rFonts w:ascii="微軟正黑體" w:eastAsia="微軟正黑體" w:hAnsi="微軟正黑體" w:cs="Times New Roman" w:hint="eastAsia"/>
              </w:rPr>
              <w:t>六</w:t>
            </w:r>
            <w:r w:rsidRPr="0037386D">
              <w:rPr>
                <w:rFonts w:ascii="微軟正黑體" w:eastAsia="微軟正黑體" w:hAnsi="微軟正黑體" w:cs="Times New Roman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13:30-15:00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發表活動或論壇講座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15:00-15:30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休息暨交流時間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15:30-17:00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發表活動或論壇講座</w:t>
            </w:r>
          </w:p>
        </w:tc>
      </w:tr>
      <w:tr w:rsidR="0037386D" w:rsidRPr="0037386D" w:rsidTr="00046F54">
        <w:trPr>
          <w:jc w:val="center"/>
        </w:trPr>
        <w:tc>
          <w:tcPr>
            <w:tcW w:w="1532" w:type="dxa"/>
            <w:vMerge w:val="restart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12/10(</w:t>
            </w:r>
            <w:r w:rsidRPr="0037386D">
              <w:rPr>
                <w:rFonts w:ascii="微軟正黑體" w:eastAsia="微軟正黑體" w:hAnsi="微軟正黑體" w:cs="Times New Roman" w:hint="eastAsia"/>
              </w:rPr>
              <w:t>日</w:t>
            </w:r>
            <w:r w:rsidRPr="0037386D">
              <w:rPr>
                <w:rFonts w:ascii="微軟正黑體" w:eastAsia="微軟正黑體" w:hAnsi="微軟正黑體" w:cs="Times New Roman"/>
              </w:rPr>
              <w:t>)</w:t>
            </w:r>
          </w:p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閉幕式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10:00-10:30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報到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10:30-10:40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貴賓致詞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10:40-11:10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0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設計翻轉、地方創生</w:t>
            </w:r>
            <w:r w:rsidRPr="0037386D">
              <w:rPr>
                <w:rFonts w:ascii="微軟正黑體" w:eastAsia="微軟正黑體" w:hAnsi="微軟正黑體" w:cs="Times New Roman"/>
              </w:rPr>
              <w:t xml:space="preserve"> </w:t>
            </w:r>
            <w:r w:rsidRPr="0037386D">
              <w:rPr>
                <w:rFonts w:ascii="微軟正黑體" w:eastAsia="微軟正黑體" w:hAnsi="微軟正黑體" w:cs="Times New Roman" w:hint="eastAsia"/>
              </w:rPr>
              <w:t>專題講座－金炫 韓國Design Park創辦人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11:10-11:20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Q&amp;A</w:t>
            </w:r>
            <w:r w:rsidRPr="0037386D">
              <w:rPr>
                <w:rFonts w:ascii="微軟正黑體" w:eastAsia="微軟正黑體" w:hAnsi="微軟正黑體" w:cs="Times New Roman" w:hint="eastAsia"/>
              </w:rPr>
              <w:t>、交流時間</w:t>
            </w:r>
          </w:p>
        </w:tc>
      </w:tr>
      <w:tr w:rsidR="0037386D" w:rsidRPr="0037386D" w:rsidTr="00046F54">
        <w:trPr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both"/>
              <w:rPr>
                <w:rFonts w:ascii="微軟正黑體" w:eastAsia="微軟正黑體" w:hAnsi="微軟正黑體" w:cs="新細明體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7386D" w:rsidRPr="0037386D" w:rsidRDefault="0037386D" w:rsidP="0037386D">
            <w:pPr>
              <w:spacing w:line="480" w:lineRule="exact"/>
              <w:jc w:val="center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/>
              </w:rPr>
              <w:t>11:20-11:40</w:t>
            </w:r>
          </w:p>
        </w:tc>
        <w:tc>
          <w:tcPr>
            <w:tcW w:w="611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386D" w:rsidRPr="0037386D" w:rsidRDefault="0037386D" w:rsidP="0037386D">
            <w:pPr>
              <w:spacing w:line="480" w:lineRule="exact"/>
              <w:rPr>
                <w:rFonts w:ascii="微軟正黑體" w:eastAsia="微軟正黑體" w:hAnsi="微軟正黑體" w:cs="Times New Roman"/>
              </w:rPr>
            </w:pPr>
            <w:r w:rsidRPr="0037386D">
              <w:rPr>
                <w:rFonts w:ascii="微軟正黑體" w:eastAsia="微軟正黑體" w:hAnsi="微軟正黑體" w:cs="Times New Roman" w:hint="eastAsia"/>
              </w:rPr>
              <w:t>獎項頒發含閉幕</w:t>
            </w:r>
          </w:p>
        </w:tc>
      </w:tr>
    </w:tbl>
    <w:p w:rsidR="0037386D" w:rsidRPr="003F3254" w:rsidRDefault="0037386D" w:rsidP="00362A15">
      <w:pPr>
        <w:snapToGrid w:val="0"/>
        <w:spacing w:beforeLines="50" w:before="180" w:line="240" w:lineRule="atLeast"/>
        <w:ind w:firstLineChars="202" w:firstLine="646"/>
        <w:rPr>
          <w:rFonts w:ascii="標楷體" w:eastAsia="標楷體" w:hAnsi="標楷體" w:cs="Times New Roman"/>
          <w:sz w:val="32"/>
          <w:szCs w:val="32"/>
        </w:rPr>
      </w:pPr>
    </w:p>
    <w:sectPr w:rsidR="0037386D" w:rsidRPr="003F3254" w:rsidSect="00563454">
      <w:footerReference w:type="default" r:id="rId9"/>
      <w:pgSz w:w="11906" w:h="16838"/>
      <w:pgMar w:top="1440" w:right="1800" w:bottom="1440" w:left="1800" w:header="851" w:footer="55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8B9" w:rsidRDefault="00DB48B9" w:rsidP="00771B55">
      <w:r>
        <w:separator/>
      </w:r>
    </w:p>
  </w:endnote>
  <w:endnote w:type="continuationSeparator" w:id="0">
    <w:p w:rsidR="00DB48B9" w:rsidRDefault="00DB48B9" w:rsidP="00771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1838556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563454" w:rsidRPr="00563454" w:rsidRDefault="00563454">
        <w:pPr>
          <w:pStyle w:val="a7"/>
          <w:jc w:val="center"/>
          <w:rPr>
            <w:sz w:val="24"/>
            <w:szCs w:val="24"/>
          </w:rPr>
        </w:pPr>
        <w:r w:rsidRPr="00563454">
          <w:rPr>
            <w:sz w:val="24"/>
            <w:szCs w:val="24"/>
          </w:rPr>
          <w:fldChar w:fldCharType="begin"/>
        </w:r>
        <w:r w:rsidRPr="00563454">
          <w:rPr>
            <w:sz w:val="24"/>
            <w:szCs w:val="24"/>
          </w:rPr>
          <w:instrText>PAGE   \* MERGEFORMAT</w:instrText>
        </w:r>
        <w:r w:rsidRPr="00563454">
          <w:rPr>
            <w:sz w:val="24"/>
            <w:szCs w:val="24"/>
          </w:rPr>
          <w:fldChar w:fldCharType="separate"/>
        </w:r>
        <w:r w:rsidR="0037386D" w:rsidRPr="0037386D">
          <w:rPr>
            <w:noProof/>
            <w:sz w:val="24"/>
            <w:szCs w:val="24"/>
            <w:lang w:val="zh-TW"/>
          </w:rPr>
          <w:t>2</w:t>
        </w:r>
        <w:r w:rsidRPr="00563454">
          <w:rPr>
            <w:sz w:val="24"/>
            <w:szCs w:val="24"/>
          </w:rPr>
          <w:fldChar w:fldCharType="end"/>
        </w:r>
      </w:p>
    </w:sdtContent>
  </w:sdt>
  <w:p w:rsidR="00563454" w:rsidRDefault="0056345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8B9" w:rsidRDefault="00DB48B9" w:rsidP="00771B55">
      <w:r>
        <w:separator/>
      </w:r>
    </w:p>
  </w:footnote>
  <w:footnote w:type="continuationSeparator" w:id="0">
    <w:p w:rsidR="00DB48B9" w:rsidRDefault="00DB48B9" w:rsidP="00771B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589"/>
    <w:rsid w:val="00052589"/>
    <w:rsid w:val="000B468D"/>
    <w:rsid w:val="00106263"/>
    <w:rsid w:val="00130614"/>
    <w:rsid w:val="001A6936"/>
    <w:rsid w:val="001E30D4"/>
    <w:rsid w:val="001E540A"/>
    <w:rsid w:val="00212723"/>
    <w:rsid w:val="00245935"/>
    <w:rsid w:val="0025130A"/>
    <w:rsid w:val="002B5280"/>
    <w:rsid w:val="002E6CAD"/>
    <w:rsid w:val="00356938"/>
    <w:rsid w:val="00362A15"/>
    <w:rsid w:val="0037386D"/>
    <w:rsid w:val="004C3E30"/>
    <w:rsid w:val="00532C18"/>
    <w:rsid w:val="00563454"/>
    <w:rsid w:val="005E2C93"/>
    <w:rsid w:val="00634AF6"/>
    <w:rsid w:val="00643C3F"/>
    <w:rsid w:val="00695E7D"/>
    <w:rsid w:val="00762953"/>
    <w:rsid w:val="00771B55"/>
    <w:rsid w:val="007B61AB"/>
    <w:rsid w:val="007F3C98"/>
    <w:rsid w:val="008355E5"/>
    <w:rsid w:val="00851ABD"/>
    <w:rsid w:val="008A50A7"/>
    <w:rsid w:val="008B604B"/>
    <w:rsid w:val="008D2EAA"/>
    <w:rsid w:val="00952B5A"/>
    <w:rsid w:val="009E5FD9"/>
    <w:rsid w:val="00A249E6"/>
    <w:rsid w:val="00A7726D"/>
    <w:rsid w:val="00B613E9"/>
    <w:rsid w:val="00BB6877"/>
    <w:rsid w:val="00BD27B5"/>
    <w:rsid w:val="00C51E92"/>
    <w:rsid w:val="00D23CA5"/>
    <w:rsid w:val="00D91E14"/>
    <w:rsid w:val="00DB48B9"/>
    <w:rsid w:val="00F6609C"/>
    <w:rsid w:val="00F9334D"/>
    <w:rsid w:val="00FC107A"/>
    <w:rsid w:val="00FF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5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25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5258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7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71B5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7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71B55"/>
    <w:rPr>
      <w:sz w:val="20"/>
      <w:szCs w:val="20"/>
    </w:rPr>
  </w:style>
  <w:style w:type="character" w:styleId="a9">
    <w:name w:val="Hyperlink"/>
    <w:basedOn w:val="a0"/>
    <w:uiPriority w:val="99"/>
    <w:unhideWhenUsed/>
    <w:rsid w:val="00362A1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25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525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05258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7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71B55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7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71B55"/>
    <w:rPr>
      <w:sz w:val="20"/>
      <w:szCs w:val="20"/>
    </w:rPr>
  </w:style>
  <w:style w:type="character" w:styleId="a9">
    <w:name w:val="Hyperlink"/>
    <w:basedOn w:val="a0"/>
    <w:uiPriority w:val="99"/>
    <w:unhideWhenUsed/>
    <w:rsid w:val="00362A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BCF73-AA20-4854-9984-6F107666A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陳世龍</dc:creator>
  <cp:lastModifiedBy>平安</cp:lastModifiedBy>
  <cp:revision>4</cp:revision>
  <cp:lastPrinted>2017-11-23T08:57:00Z</cp:lastPrinted>
  <dcterms:created xsi:type="dcterms:W3CDTF">2017-11-27T09:35:00Z</dcterms:created>
  <dcterms:modified xsi:type="dcterms:W3CDTF">2017-11-29T02:06:00Z</dcterms:modified>
</cp:coreProperties>
</file>