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1476" w:rsidRDefault="00ED319A">
      <w:pPr>
        <w:spacing w:line="600" w:lineRule="exact"/>
        <w:jc w:val="center"/>
        <w:rPr>
          <w:rFonts w:ascii="仿宋_GB2312"/>
          <w:sz w:val="32"/>
          <w:szCs w:val="32"/>
        </w:rPr>
      </w:pPr>
      <w:r>
        <w:rPr>
          <w:rFonts w:ascii="仿宋_GB2312" w:hint="eastAsia"/>
          <w:sz w:val="32"/>
          <w:szCs w:val="32"/>
        </w:rPr>
        <w:t>嘉政发〔2019〕</w:t>
      </w:r>
      <w:r>
        <w:rPr>
          <w:rFonts w:ascii="仿宋_GB2312" w:hint="eastAsia"/>
          <w:spacing w:val="6"/>
          <w:sz w:val="32"/>
          <w:szCs w:val="32"/>
        </w:rPr>
        <w:t>2</w:t>
      </w:r>
      <w:r>
        <w:rPr>
          <w:rFonts w:ascii="仿宋_GB2312" w:hint="eastAsia"/>
          <w:sz w:val="32"/>
          <w:szCs w:val="32"/>
        </w:rPr>
        <w:t>号</w:t>
      </w:r>
    </w:p>
    <w:p w:rsidR="004E1476" w:rsidRDefault="00960645">
      <w:pPr>
        <w:snapToGrid w:val="0"/>
        <w:ind w:leftChars="-2" w:left="-6" w:rightChars="-48" w:right="-144"/>
        <w:rPr>
          <w:rFonts w:ascii="仿宋_GB2312"/>
          <w:sz w:val="32"/>
          <w:szCs w:val="32"/>
        </w:rPr>
      </w:pPr>
      <w:r w:rsidRPr="00960645">
        <w:rPr>
          <w:rFonts w:ascii="黑体" w:eastAsia="黑体"/>
          <w:sz w:val="32"/>
          <w:szCs w:val="32"/>
        </w:rPr>
        <w:pict>
          <v:line id="_x0000_s1041" style="position:absolute;left:0;text-align:left;z-index:251689984;mso-position-vertical-relative:page" from="5.05pt,229.75pt" to="447.25pt,229.75pt" strokecolor="red" strokeweight="3pt">
            <w10:wrap anchory="page"/>
          </v:line>
        </w:pict>
      </w:r>
      <w:r w:rsidRPr="00960645">
        <w:rPr>
          <w:rFonts w:eastAsia="黑体"/>
        </w:rPr>
        <w:pict>
          <v:shapetype id="_x0000_t202" coordsize="21600,21600" o:spt="202" path="m,l,21600r21600,l21600,xe">
            <v:stroke joinstyle="miter"/>
            <v:path gradientshapeok="t" o:connecttype="rect"/>
          </v:shapetype>
          <v:shape id="_x0000_s1040" type="#_x0000_t202" style="position:absolute;left:0;text-align:left;margin-left:-5pt;margin-top:94pt;width:451.1pt;height:98.2pt;z-index:251688960;mso-position-vertical-relative:page" filled="f" stroked="f">
            <v:textbox>
              <w:txbxContent>
                <w:p w:rsidR="004E1476" w:rsidRDefault="00ED319A">
                  <w:pPr>
                    <w:jc w:val="center"/>
                    <w:rPr>
                      <w:sz w:val="90"/>
                      <w:szCs w:val="90"/>
                    </w:rPr>
                  </w:pPr>
                  <w:r>
                    <w:rPr>
                      <w:rFonts w:ascii="文星简小标宋" w:eastAsia="文星简小标宋" w:hint="eastAsia"/>
                      <w:color w:val="FF0000"/>
                      <w:sz w:val="90"/>
                      <w:szCs w:val="90"/>
                    </w:rPr>
                    <w:t>嘉兴市人民政府文件</w:t>
                  </w:r>
                </w:p>
              </w:txbxContent>
            </v:textbox>
            <w10:wrap type="topAndBottom" anchory="page"/>
          </v:shape>
        </w:pict>
      </w:r>
      <w:r w:rsidRPr="00960645">
        <w:rPr>
          <w:rFonts w:ascii="宋体" w:eastAsia="宋体" w:hAnsi="宋体"/>
          <w:b/>
          <w:color w:val="000000"/>
          <w:spacing w:val="-106"/>
          <w:sz w:val="72"/>
          <w:szCs w:val="72"/>
        </w:rPr>
      </w:r>
      <w:r w:rsidR="00FD2734" w:rsidRPr="00960645">
        <w:rPr>
          <w:rFonts w:ascii="宋体" w:eastAsia="宋体" w:hAnsi="宋体"/>
          <w:b/>
          <w:color w:val="000000"/>
          <w:spacing w:val="-106"/>
          <w:sz w:val="72"/>
          <w:szCs w:val="72"/>
        </w:rPr>
        <w:pict>
          <v:shape id="_x0000_s1042" type="#_x0000_t202" style="width:439.5pt;height:78.75pt;mso-position-horizontal-relative:char;mso-position-vertical-relative:line" o:gfxdata="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0O/QV9QAAAAFAQAADwAAAAAAAAABACAAAAAiAAAAZHJzL2Rv&#10;d25yZXYueG1sUEsBAhQAFAAAAAgAh07iQHtXw9cFAgAA3AMAAA4AAAAAAAAAAQAgAAAAIwEAAGRy&#10;cy9lMm9Eb2MueG1sUEsFBgAAAAAGAAYAWQEAAJoFAAAAAA==&#10;" adj="10800" filled="f" stroked="f">
            <o:lock v:ext="edit" text="t"/>
            <v:textbox style="mso-fit-shape-to-text:t">
              <w:txbxContent>
                <w:p w:rsidR="004E1476" w:rsidRDefault="004E1476">
                  <w:pPr>
                    <w:pStyle w:val="a6"/>
                    <w:spacing w:before="0" w:beforeAutospacing="0" w:after="0" w:afterAutospacing="0"/>
                  </w:pPr>
                </w:p>
              </w:txbxContent>
            </v:textbox>
            <w10:wrap type="none"/>
            <w10:anchorlock/>
          </v:shape>
        </w:pict>
      </w:r>
    </w:p>
    <w:p w:rsidR="004E1476" w:rsidRDefault="00ED319A">
      <w:pPr>
        <w:spacing w:line="600" w:lineRule="exact"/>
        <w:jc w:val="center"/>
        <w:rPr>
          <w:rFonts w:ascii="文星简小标宋" w:eastAsia="文星简小标宋"/>
          <w:sz w:val="44"/>
          <w:szCs w:val="44"/>
        </w:rPr>
      </w:pPr>
      <w:r>
        <w:rPr>
          <w:rFonts w:ascii="文星简小标宋" w:eastAsia="文星简小标宋" w:hint="eastAsia"/>
          <w:sz w:val="44"/>
          <w:szCs w:val="44"/>
        </w:rPr>
        <w:t>嘉兴市人民政府关于印发嘉兴市市长质量奖</w:t>
      </w:r>
    </w:p>
    <w:p w:rsidR="004E1476" w:rsidRDefault="00ED319A">
      <w:pPr>
        <w:spacing w:line="600" w:lineRule="exact"/>
        <w:jc w:val="center"/>
        <w:rPr>
          <w:rFonts w:ascii="文星简小标宋" w:eastAsia="文星简小标宋"/>
          <w:sz w:val="44"/>
          <w:szCs w:val="44"/>
        </w:rPr>
      </w:pPr>
      <w:r>
        <w:rPr>
          <w:rFonts w:ascii="文星简小标宋" w:eastAsia="文星简小标宋" w:hint="eastAsia"/>
          <w:sz w:val="44"/>
          <w:szCs w:val="44"/>
        </w:rPr>
        <w:t>评审管理办法（2019年修订）的通知</w:t>
      </w:r>
    </w:p>
    <w:p w:rsidR="004E1476" w:rsidRDefault="004E1476">
      <w:pPr>
        <w:spacing w:line="600" w:lineRule="exact"/>
        <w:rPr>
          <w:rFonts w:ascii="文星简小标宋" w:eastAsia="文星简小标宋"/>
          <w:spacing w:val="4"/>
          <w:sz w:val="44"/>
          <w:szCs w:val="44"/>
        </w:rPr>
      </w:pPr>
    </w:p>
    <w:p w:rsidR="004E1476" w:rsidRDefault="00ED319A">
      <w:pPr>
        <w:spacing w:line="600" w:lineRule="exact"/>
        <w:rPr>
          <w:rFonts w:ascii="仿宋_GB2312"/>
          <w:spacing w:val="-4"/>
          <w:sz w:val="32"/>
          <w:szCs w:val="32"/>
        </w:rPr>
      </w:pPr>
      <w:r>
        <w:rPr>
          <w:rFonts w:ascii="仿宋_GB2312" w:hint="eastAsia"/>
          <w:spacing w:val="-4"/>
          <w:sz w:val="32"/>
          <w:szCs w:val="32"/>
        </w:rPr>
        <w:t>各县（市、区）人民政府，市政府各部门、直属各单位：</w:t>
      </w:r>
    </w:p>
    <w:p w:rsidR="004E1476" w:rsidRDefault="00ED319A">
      <w:pPr>
        <w:spacing w:line="600" w:lineRule="exact"/>
        <w:rPr>
          <w:rFonts w:ascii="仿宋_GB2312"/>
          <w:spacing w:val="-4"/>
          <w:sz w:val="32"/>
          <w:szCs w:val="32"/>
        </w:rPr>
      </w:pPr>
      <w:r>
        <w:rPr>
          <w:rFonts w:ascii="仿宋_GB2312" w:hint="eastAsia"/>
          <w:spacing w:val="-4"/>
          <w:sz w:val="32"/>
          <w:szCs w:val="32"/>
        </w:rPr>
        <w:t xml:space="preserve">    《嘉兴市市长质量奖评审管理办法（2019年修订）》已经市政府同意，现印发给你们，请认真贯彻执行。</w:t>
      </w:r>
    </w:p>
    <w:p w:rsidR="004E1476" w:rsidRDefault="004E1476">
      <w:pPr>
        <w:spacing w:line="600" w:lineRule="exact"/>
        <w:ind w:rightChars="11" w:right="33"/>
        <w:jc w:val="center"/>
        <w:rPr>
          <w:rFonts w:ascii="仿宋_GB2312"/>
          <w:spacing w:val="-4"/>
          <w:sz w:val="32"/>
          <w:szCs w:val="32"/>
        </w:rPr>
      </w:pPr>
    </w:p>
    <w:p w:rsidR="004E1476" w:rsidRDefault="004E1476" w:rsidP="004B76BB">
      <w:pPr>
        <w:spacing w:line="600" w:lineRule="exact"/>
        <w:ind w:right="1396" w:firstLineChars="498" w:firstLine="1554"/>
        <w:rPr>
          <w:rFonts w:ascii="仿宋_GB2312"/>
          <w:spacing w:val="-4"/>
          <w:sz w:val="32"/>
          <w:szCs w:val="32"/>
        </w:rPr>
      </w:pPr>
    </w:p>
    <w:p w:rsidR="004E1476" w:rsidRDefault="00ED319A">
      <w:pPr>
        <w:spacing w:line="600" w:lineRule="exact"/>
        <w:ind w:rightChars="11" w:right="33"/>
        <w:jc w:val="center"/>
        <w:rPr>
          <w:rFonts w:ascii="仿宋_GB2312"/>
          <w:spacing w:val="-4"/>
          <w:sz w:val="32"/>
          <w:szCs w:val="32"/>
        </w:rPr>
      </w:pPr>
      <w:r>
        <w:rPr>
          <w:rFonts w:ascii="仿宋_GB2312" w:hint="eastAsia"/>
          <w:spacing w:val="-4"/>
          <w:sz w:val="32"/>
          <w:szCs w:val="32"/>
        </w:rPr>
        <w:t xml:space="preserve">                      嘉兴市人民政府</w:t>
      </w:r>
    </w:p>
    <w:p w:rsidR="004E1476" w:rsidRDefault="00ED319A">
      <w:pPr>
        <w:tabs>
          <w:tab w:val="left" w:pos="7560"/>
        </w:tabs>
        <w:spacing w:line="600" w:lineRule="exact"/>
        <w:ind w:rightChars="605" w:right="1815"/>
        <w:jc w:val="right"/>
        <w:rPr>
          <w:rFonts w:ascii="仿宋_GB2312"/>
          <w:spacing w:val="-4"/>
          <w:sz w:val="32"/>
          <w:szCs w:val="32"/>
        </w:rPr>
      </w:pPr>
      <w:r>
        <w:rPr>
          <w:rFonts w:ascii="仿宋_GB2312" w:hint="eastAsia"/>
          <w:spacing w:val="-4"/>
          <w:sz w:val="32"/>
          <w:szCs w:val="32"/>
        </w:rPr>
        <w:t>2019年11月8日</w:t>
      </w:r>
    </w:p>
    <w:p w:rsidR="004E1476" w:rsidRDefault="004E1476">
      <w:pPr>
        <w:spacing w:line="580" w:lineRule="exact"/>
        <w:rPr>
          <w:rFonts w:ascii="仿宋_GB2312"/>
          <w:spacing w:val="6"/>
        </w:rPr>
      </w:pPr>
    </w:p>
    <w:p w:rsidR="004E1476" w:rsidRDefault="004E1476">
      <w:pPr>
        <w:spacing w:line="580" w:lineRule="exact"/>
        <w:rPr>
          <w:rFonts w:ascii="仿宋_GB2312"/>
          <w:spacing w:val="6"/>
        </w:rPr>
      </w:pPr>
    </w:p>
    <w:p w:rsidR="004E1476" w:rsidRDefault="00ED319A">
      <w:pPr>
        <w:spacing w:line="580" w:lineRule="exact"/>
        <w:rPr>
          <w:rFonts w:ascii="仿宋_GB2312"/>
          <w:spacing w:val="6"/>
        </w:rPr>
      </w:pPr>
      <w:r>
        <w:rPr>
          <w:rFonts w:ascii="仿宋_GB2312" w:hint="eastAsia"/>
          <w:spacing w:val="6"/>
        </w:rPr>
        <w:t xml:space="preserve"> （此件公开发布）</w:t>
      </w:r>
    </w:p>
    <w:p w:rsidR="004E1476" w:rsidRDefault="004E1476">
      <w:pPr>
        <w:adjustRightInd w:val="0"/>
        <w:snapToGrid w:val="0"/>
        <w:spacing w:line="590" w:lineRule="exact"/>
        <w:ind w:rightChars="11" w:right="33"/>
        <w:jc w:val="center"/>
        <w:rPr>
          <w:rFonts w:ascii="文星简小标宋" w:eastAsia="文星简小标宋"/>
          <w:sz w:val="44"/>
          <w:szCs w:val="44"/>
        </w:rPr>
      </w:pPr>
    </w:p>
    <w:p w:rsidR="004E1476" w:rsidRDefault="004E1476">
      <w:pPr>
        <w:adjustRightInd w:val="0"/>
        <w:snapToGrid w:val="0"/>
        <w:spacing w:line="590" w:lineRule="exact"/>
        <w:ind w:rightChars="11" w:right="33"/>
        <w:jc w:val="center"/>
        <w:rPr>
          <w:rFonts w:ascii="文星简小标宋" w:eastAsia="文星简小标宋"/>
          <w:sz w:val="44"/>
          <w:szCs w:val="44"/>
        </w:rPr>
      </w:pPr>
    </w:p>
    <w:p w:rsidR="004E1476" w:rsidRDefault="004E1476">
      <w:pPr>
        <w:adjustRightInd w:val="0"/>
        <w:snapToGrid w:val="0"/>
        <w:spacing w:line="590" w:lineRule="exact"/>
        <w:ind w:rightChars="11" w:right="33"/>
        <w:jc w:val="center"/>
        <w:rPr>
          <w:rFonts w:ascii="文星简小标宋" w:eastAsia="文星简小标宋"/>
          <w:sz w:val="44"/>
          <w:szCs w:val="44"/>
        </w:rPr>
      </w:pPr>
    </w:p>
    <w:p w:rsidR="004E1476" w:rsidRDefault="004E1476">
      <w:pPr>
        <w:adjustRightInd w:val="0"/>
        <w:snapToGrid w:val="0"/>
        <w:spacing w:line="590" w:lineRule="exact"/>
        <w:ind w:rightChars="11" w:right="33"/>
        <w:jc w:val="center"/>
        <w:rPr>
          <w:rFonts w:ascii="文星简小标宋" w:eastAsia="文星简小标宋"/>
          <w:sz w:val="44"/>
          <w:szCs w:val="44"/>
        </w:rPr>
      </w:pPr>
    </w:p>
    <w:p w:rsidR="004E1476" w:rsidRDefault="004E1476">
      <w:pPr>
        <w:adjustRightInd w:val="0"/>
        <w:snapToGrid w:val="0"/>
        <w:spacing w:line="590" w:lineRule="exact"/>
        <w:ind w:rightChars="11" w:right="33"/>
        <w:jc w:val="center"/>
        <w:rPr>
          <w:rFonts w:ascii="文星简小标宋" w:eastAsia="文星简小标宋"/>
          <w:sz w:val="44"/>
          <w:szCs w:val="44"/>
        </w:rPr>
      </w:pPr>
    </w:p>
    <w:p w:rsidR="004E1476" w:rsidRDefault="00ED319A">
      <w:pPr>
        <w:adjustRightInd w:val="0"/>
        <w:snapToGrid w:val="0"/>
        <w:spacing w:line="590" w:lineRule="exact"/>
        <w:ind w:rightChars="11" w:right="33"/>
        <w:jc w:val="center"/>
        <w:rPr>
          <w:rFonts w:ascii="文星简小标宋" w:eastAsia="文星简小标宋"/>
          <w:sz w:val="44"/>
          <w:szCs w:val="44"/>
        </w:rPr>
      </w:pPr>
      <w:r>
        <w:rPr>
          <w:rFonts w:ascii="文星简小标宋" w:eastAsia="文星简小标宋" w:hint="eastAsia"/>
          <w:sz w:val="44"/>
          <w:szCs w:val="44"/>
        </w:rPr>
        <w:t>嘉兴市市长质量</w:t>
      </w:r>
      <w:r>
        <w:rPr>
          <w:rFonts w:eastAsia="文星简小标宋"/>
          <w:sz w:val="44"/>
          <w:szCs w:val="44"/>
        </w:rPr>
        <w:t>奖评</w:t>
      </w:r>
      <w:r>
        <w:rPr>
          <w:rFonts w:ascii="文星简小标宋" w:eastAsia="文星简小标宋" w:hint="eastAsia"/>
          <w:sz w:val="44"/>
          <w:szCs w:val="44"/>
        </w:rPr>
        <w:t>审管理办法</w:t>
      </w:r>
    </w:p>
    <w:p w:rsidR="004E1476" w:rsidRDefault="00ED319A">
      <w:pPr>
        <w:adjustRightInd w:val="0"/>
        <w:snapToGrid w:val="0"/>
        <w:spacing w:line="590" w:lineRule="exact"/>
        <w:ind w:rightChars="11" w:right="33"/>
        <w:jc w:val="center"/>
        <w:rPr>
          <w:rFonts w:ascii="楷体_GB2312" w:eastAsia="楷体_GB2312"/>
          <w:sz w:val="32"/>
          <w:szCs w:val="32"/>
        </w:rPr>
      </w:pPr>
      <w:r>
        <w:rPr>
          <w:rFonts w:ascii="楷体_GB2312" w:eastAsia="楷体_GB2312" w:hint="eastAsia"/>
          <w:sz w:val="32"/>
          <w:szCs w:val="32"/>
        </w:rPr>
        <w:t>（2019年修订）</w:t>
      </w:r>
    </w:p>
    <w:p w:rsidR="004E1476" w:rsidRDefault="004E1476">
      <w:pPr>
        <w:adjustRightInd w:val="0"/>
        <w:snapToGrid w:val="0"/>
        <w:spacing w:line="590" w:lineRule="exact"/>
        <w:ind w:rightChars="11" w:right="33"/>
        <w:jc w:val="center"/>
        <w:rPr>
          <w:rFonts w:ascii="仿宋_GB2312" w:hAnsi="宋体" w:cs="宋体"/>
          <w:b/>
          <w:bCs/>
          <w:color w:val="000000"/>
          <w:kern w:val="0"/>
          <w:sz w:val="32"/>
          <w:szCs w:val="32"/>
        </w:rPr>
      </w:pPr>
    </w:p>
    <w:p w:rsidR="004E1476" w:rsidRDefault="00ED319A">
      <w:pPr>
        <w:adjustRightInd w:val="0"/>
        <w:snapToGrid w:val="0"/>
        <w:spacing w:line="590" w:lineRule="exact"/>
        <w:ind w:rightChars="11" w:right="33"/>
        <w:jc w:val="center"/>
        <w:rPr>
          <w:rFonts w:ascii="黑体" w:eastAsia="黑体" w:hAnsi="黑体" w:cs="宋体"/>
          <w:bCs/>
          <w:color w:val="000000"/>
          <w:kern w:val="0"/>
          <w:sz w:val="32"/>
          <w:szCs w:val="32"/>
        </w:rPr>
      </w:pPr>
      <w:r>
        <w:rPr>
          <w:rFonts w:ascii="黑体" w:eastAsia="黑体" w:hAnsi="黑体" w:cs="宋体" w:hint="eastAsia"/>
          <w:bCs/>
          <w:color w:val="000000"/>
          <w:kern w:val="0"/>
          <w:sz w:val="32"/>
          <w:szCs w:val="32"/>
        </w:rPr>
        <w:t>第一章  总 则</w:t>
      </w:r>
    </w:p>
    <w:p w:rsidR="004E1476" w:rsidRDefault="004E1476">
      <w:pPr>
        <w:adjustRightInd w:val="0"/>
        <w:snapToGrid w:val="0"/>
        <w:spacing w:line="600" w:lineRule="exact"/>
        <w:rPr>
          <w:rFonts w:ascii="黑体" w:eastAsia="黑体" w:hAnsi="黑体" w:cs="宋体"/>
          <w:bCs/>
          <w:color w:val="000000"/>
          <w:kern w:val="0"/>
          <w:sz w:val="32"/>
          <w:szCs w:val="32"/>
        </w:rPr>
      </w:pP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hint="eastAsia"/>
          <w:bCs/>
          <w:color w:val="000000"/>
          <w:spacing w:val="-4"/>
          <w:kern w:val="0"/>
          <w:sz w:val="32"/>
          <w:szCs w:val="32"/>
        </w:rPr>
        <w:t xml:space="preserve">第一条  </w:t>
      </w:r>
      <w:r>
        <w:rPr>
          <w:rFonts w:ascii="仿宋_GB2312" w:hAnsi="宋体" w:cs="宋体" w:hint="eastAsia"/>
          <w:spacing w:val="-4"/>
          <w:kern w:val="0"/>
          <w:sz w:val="32"/>
          <w:szCs w:val="32"/>
        </w:rPr>
        <w:t>为深入推进质量强市建设，引导和激励广大企业(组织)加强质量管</w:t>
      </w:r>
      <w:r>
        <w:rPr>
          <w:rFonts w:ascii="仿宋_GB2312" w:hAnsi="宋体" w:cs="宋体" w:hint="eastAsia"/>
          <w:color w:val="000000"/>
          <w:spacing w:val="-4"/>
          <w:kern w:val="0"/>
          <w:sz w:val="32"/>
          <w:szCs w:val="32"/>
        </w:rPr>
        <w:t>理，追求卓越绩效，促进高质量发展，根据《中华人民共和国产品质量法》、《中华人民共和国建筑法》、《中华人民共和国环境保护法》、《中共中央国务院关于开展质量提升行动的指导意见》（中发</w:t>
      </w:r>
      <w:r>
        <w:rPr>
          <w:rFonts w:ascii="仿宋_GB2312" w:hAnsi="仿宋_GB2312" w:cs="仿宋_GB2312" w:hint="eastAsia"/>
          <w:color w:val="000000"/>
          <w:spacing w:val="-4"/>
          <w:kern w:val="0"/>
          <w:sz w:val="32"/>
          <w:szCs w:val="32"/>
        </w:rPr>
        <w:t>〔</w:t>
      </w:r>
      <w:r>
        <w:rPr>
          <w:rFonts w:ascii="仿宋_GB2312" w:hAnsi="宋体" w:cs="宋体" w:hint="eastAsia"/>
          <w:color w:val="000000"/>
          <w:spacing w:val="-4"/>
          <w:kern w:val="0"/>
          <w:sz w:val="32"/>
          <w:szCs w:val="32"/>
        </w:rPr>
        <w:t>2017</w:t>
      </w:r>
      <w:r>
        <w:rPr>
          <w:rFonts w:ascii="仿宋_GB2312" w:hAnsi="仿宋_GB2312" w:cs="仿宋_GB2312" w:hint="eastAsia"/>
          <w:color w:val="000000"/>
          <w:spacing w:val="-4"/>
          <w:kern w:val="0"/>
          <w:sz w:val="32"/>
          <w:szCs w:val="32"/>
        </w:rPr>
        <w:t>〕</w:t>
      </w:r>
      <w:r>
        <w:rPr>
          <w:rFonts w:ascii="仿宋_GB2312" w:hAnsi="宋体" w:cs="宋体" w:hint="eastAsia"/>
          <w:color w:val="000000"/>
          <w:spacing w:val="-4"/>
          <w:kern w:val="0"/>
          <w:sz w:val="32"/>
          <w:szCs w:val="32"/>
        </w:rPr>
        <w:t>24号）、《国务院关于印发质量</w:t>
      </w:r>
      <w:r>
        <w:rPr>
          <w:rFonts w:ascii="仿宋_GB2312" w:hAnsi="宋体" w:cs="宋体" w:hint="eastAsia"/>
          <w:spacing w:val="-4"/>
          <w:kern w:val="0"/>
          <w:sz w:val="32"/>
          <w:szCs w:val="32"/>
        </w:rPr>
        <w:t>发展纲要（2011-2020年）的通知》（国发</w:t>
      </w:r>
      <w:r>
        <w:rPr>
          <w:rFonts w:ascii="仿宋_GB2312" w:hAnsi="仿宋_GB2312" w:cs="仿宋_GB2312" w:hint="eastAsia"/>
          <w:color w:val="000000"/>
          <w:spacing w:val="-4"/>
          <w:kern w:val="0"/>
          <w:sz w:val="32"/>
          <w:szCs w:val="32"/>
        </w:rPr>
        <w:t>〔</w:t>
      </w:r>
      <w:r>
        <w:rPr>
          <w:rFonts w:ascii="仿宋_GB2312" w:hAnsi="宋体" w:cs="宋体" w:hint="eastAsia"/>
          <w:color w:val="000000"/>
          <w:spacing w:val="-4"/>
          <w:kern w:val="0"/>
          <w:sz w:val="32"/>
          <w:szCs w:val="32"/>
        </w:rPr>
        <w:t>2012</w:t>
      </w:r>
      <w:r>
        <w:rPr>
          <w:rFonts w:ascii="仿宋_GB2312" w:hAnsi="仿宋_GB2312" w:cs="仿宋_GB2312" w:hint="eastAsia"/>
          <w:color w:val="000000"/>
          <w:spacing w:val="-4"/>
          <w:kern w:val="0"/>
          <w:sz w:val="32"/>
          <w:szCs w:val="32"/>
        </w:rPr>
        <w:t>〕9</w:t>
      </w:r>
      <w:r>
        <w:rPr>
          <w:rFonts w:ascii="仿宋_GB2312" w:hAnsi="宋体" w:cs="宋体" w:hint="eastAsia"/>
          <w:color w:val="000000"/>
          <w:spacing w:val="-4"/>
          <w:kern w:val="0"/>
          <w:sz w:val="32"/>
          <w:szCs w:val="32"/>
        </w:rPr>
        <w:t>号</w:t>
      </w:r>
      <w:r>
        <w:rPr>
          <w:rFonts w:ascii="仿宋_GB2312" w:hAnsi="宋体" w:cs="宋体" w:hint="eastAsia"/>
          <w:spacing w:val="-4"/>
          <w:kern w:val="0"/>
          <w:sz w:val="32"/>
          <w:szCs w:val="32"/>
        </w:rPr>
        <w:t>）、《中共浙江省委浙江省人民政府关于开展质量提升行动的实施意见》（浙</w:t>
      </w:r>
      <w:r>
        <w:rPr>
          <w:rFonts w:ascii="仿宋_GB2312" w:hAnsi="宋体" w:cs="宋体"/>
          <w:spacing w:val="-4"/>
          <w:kern w:val="0"/>
          <w:sz w:val="32"/>
          <w:szCs w:val="32"/>
        </w:rPr>
        <w:t>委发</w:t>
      </w:r>
      <w:r>
        <w:rPr>
          <w:rFonts w:ascii="仿宋_GB2312" w:hAnsi="仿宋_GB2312" w:cs="仿宋_GB2312" w:hint="eastAsia"/>
          <w:color w:val="000000"/>
          <w:spacing w:val="-4"/>
          <w:kern w:val="0"/>
          <w:sz w:val="32"/>
          <w:szCs w:val="32"/>
        </w:rPr>
        <w:t>〔</w:t>
      </w:r>
      <w:r>
        <w:rPr>
          <w:rFonts w:ascii="仿宋_GB2312" w:hAnsi="宋体" w:cs="宋体" w:hint="eastAsia"/>
          <w:color w:val="000000"/>
          <w:spacing w:val="-4"/>
          <w:kern w:val="0"/>
          <w:sz w:val="32"/>
          <w:szCs w:val="32"/>
        </w:rPr>
        <w:t>2018</w:t>
      </w:r>
      <w:r>
        <w:rPr>
          <w:rFonts w:ascii="仿宋_GB2312" w:hAnsi="仿宋_GB2312" w:cs="仿宋_GB2312" w:hint="eastAsia"/>
          <w:color w:val="000000"/>
          <w:spacing w:val="-4"/>
          <w:kern w:val="0"/>
          <w:sz w:val="32"/>
          <w:szCs w:val="32"/>
        </w:rPr>
        <w:t>〕</w:t>
      </w:r>
      <w:r>
        <w:rPr>
          <w:rFonts w:ascii="仿宋_GB2312" w:hAnsi="宋体" w:cs="宋体" w:hint="eastAsia"/>
          <w:spacing w:val="-4"/>
          <w:kern w:val="0"/>
          <w:sz w:val="32"/>
          <w:szCs w:val="32"/>
        </w:rPr>
        <w:t>27号）等有关规定，结合本市实际，制定本办法。</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hint="eastAsia"/>
          <w:bCs/>
          <w:color w:val="000000"/>
          <w:spacing w:val="-4"/>
          <w:kern w:val="0"/>
          <w:sz w:val="32"/>
          <w:szCs w:val="32"/>
        </w:rPr>
        <w:t xml:space="preserve">第二条  </w:t>
      </w:r>
      <w:r>
        <w:rPr>
          <w:rFonts w:ascii="仿宋_GB2312" w:hAnsi="宋体" w:cs="宋体" w:hint="eastAsia"/>
          <w:spacing w:val="-4"/>
          <w:kern w:val="0"/>
          <w:sz w:val="32"/>
          <w:szCs w:val="32"/>
        </w:rPr>
        <w:t>市长质量奖是市政府对全市从事产品生产、工程建设、服务提供、环境保护的企业或其他组织实施卓越绩效质量管理模式，并在行业内处于领先地位、取得显著经济效益和社会效益的最高质量奖励。</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hint="eastAsia"/>
          <w:bCs/>
          <w:color w:val="000000"/>
          <w:spacing w:val="-4"/>
          <w:kern w:val="0"/>
          <w:sz w:val="32"/>
          <w:szCs w:val="32"/>
        </w:rPr>
        <w:t xml:space="preserve">第三条  </w:t>
      </w:r>
      <w:r>
        <w:rPr>
          <w:rFonts w:ascii="仿宋_GB2312" w:hAnsi="宋体" w:cs="宋体" w:hint="eastAsia"/>
          <w:spacing w:val="-4"/>
          <w:kern w:val="0"/>
          <w:sz w:val="32"/>
          <w:szCs w:val="32"/>
        </w:rPr>
        <w:t>市长质量奖评审工作遵循科学、公正、公平、公开</w:t>
      </w:r>
      <w:r>
        <w:rPr>
          <w:rFonts w:ascii="仿宋_GB2312" w:hAnsi="宋体" w:cs="宋体" w:hint="eastAsia"/>
          <w:spacing w:val="-4"/>
          <w:kern w:val="0"/>
          <w:sz w:val="32"/>
          <w:szCs w:val="32"/>
        </w:rPr>
        <w:lastRenderedPageBreak/>
        <w:t>的原则，以组织自愿申请为基础，坚持高标准、严要求，做到好中选优，宁缺毋滥。</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bCs/>
          <w:color w:val="000000"/>
          <w:spacing w:val="-4"/>
          <w:kern w:val="0"/>
          <w:sz w:val="32"/>
          <w:szCs w:val="32"/>
        </w:rPr>
        <w:t>第四条</w:t>
      </w:r>
      <w:r>
        <w:rPr>
          <w:rFonts w:ascii="仿宋_GB2312" w:hAnsi="宋体" w:cs="宋体"/>
          <w:spacing w:val="-4"/>
          <w:kern w:val="0"/>
          <w:sz w:val="32"/>
          <w:szCs w:val="32"/>
        </w:rPr>
        <w:t>市长质量奖每年评定一次，</w:t>
      </w:r>
      <w:r>
        <w:rPr>
          <w:rFonts w:ascii="仿宋_GB2312" w:hAnsi="宋体" w:cs="宋体" w:hint="eastAsia"/>
          <w:spacing w:val="-4"/>
          <w:kern w:val="0"/>
          <w:sz w:val="32"/>
          <w:szCs w:val="32"/>
        </w:rPr>
        <w:t>设“嘉兴市市长质量奖”（以下简称“质量奖”）、“嘉兴市市长质量奖</w:t>
      </w:r>
      <w:r>
        <w:rPr>
          <w:rFonts w:ascii="仿宋_GB2312" w:hAnsi="宋体" w:cs="宋体"/>
          <w:spacing w:val="-4"/>
          <w:kern w:val="0"/>
          <w:sz w:val="32"/>
          <w:szCs w:val="32"/>
        </w:rPr>
        <w:t>‘</w:t>
      </w:r>
      <w:r>
        <w:rPr>
          <w:rFonts w:ascii="仿宋_GB2312" w:hAnsi="宋体" w:cs="宋体" w:hint="eastAsia"/>
          <w:spacing w:val="-4"/>
          <w:kern w:val="0"/>
          <w:sz w:val="32"/>
          <w:szCs w:val="32"/>
        </w:rPr>
        <w:t>提名奖</w:t>
      </w:r>
      <w:r>
        <w:rPr>
          <w:rFonts w:ascii="仿宋_GB2312" w:hAnsi="宋体" w:cs="宋体"/>
          <w:spacing w:val="-4"/>
          <w:kern w:val="0"/>
          <w:sz w:val="32"/>
          <w:szCs w:val="32"/>
        </w:rPr>
        <w:t>’</w:t>
      </w:r>
      <w:r>
        <w:rPr>
          <w:rFonts w:ascii="仿宋_GB2312" w:hAnsi="宋体" w:cs="宋体" w:hint="eastAsia"/>
          <w:spacing w:val="-4"/>
          <w:kern w:val="0"/>
          <w:sz w:val="32"/>
          <w:szCs w:val="32"/>
        </w:rPr>
        <w:t>”（以下简称“提名奖”）和“嘉兴市市长质量奖</w:t>
      </w:r>
      <w:r>
        <w:rPr>
          <w:rFonts w:ascii="仿宋_GB2312" w:hAnsi="宋体" w:cs="宋体"/>
          <w:spacing w:val="-4"/>
          <w:kern w:val="0"/>
          <w:sz w:val="32"/>
          <w:szCs w:val="32"/>
        </w:rPr>
        <w:t>‘</w:t>
      </w:r>
      <w:r>
        <w:rPr>
          <w:rFonts w:ascii="仿宋_GB2312" w:hAnsi="宋体" w:cs="宋体" w:hint="eastAsia"/>
          <w:spacing w:val="-4"/>
          <w:kern w:val="0"/>
          <w:sz w:val="32"/>
          <w:szCs w:val="32"/>
        </w:rPr>
        <w:t>创新奖</w:t>
      </w:r>
      <w:r>
        <w:rPr>
          <w:rFonts w:ascii="仿宋_GB2312" w:hAnsi="宋体" w:cs="宋体"/>
          <w:spacing w:val="-4"/>
          <w:kern w:val="0"/>
          <w:sz w:val="32"/>
          <w:szCs w:val="32"/>
        </w:rPr>
        <w:t>’</w:t>
      </w:r>
      <w:r>
        <w:rPr>
          <w:rFonts w:ascii="仿宋_GB2312" w:hAnsi="宋体" w:cs="宋体" w:hint="eastAsia"/>
          <w:spacing w:val="-4"/>
          <w:kern w:val="0"/>
          <w:sz w:val="32"/>
          <w:szCs w:val="32"/>
        </w:rPr>
        <w:t>”（以下简称“创新奖”），“质量奖”</w:t>
      </w:r>
      <w:r>
        <w:rPr>
          <w:rFonts w:ascii="仿宋_GB2312" w:hAnsi="宋体" w:cs="宋体"/>
          <w:spacing w:val="-4"/>
          <w:kern w:val="0"/>
          <w:sz w:val="32"/>
          <w:szCs w:val="32"/>
        </w:rPr>
        <w:t>获</w:t>
      </w:r>
      <w:r>
        <w:rPr>
          <w:rFonts w:ascii="仿宋_GB2312" w:hAnsi="宋体" w:cs="宋体" w:hint="eastAsia"/>
          <w:spacing w:val="-4"/>
          <w:kern w:val="0"/>
          <w:sz w:val="32"/>
          <w:szCs w:val="32"/>
        </w:rPr>
        <w:t>奖</w:t>
      </w:r>
      <w:r>
        <w:rPr>
          <w:rFonts w:ascii="仿宋_GB2312" w:hAnsi="宋体" w:cs="宋体"/>
          <w:spacing w:val="-4"/>
          <w:kern w:val="0"/>
          <w:sz w:val="32"/>
          <w:szCs w:val="32"/>
        </w:rPr>
        <w:t>组织</w:t>
      </w:r>
      <w:r>
        <w:rPr>
          <w:rFonts w:ascii="仿宋_GB2312" w:hAnsi="宋体" w:cs="宋体" w:hint="eastAsia"/>
          <w:spacing w:val="-4"/>
          <w:kern w:val="0"/>
          <w:sz w:val="32"/>
          <w:szCs w:val="32"/>
        </w:rPr>
        <w:t>每次</w:t>
      </w:r>
      <w:r>
        <w:rPr>
          <w:rFonts w:ascii="仿宋_GB2312" w:hAnsi="宋体" w:cs="宋体"/>
          <w:spacing w:val="-4"/>
          <w:kern w:val="0"/>
          <w:sz w:val="32"/>
          <w:szCs w:val="32"/>
        </w:rPr>
        <w:t>不超过</w:t>
      </w:r>
      <w:r>
        <w:rPr>
          <w:rFonts w:ascii="仿宋_GB2312" w:hAnsi="宋体" w:cs="宋体" w:hint="eastAsia"/>
          <w:spacing w:val="-4"/>
          <w:kern w:val="0"/>
          <w:sz w:val="32"/>
          <w:szCs w:val="32"/>
        </w:rPr>
        <w:t>5个，“提名奖”获奖组织每次不超过3个，“创新奖”获奖组织每次若干个。</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hint="eastAsia"/>
          <w:bCs/>
          <w:color w:val="000000"/>
          <w:spacing w:val="-4"/>
          <w:kern w:val="0"/>
          <w:sz w:val="32"/>
          <w:szCs w:val="32"/>
        </w:rPr>
        <w:t xml:space="preserve">第五条  </w:t>
      </w:r>
      <w:r>
        <w:rPr>
          <w:rFonts w:ascii="仿宋_GB2312" w:hAnsi="宋体" w:cs="宋体" w:hint="eastAsia"/>
          <w:spacing w:val="-4"/>
          <w:kern w:val="0"/>
          <w:sz w:val="32"/>
          <w:szCs w:val="32"/>
        </w:rPr>
        <w:t>鼓励以数字经济为核心的战略性新兴产业、先进制造业、现代农业和服务业、节能环保产业等重点行业的龙头骨干企业，成长性强的中小型企业积极申报。</w:t>
      </w:r>
    </w:p>
    <w:p w:rsidR="004E1476" w:rsidRDefault="004E1476">
      <w:pPr>
        <w:adjustRightInd w:val="0"/>
        <w:snapToGrid w:val="0"/>
        <w:spacing w:line="600" w:lineRule="exact"/>
        <w:ind w:firstLineChars="200" w:firstLine="624"/>
        <w:rPr>
          <w:rFonts w:ascii="仿宋_GB2312" w:hAnsi="宋体" w:cs="宋体"/>
          <w:spacing w:val="-4"/>
          <w:kern w:val="0"/>
          <w:sz w:val="32"/>
          <w:szCs w:val="32"/>
        </w:rPr>
      </w:pPr>
    </w:p>
    <w:p w:rsidR="004E1476" w:rsidRDefault="00ED319A">
      <w:pPr>
        <w:adjustRightInd w:val="0"/>
        <w:snapToGrid w:val="0"/>
        <w:spacing w:line="600" w:lineRule="exact"/>
        <w:jc w:val="center"/>
        <w:rPr>
          <w:rFonts w:ascii="黑体" w:eastAsia="黑体" w:hAnsi="黑体" w:cs="宋体"/>
          <w:bCs/>
          <w:color w:val="000000"/>
          <w:spacing w:val="-4"/>
          <w:kern w:val="0"/>
          <w:sz w:val="32"/>
          <w:szCs w:val="32"/>
        </w:rPr>
      </w:pPr>
      <w:r>
        <w:rPr>
          <w:rFonts w:ascii="黑体" w:eastAsia="黑体" w:hAnsi="黑体" w:cs="宋体" w:hint="eastAsia"/>
          <w:bCs/>
          <w:color w:val="000000"/>
          <w:spacing w:val="-4"/>
          <w:kern w:val="0"/>
          <w:sz w:val="32"/>
          <w:szCs w:val="32"/>
        </w:rPr>
        <w:t>第二章  组织管理</w:t>
      </w:r>
    </w:p>
    <w:p w:rsidR="004E1476" w:rsidRDefault="004E1476">
      <w:pPr>
        <w:adjustRightInd w:val="0"/>
        <w:snapToGrid w:val="0"/>
        <w:spacing w:line="600" w:lineRule="exact"/>
        <w:jc w:val="center"/>
        <w:rPr>
          <w:rFonts w:ascii="黑体" w:eastAsia="黑体" w:hAnsi="黑体" w:cs="宋体"/>
          <w:bCs/>
          <w:color w:val="000000"/>
          <w:spacing w:val="-4"/>
          <w:kern w:val="0"/>
          <w:sz w:val="32"/>
          <w:szCs w:val="32"/>
        </w:rPr>
      </w:pP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hint="eastAsia"/>
          <w:bCs/>
          <w:color w:val="000000"/>
          <w:spacing w:val="-4"/>
          <w:kern w:val="0"/>
          <w:sz w:val="32"/>
          <w:szCs w:val="32"/>
        </w:rPr>
        <w:t xml:space="preserve">第六条 </w:t>
      </w:r>
      <w:r>
        <w:rPr>
          <w:rFonts w:ascii="仿宋_GB2312" w:hAnsi="宋体" w:cs="宋体" w:hint="eastAsia"/>
          <w:spacing w:val="-4"/>
          <w:kern w:val="0"/>
          <w:sz w:val="32"/>
          <w:szCs w:val="32"/>
        </w:rPr>
        <w:t>成立嘉兴市市长质量奖评审委员会（以下简称市评委会），市评委会主任由市政府分管副市长担任，副主任由市政府分管副秘书长和市市场监管局主要负责人担任，成员由发展改革、经信、教育</w:t>
      </w:r>
      <w:r>
        <w:rPr>
          <w:rFonts w:ascii="仿宋_GB2312" w:hAnsi="宋体" w:cs="宋体"/>
          <w:spacing w:val="-4"/>
          <w:kern w:val="0"/>
          <w:sz w:val="32"/>
          <w:szCs w:val="32"/>
        </w:rPr>
        <w:t>、</w:t>
      </w:r>
      <w:r>
        <w:rPr>
          <w:rFonts w:ascii="仿宋_GB2312" w:hAnsi="宋体" w:cs="宋体" w:hint="eastAsia"/>
          <w:spacing w:val="-4"/>
          <w:kern w:val="0"/>
          <w:sz w:val="32"/>
          <w:szCs w:val="32"/>
        </w:rPr>
        <w:t>科技、财政、人力社保、生态环境、建设、卫生健康、应急管理、市场监管、统计、税务等部门负责人组成。</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仿宋_GB2312" w:hAnsi="宋体" w:cs="宋体" w:hint="eastAsia"/>
          <w:spacing w:val="-4"/>
          <w:kern w:val="0"/>
          <w:sz w:val="32"/>
          <w:szCs w:val="32"/>
        </w:rPr>
        <w:t>市评委会下设办公室（以下简称市评审办）和评审组。市评审办设在市市场监管局，市评审办主任由市市场监管局主要负责人兼任；评审组由具备资质的评审员组成。</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hint="eastAsia"/>
          <w:bCs/>
          <w:color w:val="000000"/>
          <w:spacing w:val="-4"/>
          <w:kern w:val="0"/>
          <w:sz w:val="32"/>
          <w:szCs w:val="32"/>
        </w:rPr>
        <w:lastRenderedPageBreak/>
        <w:t>第七条</w:t>
      </w:r>
      <w:r>
        <w:rPr>
          <w:rFonts w:ascii="仿宋_GB2312" w:hAnsi="宋体" w:cs="宋体" w:hint="eastAsia"/>
          <w:spacing w:val="-4"/>
          <w:kern w:val="0"/>
          <w:sz w:val="32"/>
          <w:szCs w:val="32"/>
        </w:rPr>
        <w:t>市评委会的主要职责：</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仿宋_GB2312" w:hAnsi="宋体" w:cs="宋体" w:hint="eastAsia"/>
          <w:spacing w:val="-4"/>
          <w:kern w:val="0"/>
          <w:sz w:val="32"/>
          <w:szCs w:val="32"/>
        </w:rPr>
        <w:t>（一）组织、指导和监督市长质量奖评审工作的开展，研究决定市长质量奖评审过程出现的重大事项；</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仿宋_GB2312" w:hAnsi="宋体" w:cs="宋体" w:hint="eastAsia"/>
          <w:spacing w:val="-4"/>
          <w:kern w:val="0"/>
          <w:sz w:val="32"/>
          <w:szCs w:val="32"/>
        </w:rPr>
        <w:t>（二）审定市长质量奖评审管理实施细则等重要工作规范；</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仿宋_GB2312" w:hAnsi="宋体" w:cs="宋体" w:hint="eastAsia"/>
          <w:spacing w:val="-4"/>
          <w:kern w:val="0"/>
          <w:sz w:val="32"/>
          <w:szCs w:val="32"/>
        </w:rPr>
        <w:t>（三）审查、公示评审结果，确定拟授奖组织名单并提请市政府审定。</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hint="eastAsia"/>
          <w:bCs/>
          <w:color w:val="000000"/>
          <w:spacing w:val="-4"/>
          <w:kern w:val="0"/>
          <w:sz w:val="32"/>
          <w:szCs w:val="32"/>
        </w:rPr>
        <w:t>第八条</w:t>
      </w:r>
      <w:r>
        <w:rPr>
          <w:rFonts w:ascii="仿宋_GB2312" w:hAnsi="宋体" w:cs="宋体" w:hint="eastAsia"/>
          <w:spacing w:val="-4"/>
          <w:kern w:val="0"/>
          <w:sz w:val="32"/>
          <w:szCs w:val="32"/>
        </w:rPr>
        <w:t>市评审办的主要职责：</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仿宋_GB2312" w:hAnsi="宋体" w:cs="宋体" w:hint="eastAsia"/>
          <w:spacing w:val="-4"/>
          <w:kern w:val="0"/>
          <w:sz w:val="32"/>
          <w:szCs w:val="32"/>
        </w:rPr>
        <w:t>（一）组织制（修）订嘉兴市市长质量奖评审管理实施细则等规范性文件；</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仿宋_GB2312" w:hAnsi="宋体" w:cs="宋体" w:hint="eastAsia"/>
          <w:spacing w:val="-4"/>
          <w:kern w:val="0"/>
          <w:sz w:val="32"/>
          <w:szCs w:val="32"/>
        </w:rPr>
        <w:t>（二）制订年度工作计划，负责做好申报、评审的组织、协调、指导工作；</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仿宋_GB2312" w:hAnsi="宋体" w:cs="宋体" w:hint="eastAsia"/>
          <w:spacing w:val="-4"/>
          <w:kern w:val="0"/>
          <w:sz w:val="32"/>
          <w:szCs w:val="32"/>
        </w:rPr>
        <w:t>（三）组织制（修）订嘉兴市市长质量奖评审员管理制度，建立评审员专家库，并按评审需要，组建评审组；</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仿宋_GB2312" w:hAnsi="宋体" w:cs="宋体" w:hint="eastAsia"/>
          <w:spacing w:val="-4"/>
          <w:kern w:val="0"/>
          <w:sz w:val="32"/>
          <w:szCs w:val="32"/>
        </w:rPr>
        <w:t>（四）宣传、推广获奖组织的质量管理先进</w:t>
      </w:r>
      <w:hyperlink r:id="rId8" w:tgtFrame="_blank" w:history="1">
        <w:r>
          <w:rPr>
            <w:rFonts w:ascii="仿宋_GB2312" w:hAnsi="宋体" w:cs="宋体" w:hint="eastAsia"/>
            <w:spacing w:val="-4"/>
            <w:kern w:val="0"/>
            <w:sz w:val="32"/>
            <w:szCs w:val="32"/>
          </w:rPr>
          <w:t>经验</w:t>
        </w:r>
      </w:hyperlink>
      <w:r>
        <w:rPr>
          <w:rFonts w:ascii="仿宋_GB2312" w:hAnsi="宋体" w:cs="宋体" w:hint="eastAsia"/>
          <w:spacing w:val="-4"/>
          <w:kern w:val="0"/>
          <w:sz w:val="32"/>
          <w:szCs w:val="32"/>
        </w:rPr>
        <w:t>和方法；监督获奖组织持续实施卓越绩效管理，规范使用获奖荣誉和标识；</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仿宋_GB2312" w:hAnsi="宋体" w:cs="宋体" w:hint="eastAsia"/>
          <w:spacing w:val="-4"/>
          <w:kern w:val="0"/>
          <w:sz w:val="32"/>
          <w:szCs w:val="32"/>
        </w:rPr>
        <w:t>（五）承办市评委会的日常事务。</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hint="eastAsia"/>
          <w:bCs/>
          <w:color w:val="000000"/>
          <w:spacing w:val="-4"/>
          <w:kern w:val="0"/>
          <w:sz w:val="32"/>
          <w:szCs w:val="32"/>
        </w:rPr>
        <w:t>第九条</w:t>
      </w:r>
      <w:r>
        <w:rPr>
          <w:rFonts w:ascii="仿宋_GB2312" w:hAnsi="宋体" w:cs="宋体" w:hint="eastAsia"/>
          <w:spacing w:val="-4"/>
          <w:kern w:val="0"/>
          <w:sz w:val="32"/>
          <w:szCs w:val="32"/>
        </w:rPr>
        <w:t>市评审办可根据评审工作需要组建评审组。依据评审标准进行的评审工作由评审组负责。评审组一般由3名（含3名）以上评审员（包括行业专家）组成，实行组长负责制。其主要职责是：</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仿宋_GB2312" w:hAnsi="宋体" w:cs="宋体" w:hint="eastAsia"/>
          <w:spacing w:val="-4"/>
          <w:kern w:val="0"/>
          <w:sz w:val="32"/>
          <w:szCs w:val="32"/>
        </w:rPr>
        <w:t>（一）制订现场评审实施计划，对组织实施现场评审；</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仿宋_GB2312" w:hAnsi="宋体" w:cs="宋体" w:hint="eastAsia"/>
          <w:spacing w:val="-4"/>
          <w:kern w:val="0"/>
          <w:sz w:val="32"/>
          <w:szCs w:val="32"/>
        </w:rPr>
        <w:lastRenderedPageBreak/>
        <w:t>（二）提出建议授奖的组织名单。</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hint="eastAsia"/>
          <w:bCs/>
          <w:color w:val="000000"/>
          <w:spacing w:val="-4"/>
          <w:kern w:val="0"/>
          <w:sz w:val="32"/>
          <w:szCs w:val="32"/>
        </w:rPr>
        <w:t>第十条</w:t>
      </w:r>
      <w:r>
        <w:rPr>
          <w:rFonts w:ascii="仿宋_GB2312" w:hAnsi="宋体" w:cs="宋体" w:hint="eastAsia"/>
          <w:spacing w:val="-4"/>
          <w:kern w:val="0"/>
          <w:sz w:val="32"/>
          <w:szCs w:val="32"/>
        </w:rPr>
        <w:t>评审员应具备较高的法律、政策和专业水平，有丰富的质量管理工作经验，公道正派。</w:t>
      </w:r>
    </w:p>
    <w:p w:rsidR="004E1476" w:rsidRDefault="004E1476">
      <w:pPr>
        <w:adjustRightInd w:val="0"/>
        <w:snapToGrid w:val="0"/>
        <w:spacing w:line="600" w:lineRule="exact"/>
        <w:ind w:firstLineChars="200" w:firstLine="624"/>
        <w:rPr>
          <w:rFonts w:ascii="仿宋_GB2312" w:hAnsi="宋体" w:cs="宋体"/>
          <w:spacing w:val="-4"/>
          <w:kern w:val="0"/>
          <w:sz w:val="32"/>
          <w:szCs w:val="32"/>
        </w:rPr>
      </w:pPr>
    </w:p>
    <w:p w:rsidR="004E1476" w:rsidRDefault="00ED319A">
      <w:pPr>
        <w:adjustRightInd w:val="0"/>
        <w:snapToGrid w:val="0"/>
        <w:spacing w:line="600" w:lineRule="exact"/>
        <w:jc w:val="center"/>
        <w:rPr>
          <w:rFonts w:ascii="黑体" w:eastAsia="黑体" w:hAnsi="黑体" w:cs="宋体"/>
          <w:bCs/>
          <w:spacing w:val="-4"/>
          <w:kern w:val="0"/>
          <w:sz w:val="32"/>
          <w:szCs w:val="32"/>
        </w:rPr>
      </w:pPr>
      <w:r>
        <w:rPr>
          <w:rFonts w:ascii="黑体" w:eastAsia="黑体" w:hAnsi="黑体" w:cs="宋体" w:hint="eastAsia"/>
          <w:bCs/>
          <w:spacing w:val="-4"/>
          <w:kern w:val="0"/>
          <w:sz w:val="32"/>
          <w:szCs w:val="32"/>
        </w:rPr>
        <w:t>第三章  申报条件及程序</w:t>
      </w:r>
    </w:p>
    <w:p w:rsidR="004E1476" w:rsidRDefault="004E1476">
      <w:pPr>
        <w:adjustRightInd w:val="0"/>
        <w:snapToGrid w:val="0"/>
        <w:spacing w:line="600" w:lineRule="exact"/>
        <w:jc w:val="center"/>
        <w:rPr>
          <w:rFonts w:ascii="黑体" w:eastAsia="黑体" w:hAnsi="黑体" w:cs="宋体"/>
          <w:spacing w:val="-4"/>
          <w:kern w:val="0"/>
          <w:sz w:val="32"/>
          <w:szCs w:val="32"/>
        </w:rPr>
      </w:pP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hint="eastAsia"/>
          <w:bCs/>
          <w:color w:val="000000"/>
          <w:spacing w:val="-4"/>
          <w:kern w:val="0"/>
          <w:sz w:val="32"/>
          <w:szCs w:val="32"/>
        </w:rPr>
        <w:t>第十一条</w:t>
      </w:r>
      <w:r>
        <w:rPr>
          <w:rFonts w:ascii="仿宋_GB2312" w:hAnsi="宋体" w:cs="宋体" w:hint="eastAsia"/>
          <w:spacing w:val="-4"/>
          <w:kern w:val="0"/>
          <w:sz w:val="32"/>
          <w:szCs w:val="32"/>
        </w:rPr>
        <w:t>申报的基本条件：</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仿宋_GB2312" w:hAnsi="宋体" w:cs="宋体" w:hint="eastAsia"/>
          <w:spacing w:val="-4"/>
          <w:kern w:val="0"/>
          <w:sz w:val="32"/>
          <w:szCs w:val="32"/>
        </w:rPr>
        <w:t>（一）在本市行政区域内注册登记，具有独立法人资格，正常运行5年以上；产品、服务和经营符合国家、省、市有关法律、法规和产业政策要求；</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仿宋_GB2312" w:hAnsi="宋体" w:cs="宋体" w:hint="eastAsia"/>
          <w:spacing w:val="-4"/>
          <w:kern w:val="0"/>
          <w:sz w:val="32"/>
          <w:szCs w:val="32"/>
        </w:rPr>
        <w:t>（二）主要经济、技术和质量指标在全市同行业中处于领先水平；</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仿宋_GB2312" w:hAnsi="宋体" w:cs="宋体" w:hint="eastAsia"/>
          <w:spacing w:val="-4"/>
          <w:kern w:val="0"/>
          <w:sz w:val="32"/>
          <w:szCs w:val="32"/>
        </w:rPr>
        <w:t>（三）在加快提高自主创新能力，推进组织技术创新和管理创新，实施标准化战略和品牌战略，促进科技成果向现实生产力转化，开展资源节约型、环境友好型社会建设，推进节能减排等方面，走在全市同行业或同类型企业前列；</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仿宋_GB2312" w:hAnsi="宋体" w:cs="宋体" w:hint="eastAsia"/>
          <w:spacing w:val="-4"/>
          <w:kern w:val="0"/>
          <w:sz w:val="32"/>
          <w:szCs w:val="32"/>
        </w:rPr>
        <w:t>（四）</w:t>
      </w:r>
      <w:r>
        <w:rPr>
          <w:rFonts w:ascii="仿宋_GB2312" w:hAnsi="宋体" w:cs="宋体"/>
          <w:spacing w:val="-4"/>
          <w:kern w:val="0"/>
          <w:sz w:val="32"/>
          <w:szCs w:val="32"/>
        </w:rPr>
        <w:t>切实履行社会责任，依法诚信经营，具有良好的信用</w:t>
      </w:r>
      <w:r>
        <w:rPr>
          <w:rFonts w:ascii="仿宋_GB2312" w:hAnsi="宋体" w:cs="宋体" w:hint="eastAsia"/>
          <w:spacing w:val="-4"/>
          <w:kern w:val="0"/>
          <w:sz w:val="32"/>
          <w:szCs w:val="32"/>
        </w:rPr>
        <w:t>记录和社会信誉。</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仿宋_GB2312" w:hAnsi="宋体" w:cs="宋体" w:hint="eastAsia"/>
          <w:spacing w:val="-4"/>
          <w:kern w:val="0"/>
          <w:sz w:val="32"/>
          <w:szCs w:val="32"/>
        </w:rPr>
        <w:t>（五）近3年在市级以上质量安全监督抽查中未出现不合格，未发生重大的质量、环境污染、公共卫生、安全（亡人</w:t>
      </w:r>
      <w:r>
        <w:rPr>
          <w:rFonts w:ascii="仿宋_GB2312" w:hAnsi="宋体" w:cs="宋体"/>
          <w:spacing w:val="-4"/>
          <w:kern w:val="0"/>
          <w:sz w:val="32"/>
          <w:szCs w:val="32"/>
        </w:rPr>
        <w:t>）</w:t>
      </w:r>
      <w:r>
        <w:rPr>
          <w:rFonts w:ascii="仿宋_GB2312" w:hAnsi="宋体" w:cs="宋体" w:hint="eastAsia"/>
          <w:spacing w:val="-4"/>
          <w:kern w:val="0"/>
          <w:sz w:val="32"/>
          <w:szCs w:val="32"/>
        </w:rPr>
        <w:t>事故（按照国家有关规定认定），无因组织责任导致的顾客、员工、供方、</w:t>
      </w:r>
      <w:r>
        <w:rPr>
          <w:rFonts w:ascii="仿宋_GB2312" w:hAnsi="宋体" w:cs="宋体" w:hint="eastAsia"/>
          <w:spacing w:val="-4"/>
          <w:kern w:val="0"/>
          <w:sz w:val="32"/>
          <w:szCs w:val="32"/>
        </w:rPr>
        <w:lastRenderedPageBreak/>
        <w:t>合作伙伴和社会组织或公众对其的重大投诉；</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仿宋_GB2312" w:hAnsi="宋体" w:cs="宋体" w:hint="eastAsia"/>
          <w:spacing w:val="-4"/>
          <w:kern w:val="0"/>
          <w:sz w:val="32"/>
          <w:szCs w:val="32"/>
        </w:rPr>
        <w:t>（六）无其他严重违反法律法规的行为。</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hint="eastAsia"/>
          <w:bCs/>
          <w:color w:val="000000"/>
          <w:spacing w:val="-4"/>
          <w:kern w:val="0"/>
          <w:sz w:val="32"/>
          <w:szCs w:val="32"/>
        </w:rPr>
        <w:t>第十二条</w:t>
      </w:r>
      <w:r>
        <w:rPr>
          <w:rFonts w:ascii="仿宋_GB2312" w:hAnsi="宋体" w:cs="宋体" w:hint="eastAsia"/>
          <w:spacing w:val="-4"/>
          <w:kern w:val="0"/>
          <w:sz w:val="32"/>
          <w:szCs w:val="32"/>
        </w:rPr>
        <w:t>发布申报通知。每年由市评审办发出嘉兴市市长质量奖申报通知，并在规定时间内受理当年度嘉兴市市长质量奖申请。</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hint="eastAsia"/>
          <w:bCs/>
          <w:color w:val="000000"/>
          <w:spacing w:val="-4"/>
          <w:kern w:val="0"/>
          <w:sz w:val="32"/>
          <w:szCs w:val="32"/>
        </w:rPr>
        <w:t xml:space="preserve">第十三条 </w:t>
      </w:r>
      <w:r>
        <w:rPr>
          <w:rFonts w:ascii="仿宋_GB2312" w:hAnsi="宋体" w:cs="宋体" w:hint="eastAsia"/>
          <w:spacing w:val="-4"/>
          <w:kern w:val="0"/>
          <w:sz w:val="32"/>
          <w:szCs w:val="32"/>
        </w:rPr>
        <w:t>申报推荐。凡符合申报条件的组织，在自愿基础上，按照评审标准进行自我评价，形成自我评价报告，填写《嘉兴市市长质量奖申报表》（以下简称《申报表》），经市级政府主管部门或县（市、区）政府签署推荐意见后，在规定时间内报送至市评审办。对申报组织已获得县级政府质量奖、“品字标浙江制造”的，应当优先推荐。</w:t>
      </w:r>
    </w:p>
    <w:p w:rsidR="004E1476" w:rsidRDefault="004E1476">
      <w:pPr>
        <w:adjustRightInd w:val="0"/>
        <w:snapToGrid w:val="0"/>
        <w:spacing w:line="600" w:lineRule="exact"/>
        <w:ind w:firstLineChars="200" w:firstLine="624"/>
        <w:rPr>
          <w:rFonts w:ascii="仿宋_GB2312" w:hAnsi="宋体" w:cs="宋体"/>
          <w:spacing w:val="-4"/>
          <w:kern w:val="0"/>
          <w:sz w:val="32"/>
          <w:szCs w:val="32"/>
        </w:rPr>
      </w:pPr>
    </w:p>
    <w:p w:rsidR="004E1476" w:rsidRDefault="00ED319A">
      <w:pPr>
        <w:adjustRightInd w:val="0"/>
        <w:snapToGrid w:val="0"/>
        <w:spacing w:line="600" w:lineRule="exact"/>
        <w:jc w:val="center"/>
        <w:rPr>
          <w:rFonts w:ascii="仿宋_GB2312" w:hAnsi="宋体" w:cs="宋体"/>
          <w:b/>
          <w:bCs/>
          <w:spacing w:val="-4"/>
          <w:kern w:val="0"/>
          <w:sz w:val="32"/>
          <w:szCs w:val="32"/>
        </w:rPr>
      </w:pPr>
      <w:r>
        <w:rPr>
          <w:rFonts w:ascii="黑体" w:eastAsia="黑体" w:hAnsi="黑体" w:cs="宋体" w:hint="eastAsia"/>
          <w:spacing w:val="-4"/>
          <w:kern w:val="0"/>
          <w:sz w:val="32"/>
          <w:szCs w:val="32"/>
        </w:rPr>
        <w:t>第四章  评审标准</w:t>
      </w:r>
    </w:p>
    <w:p w:rsidR="004E1476" w:rsidRDefault="004E1476">
      <w:pPr>
        <w:adjustRightInd w:val="0"/>
        <w:snapToGrid w:val="0"/>
        <w:spacing w:line="600" w:lineRule="exact"/>
        <w:jc w:val="center"/>
        <w:rPr>
          <w:rFonts w:ascii="仿宋_GB2312" w:hAnsi="宋体" w:cs="宋体"/>
          <w:b/>
          <w:bCs/>
          <w:spacing w:val="-4"/>
          <w:kern w:val="0"/>
          <w:sz w:val="32"/>
          <w:szCs w:val="32"/>
        </w:rPr>
      </w:pP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hint="eastAsia"/>
          <w:bCs/>
          <w:color w:val="000000"/>
          <w:spacing w:val="-4"/>
          <w:kern w:val="0"/>
          <w:sz w:val="32"/>
          <w:szCs w:val="32"/>
        </w:rPr>
        <w:t xml:space="preserve">第十四条 </w:t>
      </w:r>
      <w:r>
        <w:rPr>
          <w:rFonts w:ascii="仿宋_GB2312" w:hAnsi="宋体" w:cs="宋体" w:hint="eastAsia"/>
          <w:spacing w:val="-4"/>
          <w:kern w:val="0"/>
          <w:sz w:val="32"/>
          <w:szCs w:val="32"/>
        </w:rPr>
        <w:t xml:space="preserve"> 市长质量奖评审标准采用国家标准GB/T19580《卓越绩效评价准则》和GB/Z19579《卓越绩效评价准则实施指南》的最新版本。</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hint="eastAsia"/>
          <w:bCs/>
          <w:color w:val="000000"/>
          <w:spacing w:val="-4"/>
          <w:kern w:val="0"/>
          <w:sz w:val="32"/>
          <w:szCs w:val="32"/>
        </w:rPr>
        <w:t>第十五条</w:t>
      </w:r>
      <w:r>
        <w:rPr>
          <w:rFonts w:ascii="仿宋_GB2312" w:hAnsi="宋体" w:cs="宋体"/>
          <w:spacing w:val="-4"/>
          <w:kern w:val="0"/>
          <w:sz w:val="32"/>
          <w:szCs w:val="32"/>
        </w:rPr>
        <w:t>制</w:t>
      </w:r>
      <w:r>
        <w:rPr>
          <w:rFonts w:ascii="仿宋_GB2312" w:hAnsi="宋体" w:cs="宋体" w:hint="eastAsia"/>
          <w:spacing w:val="-4"/>
          <w:kern w:val="0"/>
          <w:sz w:val="32"/>
          <w:szCs w:val="32"/>
        </w:rPr>
        <w:t>订</w:t>
      </w:r>
      <w:r>
        <w:rPr>
          <w:rFonts w:ascii="仿宋_GB2312" w:hAnsi="宋体" w:cs="宋体"/>
          <w:spacing w:val="-4"/>
          <w:kern w:val="0"/>
          <w:sz w:val="32"/>
          <w:szCs w:val="32"/>
        </w:rPr>
        <w:t>市长质量奖评审实施细则，并根据实际情况和发展要求，适时进行修订</w:t>
      </w:r>
      <w:r>
        <w:rPr>
          <w:rFonts w:ascii="仿宋_GB2312" w:hAnsi="宋体" w:cs="宋体" w:hint="eastAsia"/>
          <w:spacing w:val="-4"/>
          <w:kern w:val="0"/>
          <w:sz w:val="32"/>
          <w:szCs w:val="32"/>
        </w:rPr>
        <w:t>。</w:t>
      </w:r>
    </w:p>
    <w:p w:rsidR="004E1476" w:rsidRDefault="004E1476">
      <w:pPr>
        <w:adjustRightInd w:val="0"/>
        <w:snapToGrid w:val="0"/>
        <w:spacing w:line="600" w:lineRule="exact"/>
        <w:ind w:firstLineChars="200" w:firstLine="624"/>
        <w:rPr>
          <w:rFonts w:ascii="仿宋_GB2312" w:hAnsi="宋体" w:cs="宋体"/>
          <w:spacing w:val="-4"/>
          <w:kern w:val="0"/>
          <w:sz w:val="32"/>
          <w:szCs w:val="32"/>
        </w:rPr>
      </w:pPr>
    </w:p>
    <w:p w:rsidR="004E1476" w:rsidRDefault="00ED319A">
      <w:pPr>
        <w:adjustRightInd w:val="0"/>
        <w:snapToGrid w:val="0"/>
        <w:spacing w:line="600" w:lineRule="exact"/>
        <w:jc w:val="center"/>
        <w:rPr>
          <w:rFonts w:ascii="黑体" w:eastAsia="黑体" w:hAnsi="黑体" w:cs="宋体"/>
          <w:spacing w:val="-4"/>
          <w:kern w:val="0"/>
          <w:sz w:val="32"/>
          <w:szCs w:val="32"/>
        </w:rPr>
      </w:pPr>
      <w:r>
        <w:rPr>
          <w:rFonts w:ascii="黑体" w:eastAsia="黑体" w:hAnsi="黑体" w:cs="宋体" w:hint="eastAsia"/>
          <w:spacing w:val="-4"/>
          <w:kern w:val="0"/>
          <w:sz w:val="32"/>
          <w:szCs w:val="32"/>
        </w:rPr>
        <w:t>第五章  评审程序</w:t>
      </w:r>
    </w:p>
    <w:p w:rsidR="004E1476" w:rsidRDefault="004E1476">
      <w:pPr>
        <w:adjustRightInd w:val="0"/>
        <w:snapToGrid w:val="0"/>
        <w:spacing w:line="600" w:lineRule="exact"/>
        <w:jc w:val="center"/>
        <w:rPr>
          <w:rFonts w:ascii="黑体" w:eastAsia="黑体" w:hAnsi="黑体" w:cs="宋体"/>
          <w:spacing w:val="-4"/>
          <w:kern w:val="0"/>
          <w:sz w:val="32"/>
          <w:szCs w:val="32"/>
        </w:rPr>
      </w:pP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hint="eastAsia"/>
          <w:bCs/>
          <w:color w:val="000000"/>
          <w:spacing w:val="-4"/>
          <w:kern w:val="0"/>
          <w:sz w:val="32"/>
          <w:szCs w:val="32"/>
        </w:rPr>
        <w:t xml:space="preserve">第十六条 </w:t>
      </w:r>
      <w:r>
        <w:rPr>
          <w:rFonts w:ascii="仿宋_GB2312" w:hAnsi="宋体" w:cs="宋体" w:hint="eastAsia"/>
          <w:spacing w:val="-4"/>
          <w:kern w:val="0"/>
          <w:sz w:val="32"/>
          <w:szCs w:val="32"/>
        </w:rPr>
        <w:t>资格审查。市评审办组织有关部门对申报组织的基本条件、《申报表》及相关证实性材料进行审查，确定符合申报条件的组织名单。申报组织对材料的合法性、真实性、完整性负责。</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hint="eastAsia"/>
          <w:bCs/>
          <w:color w:val="000000"/>
          <w:spacing w:val="-4"/>
          <w:kern w:val="0"/>
          <w:sz w:val="32"/>
          <w:szCs w:val="32"/>
        </w:rPr>
        <w:t>第十七条</w:t>
      </w:r>
      <w:r>
        <w:rPr>
          <w:rFonts w:ascii="仿宋_GB2312" w:hAnsi="宋体" w:cs="宋体" w:hint="eastAsia"/>
          <w:spacing w:val="-4"/>
          <w:kern w:val="0"/>
          <w:sz w:val="32"/>
          <w:szCs w:val="32"/>
        </w:rPr>
        <w:t xml:space="preserve">  资料评审。市评审办组织评审组对资格审查合格组织的申报资料进行评审，形成资料评审报告。</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hint="eastAsia"/>
          <w:bCs/>
          <w:color w:val="000000"/>
          <w:spacing w:val="-4"/>
          <w:kern w:val="0"/>
          <w:sz w:val="32"/>
          <w:szCs w:val="32"/>
        </w:rPr>
        <w:t xml:space="preserve">第十八条 </w:t>
      </w:r>
      <w:r>
        <w:rPr>
          <w:rFonts w:ascii="仿宋_GB2312" w:hAnsi="宋体" w:cs="宋体" w:hint="eastAsia"/>
          <w:spacing w:val="-4"/>
          <w:kern w:val="0"/>
          <w:sz w:val="32"/>
          <w:szCs w:val="32"/>
        </w:rPr>
        <w:t>现场评审。市评审办组织评审组对资料评审后确定进入现场评审的组织进行现场评审，形成现场评审报告，并由组织确认。</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hint="eastAsia"/>
          <w:bCs/>
          <w:color w:val="000000"/>
          <w:spacing w:val="-4"/>
          <w:kern w:val="0"/>
          <w:sz w:val="32"/>
          <w:szCs w:val="32"/>
        </w:rPr>
        <w:t xml:space="preserve">第十九条  </w:t>
      </w:r>
      <w:r>
        <w:rPr>
          <w:rFonts w:ascii="仿宋_GB2312" w:hAnsi="宋体" w:cs="宋体" w:hint="eastAsia"/>
          <w:spacing w:val="-4"/>
          <w:kern w:val="0"/>
          <w:sz w:val="32"/>
          <w:szCs w:val="32"/>
        </w:rPr>
        <w:t>审查表决。市评审办综合各评审组的建议后，提出提请审议的候选授奖组织名单，并将组织的现场评审报告等相关材料提交市评委会审查。市评委会审议后，采用无记名投票方式表决，确定授奖初选对象。</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hint="eastAsia"/>
          <w:bCs/>
          <w:color w:val="000000"/>
          <w:spacing w:val="-4"/>
          <w:kern w:val="0"/>
          <w:sz w:val="32"/>
          <w:szCs w:val="32"/>
        </w:rPr>
        <w:t xml:space="preserve">第二十条 </w:t>
      </w:r>
      <w:r>
        <w:rPr>
          <w:rFonts w:ascii="仿宋_GB2312" w:hAnsi="宋体" w:cs="宋体" w:hint="eastAsia"/>
          <w:spacing w:val="-4"/>
          <w:kern w:val="0"/>
          <w:sz w:val="32"/>
          <w:szCs w:val="32"/>
        </w:rPr>
        <w:t xml:space="preserve"> 初选公示。市评委会对授奖初选对象在市级主要新闻媒体上进行为期7天的公示，征求社会各界的意见。对公示期间反馈的意见，由市评审办进行调查核实，并形成调查核实情况报告，提交市评委会审查。</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hint="eastAsia"/>
          <w:bCs/>
          <w:color w:val="000000"/>
          <w:spacing w:val="-4"/>
          <w:kern w:val="0"/>
          <w:sz w:val="32"/>
          <w:szCs w:val="32"/>
        </w:rPr>
        <w:t>第二十一条</w:t>
      </w:r>
      <w:r>
        <w:rPr>
          <w:rFonts w:ascii="仿宋_GB2312" w:hAnsi="宋体" w:cs="宋体" w:hint="eastAsia"/>
          <w:spacing w:val="-4"/>
          <w:kern w:val="0"/>
          <w:sz w:val="32"/>
          <w:szCs w:val="32"/>
        </w:rPr>
        <w:t>审定批准。经初选公示和异议处理后，评委会确定授奖组织名单，并提请市政府审定批准。</w:t>
      </w:r>
    </w:p>
    <w:p w:rsidR="004E1476" w:rsidRDefault="004E1476">
      <w:pPr>
        <w:adjustRightInd w:val="0"/>
        <w:snapToGrid w:val="0"/>
        <w:spacing w:line="600" w:lineRule="exact"/>
        <w:ind w:firstLineChars="200" w:firstLine="624"/>
        <w:rPr>
          <w:rFonts w:ascii="仿宋_GB2312" w:hAnsi="宋体" w:cs="宋体"/>
          <w:spacing w:val="-4"/>
          <w:kern w:val="0"/>
          <w:sz w:val="32"/>
          <w:szCs w:val="32"/>
        </w:rPr>
      </w:pPr>
    </w:p>
    <w:p w:rsidR="004E1476" w:rsidRDefault="00ED319A">
      <w:pPr>
        <w:adjustRightInd w:val="0"/>
        <w:snapToGrid w:val="0"/>
        <w:spacing w:line="600" w:lineRule="exact"/>
        <w:jc w:val="center"/>
        <w:rPr>
          <w:rFonts w:ascii="黑体" w:eastAsia="黑体" w:hAnsi="黑体" w:cs="宋体"/>
          <w:bCs/>
          <w:color w:val="000000"/>
          <w:spacing w:val="-4"/>
          <w:kern w:val="0"/>
          <w:sz w:val="32"/>
          <w:szCs w:val="32"/>
        </w:rPr>
      </w:pPr>
      <w:r>
        <w:rPr>
          <w:rFonts w:ascii="黑体" w:eastAsia="黑体" w:hAnsi="黑体" w:cs="宋体" w:hint="eastAsia"/>
          <w:bCs/>
          <w:color w:val="000000"/>
          <w:spacing w:val="-4"/>
          <w:kern w:val="0"/>
          <w:sz w:val="32"/>
          <w:szCs w:val="32"/>
        </w:rPr>
        <w:lastRenderedPageBreak/>
        <w:t>第六章  表彰、奖励及经费</w:t>
      </w:r>
    </w:p>
    <w:p w:rsidR="004E1476" w:rsidRDefault="004E1476">
      <w:pPr>
        <w:adjustRightInd w:val="0"/>
        <w:snapToGrid w:val="0"/>
        <w:spacing w:line="600" w:lineRule="exact"/>
        <w:jc w:val="center"/>
        <w:rPr>
          <w:rFonts w:ascii="黑体" w:eastAsia="黑体" w:hAnsi="黑体" w:cs="宋体"/>
          <w:bCs/>
          <w:color w:val="000000"/>
          <w:spacing w:val="-4"/>
          <w:kern w:val="0"/>
          <w:sz w:val="32"/>
          <w:szCs w:val="32"/>
        </w:rPr>
      </w:pP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hint="eastAsia"/>
          <w:spacing w:val="-4"/>
          <w:kern w:val="0"/>
          <w:sz w:val="32"/>
          <w:szCs w:val="32"/>
        </w:rPr>
        <w:t>第二十二条</w:t>
      </w:r>
      <w:r>
        <w:rPr>
          <w:rFonts w:ascii="仿宋_GB2312" w:hAnsi="宋体" w:cs="宋体" w:hint="eastAsia"/>
          <w:spacing w:val="-4"/>
          <w:kern w:val="0"/>
          <w:sz w:val="32"/>
          <w:szCs w:val="32"/>
        </w:rPr>
        <w:t>获奖组织由市政府进行表彰和奖励，并颁发奖杯、证书和奖金，其中“质量奖”获奖组织每家一次</w:t>
      </w:r>
      <w:r>
        <w:rPr>
          <w:rFonts w:ascii="仿宋_GB2312" w:hAnsi="宋体" w:cs="宋体"/>
          <w:spacing w:val="-4"/>
          <w:kern w:val="0"/>
          <w:sz w:val="32"/>
          <w:szCs w:val="32"/>
        </w:rPr>
        <w:t>性</w:t>
      </w:r>
      <w:r>
        <w:rPr>
          <w:rFonts w:ascii="仿宋_GB2312" w:hAnsi="宋体" w:cs="宋体" w:hint="eastAsia"/>
          <w:spacing w:val="-4"/>
          <w:kern w:val="0"/>
          <w:sz w:val="32"/>
          <w:szCs w:val="32"/>
        </w:rPr>
        <w:t>给予50万元奖金，“提名奖”获奖组织每家一次</w:t>
      </w:r>
      <w:r>
        <w:rPr>
          <w:rFonts w:ascii="仿宋_GB2312" w:hAnsi="宋体" w:cs="宋体"/>
          <w:spacing w:val="-4"/>
          <w:kern w:val="0"/>
          <w:sz w:val="32"/>
          <w:szCs w:val="32"/>
        </w:rPr>
        <w:t>性</w:t>
      </w:r>
      <w:r>
        <w:rPr>
          <w:rFonts w:ascii="仿宋_GB2312" w:hAnsi="宋体" w:cs="宋体" w:hint="eastAsia"/>
          <w:spacing w:val="-4"/>
          <w:kern w:val="0"/>
          <w:sz w:val="32"/>
          <w:szCs w:val="32"/>
        </w:rPr>
        <w:t>给予20万元奖金，“创新奖”获奖组织颁发证书。</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hint="eastAsia"/>
          <w:spacing w:val="-4"/>
          <w:kern w:val="0"/>
          <w:sz w:val="32"/>
          <w:szCs w:val="32"/>
        </w:rPr>
        <w:t>第二十三条</w:t>
      </w:r>
      <w:r>
        <w:rPr>
          <w:rFonts w:ascii="仿宋_GB2312" w:hAnsi="宋体" w:cs="宋体" w:hint="eastAsia"/>
          <w:spacing w:val="-4"/>
          <w:kern w:val="0"/>
          <w:sz w:val="32"/>
          <w:szCs w:val="32"/>
        </w:rPr>
        <w:t xml:space="preserve">  奖励经费和评审工作经费每年由市财政纳入预算。</w:t>
      </w:r>
    </w:p>
    <w:p w:rsidR="004E1476" w:rsidRDefault="004E1476">
      <w:pPr>
        <w:adjustRightInd w:val="0"/>
        <w:snapToGrid w:val="0"/>
        <w:spacing w:line="600" w:lineRule="exact"/>
        <w:ind w:firstLineChars="200" w:firstLine="624"/>
        <w:rPr>
          <w:rFonts w:ascii="仿宋_GB2312" w:hAnsi="宋体" w:cs="宋体"/>
          <w:spacing w:val="-4"/>
          <w:kern w:val="0"/>
          <w:sz w:val="32"/>
          <w:szCs w:val="32"/>
        </w:rPr>
      </w:pPr>
    </w:p>
    <w:p w:rsidR="004E1476" w:rsidRDefault="00ED319A">
      <w:pPr>
        <w:adjustRightInd w:val="0"/>
        <w:snapToGrid w:val="0"/>
        <w:spacing w:line="600" w:lineRule="exact"/>
        <w:ind w:firstLineChars="795" w:firstLine="2480"/>
        <w:rPr>
          <w:rFonts w:ascii="黑体" w:eastAsia="黑体" w:hAnsi="黑体" w:cs="宋体"/>
          <w:spacing w:val="-4"/>
          <w:kern w:val="0"/>
          <w:sz w:val="32"/>
          <w:szCs w:val="32"/>
        </w:rPr>
      </w:pPr>
      <w:r>
        <w:rPr>
          <w:rFonts w:ascii="黑体" w:eastAsia="黑体" w:hAnsi="黑体" w:cs="宋体" w:hint="eastAsia"/>
          <w:spacing w:val="-4"/>
          <w:kern w:val="0"/>
          <w:sz w:val="32"/>
          <w:szCs w:val="32"/>
        </w:rPr>
        <w:t xml:space="preserve">    第七章  监督与管理</w:t>
      </w:r>
    </w:p>
    <w:p w:rsidR="004E1476" w:rsidRDefault="004E1476">
      <w:pPr>
        <w:adjustRightInd w:val="0"/>
        <w:snapToGrid w:val="0"/>
        <w:spacing w:line="600" w:lineRule="exact"/>
        <w:ind w:firstLineChars="795" w:firstLine="2480"/>
        <w:rPr>
          <w:rFonts w:ascii="仿宋_GB2312" w:hAnsi="宋体" w:cs="宋体"/>
          <w:spacing w:val="-4"/>
          <w:kern w:val="0"/>
          <w:sz w:val="32"/>
          <w:szCs w:val="32"/>
        </w:rPr>
      </w:pP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hint="eastAsia"/>
          <w:spacing w:val="-4"/>
          <w:kern w:val="0"/>
          <w:sz w:val="32"/>
          <w:szCs w:val="32"/>
        </w:rPr>
        <w:t xml:space="preserve">第二十四条 </w:t>
      </w:r>
      <w:r>
        <w:rPr>
          <w:rFonts w:ascii="仿宋_GB2312" w:hAnsi="宋体" w:cs="宋体" w:hint="eastAsia"/>
          <w:spacing w:val="-4"/>
          <w:kern w:val="0"/>
          <w:sz w:val="32"/>
          <w:szCs w:val="32"/>
        </w:rPr>
        <w:t>申报市长质量奖的组织应实事求是，不得弄虚作假。对发现采用不正当手段骗取奖项的，由市评委会提请市政府批准撤销其荣誉称号，收回奖杯、证书，追缴奖金，在市级主要新闻媒体上予以曝光，并将其作为不良信用记录列入相关企业和责任人的信用档案。</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hint="eastAsia"/>
          <w:spacing w:val="-4"/>
          <w:kern w:val="0"/>
          <w:sz w:val="32"/>
          <w:szCs w:val="32"/>
        </w:rPr>
        <w:t>第二十五条</w:t>
      </w:r>
      <w:r>
        <w:rPr>
          <w:rFonts w:ascii="仿宋_GB2312" w:hAnsi="宋体" w:cs="宋体" w:hint="eastAsia"/>
          <w:spacing w:val="-4"/>
          <w:kern w:val="0"/>
          <w:sz w:val="32"/>
          <w:szCs w:val="32"/>
        </w:rPr>
        <w:t>获奖组织有宣传推广卓越绩效模式、介绍先进质量管理经验的责任和义务，应持续改进质量管理，不断追求卓越，始终保持标杆形象。</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hint="eastAsia"/>
          <w:spacing w:val="-4"/>
          <w:kern w:val="0"/>
          <w:sz w:val="32"/>
          <w:szCs w:val="32"/>
        </w:rPr>
        <w:t>第二十六条</w:t>
      </w:r>
      <w:r>
        <w:rPr>
          <w:rFonts w:ascii="仿宋_GB2312" w:hAnsi="宋体" w:cs="宋体" w:hint="eastAsia"/>
          <w:spacing w:val="-4"/>
          <w:kern w:val="0"/>
          <w:sz w:val="32"/>
          <w:szCs w:val="32"/>
        </w:rPr>
        <w:t>获奖组织可在组织形象宣传中使用嘉兴市市长质量奖荣誉称号及标识，并注明获奖年份，但不得用于其产品宣</w:t>
      </w:r>
      <w:r>
        <w:rPr>
          <w:rFonts w:ascii="仿宋_GB2312" w:hAnsi="宋体" w:cs="宋体" w:hint="eastAsia"/>
          <w:spacing w:val="-4"/>
          <w:kern w:val="0"/>
          <w:sz w:val="32"/>
          <w:szCs w:val="32"/>
        </w:rPr>
        <w:lastRenderedPageBreak/>
        <w:t>传。违反上述规定的，依法责令改正。</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hint="eastAsia"/>
          <w:spacing w:val="-4"/>
          <w:kern w:val="0"/>
          <w:sz w:val="32"/>
          <w:szCs w:val="32"/>
        </w:rPr>
        <w:t>第二十七条</w:t>
      </w:r>
      <w:r>
        <w:rPr>
          <w:rFonts w:ascii="仿宋_GB2312" w:hAnsi="宋体" w:cs="宋体" w:hint="eastAsia"/>
          <w:spacing w:val="-4"/>
          <w:kern w:val="0"/>
          <w:sz w:val="32"/>
          <w:szCs w:val="32"/>
        </w:rPr>
        <w:t>获奖组织出现下列情形之一，经市评审办调查核实，市</w:t>
      </w:r>
      <w:r>
        <w:rPr>
          <w:rFonts w:ascii="仿宋_GB2312" w:hAnsi="宋体" w:cs="宋体"/>
          <w:spacing w:val="-4"/>
          <w:kern w:val="0"/>
          <w:sz w:val="32"/>
          <w:szCs w:val="32"/>
        </w:rPr>
        <w:t>评审会审议，</w:t>
      </w:r>
      <w:r>
        <w:rPr>
          <w:rFonts w:ascii="仿宋_GB2312" w:hAnsi="宋体" w:cs="宋体" w:hint="eastAsia"/>
          <w:spacing w:val="-4"/>
          <w:kern w:val="0"/>
          <w:sz w:val="32"/>
          <w:szCs w:val="32"/>
        </w:rPr>
        <w:t>提请市</w:t>
      </w:r>
      <w:r>
        <w:rPr>
          <w:rFonts w:ascii="仿宋_GB2312" w:hAnsi="宋体" w:cs="宋体"/>
          <w:spacing w:val="-4"/>
          <w:kern w:val="0"/>
          <w:sz w:val="32"/>
          <w:szCs w:val="32"/>
        </w:rPr>
        <w:t>政府批准后，</w:t>
      </w:r>
      <w:r>
        <w:rPr>
          <w:rFonts w:ascii="仿宋_GB2312" w:hAnsi="宋体" w:cs="宋体" w:hint="eastAsia"/>
          <w:spacing w:val="-4"/>
          <w:kern w:val="0"/>
          <w:sz w:val="32"/>
          <w:szCs w:val="32"/>
        </w:rPr>
        <w:t xml:space="preserve">撤销其市长质量奖称号，收回奖杯、证书，追缴奖金，并予公告。获奖组织应停止宣传获奖荣誉，停止使用市长质量奖标识： </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仿宋_GB2312" w:hAnsi="宋体" w:cs="宋体" w:hint="eastAsia"/>
          <w:spacing w:val="-4"/>
          <w:kern w:val="0"/>
          <w:sz w:val="32"/>
          <w:szCs w:val="32"/>
        </w:rPr>
        <w:t>（一）发生重大质量、环境污染、公共卫生、安全（亡人）等事故的（按照国家有关规定认定）；</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仿宋_GB2312" w:hAnsi="宋体" w:cs="宋体" w:hint="eastAsia"/>
          <w:spacing w:val="-4"/>
          <w:kern w:val="0"/>
          <w:sz w:val="32"/>
          <w:szCs w:val="32"/>
        </w:rPr>
        <w:t>（二）产品、工程、服务、环境质量发生重大问题，被监管部门查处或群众投诉并查证属实的；</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仿宋_GB2312" w:hAnsi="宋体" w:cs="宋体" w:hint="eastAsia"/>
          <w:spacing w:val="-4"/>
          <w:kern w:val="0"/>
          <w:sz w:val="32"/>
          <w:szCs w:val="32"/>
        </w:rPr>
        <w:t>（三）因经营管理不善，出现严重经营性亏损的；</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仿宋_GB2312" w:hAnsi="宋体" w:cs="宋体" w:hint="eastAsia"/>
          <w:spacing w:val="-4"/>
          <w:kern w:val="0"/>
          <w:sz w:val="32"/>
          <w:szCs w:val="32"/>
        </w:rPr>
        <w:t>（四）发生严重违法、违纪、违规行为的。</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hint="eastAsia"/>
          <w:spacing w:val="-4"/>
          <w:kern w:val="0"/>
          <w:sz w:val="32"/>
          <w:szCs w:val="32"/>
        </w:rPr>
        <w:t xml:space="preserve">第二十八条  </w:t>
      </w:r>
      <w:r>
        <w:rPr>
          <w:rFonts w:ascii="仿宋_GB2312" w:hAnsi="宋体" w:cs="宋体" w:hint="eastAsia"/>
          <w:spacing w:val="-4"/>
          <w:kern w:val="0"/>
          <w:sz w:val="32"/>
          <w:szCs w:val="32"/>
        </w:rPr>
        <w:t>参与评审工作的人员应当实事求是、公正廉洁，保守组织的相关秘密，严格遵守评审的有关规定和程序。对违反评审纪律的，视情节轻重予以批评、警告或取消评审资格。构成犯罪的，依法追究刑事责任。</w:t>
      </w:r>
    </w:p>
    <w:p w:rsidR="004E1476" w:rsidRDefault="00ED319A">
      <w:pPr>
        <w:adjustRightInd w:val="0"/>
        <w:snapToGrid w:val="0"/>
        <w:spacing w:line="600" w:lineRule="exact"/>
        <w:ind w:firstLineChars="200" w:firstLine="624"/>
        <w:rPr>
          <w:rFonts w:ascii="仿宋_GB2312" w:hAnsi="宋体" w:cs="宋体"/>
          <w:spacing w:val="-4"/>
          <w:kern w:val="0"/>
          <w:sz w:val="32"/>
          <w:szCs w:val="32"/>
        </w:rPr>
      </w:pPr>
      <w:r>
        <w:rPr>
          <w:rFonts w:ascii="黑体" w:eastAsia="黑体" w:hAnsi="黑体" w:cs="宋体"/>
          <w:spacing w:val="-4"/>
          <w:kern w:val="0"/>
          <w:sz w:val="32"/>
          <w:szCs w:val="32"/>
        </w:rPr>
        <w:t>第</w:t>
      </w:r>
      <w:r>
        <w:rPr>
          <w:rFonts w:ascii="黑体" w:eastAsia="黑体" w:hAnsi="黑体" w:cs="宋体" w:hint="eastAsia"/>
          <w:spacing w:val="-4"/>
          <w:kern w:val="0"/>
          <w:sz w:val="32"/>
          <w:szCs w:val="32"/>
        </w:rPr>
        <w:t>二十九</w:t>
      </w:r>
      <w:r>
        <w:rPr>
          <w:rFonts w:ascii="黑体" w:eastAsia="黑体" w:hAnsi="黑体" w:cs="宋体"/>
          <w:spacing w:val="-4"/>
          <w:kern w:val="0"/>
          <w:sz w:val="32"/>
          <w:szCs w:val="32"/>
        </w:rPr>
        <w:t>条</w:t>
      </w:r>
      <w:r>
        <w:rPr>
          <w:rFonts w:ascii="仿宋_GB2312" w:hAnsi="宋体" w:cs="宋体" w:hint="eastAsia"/>
          <w:spacing w:val="-4"/>
          <w:kern w:val="0"/>
          <w:sz w:val="32"/>
          <w:szCs w:val="32"/>
        </w:rPr>
        <w:t>对</w:t>
      </w:r>
      <w:r>
        <w:rPr>
          <w:rFonts w:ascii="仿宋_GB2312" w:hAnsi="宋体" w:cs="宋体"/>
          <w:spacing w:val="-4"/>
          <w:kern w:val="0"/>
          <w:sz w:val="32"/>
          <w:szCs w:val="32"/>
        </w:rPr>
        <w:t>被撤销市长质量奖的组织，5年内</w:t>
      </w:r>
      <w:r>
        <w:rPr>
          <w:rFonts w:ascii="仿宋_GB2312" w:hAnsi="宋体" w:cs="宋体" w:hint="eastAsia"/>
          <w:spacing w:val="-4"/>
          <w:kern w:val="0"/>
          <w:sz w:val="32"/>
          <w:szCs w:val="32"/>
        </w:rPr>
        <w:t>市</w:t>
      </w:r>
      <w:r>
        <w:rPr>
          <w:rFonts w:ascii="仿宋_GB2312" w:hAnsi="宋体" w:cs="宋体"/>
          <w:spacing w:val="-4"/>
          <w:kern w:val="0"/>
          <w:sz w:val="32"/>
          <w:szCs w:val="32"/>
        </w:rPr>
        <w:t>评审办不予受理</w:t>
      </w:r>
      <w:r>
        <w:rPr>
          <w:rFonts w:ascii="仿宋_GB2312" w:hAnsi="宋体" w:cs="宋体" w:hint="eastAsia"/>
          <w:spacing w:val="-4"/>
          <w:kern w:val="0"/>
          <w:sz w:val="32"/>
          <w:szCs w:val="32"/>
        </w:rPr>
        <w:t>其</w:t>
      </w:r>
      <w:r>
        <w:rPr>
          <w:rFonts w:ascii="仿宋_GB2312" w:hAnsi="宋体" w:cs="宋体"/>
          <w:spacing w:val="-4"/>
          <w:kern w:val="0"/>
          <w:sz w:val="32"/>
          <w:szCs w:val="32"/>
        </w:rPr>
        <w:t>市长质量奖</w:t>
      </w:r>
      <w:r>
        <w:rPr>
          <w:rFonts w:ascii="仿宋_GB2312" w:hAnsi="宋体" w:cs="宋体" w:hint="eastAsia"/>
          <w:spacing w:val="-4"/>
          <w:kern w:val="0"/>
          <w:sz w:val="32"/>
          <w:szCs w:val="32"/>
        </w:rPr>
        <w:t>的</w:t>
      </w:r>
      <w:r>
        <w:rPr>
          <w:rFonts w:ascii="仿宋_GB2312" w:hAnsi="宋体" w:cs="宋体"/>
          <w:spacing w:val="-4"/>
          <w:kern w:val="0"/>
          <w:sz w:val="32"/>
          <w:szCs w:val="32"/>
        </w:rPr>
        <w:t>申报</w:t>
      </w:r>
      <w:r>
        <w:rPr>
          <w:rFonts w:ascii="仿宋_GB2312" w:hAnsi="宋体" w:cs="宋体" w:hint="eastAsia"/>
          <w:spacing w:val="-4"/>
          <w:kern w:val="0"/>
          <w:sz w:val="32"/>
          <w:szCs w:val="32"/>
        </w:rPr>
        <w:t>。</w:t>
      </w:r>
    </w:p>
    <w:p w:rsidR="004E1476" w:rsidRDefault="004E1476">
      <w:pPr>
        <w:adjustRightInd w:val="0"/>
        <w:snapToGrid w:val="0"/>
        <w:spacing w:line="600" w:lineRule="exact"/>
        <w:ind w:firstLineChars="200" w:firstLine="624"/>
        <w:rPr>
          <w:rFonts w:ascii="仿宋_GB2312" w:hAnsi="宋体" w:cs="宋体"/>
          <w:spacing w:val="-4"/>
          <w:kern w:val="0"/>
          <w:sz w:val="32"/>
          <w:szCs w:val="32"/>
        </w:rPr>
      </w:pPr>
    </w:p>
    <w:p w:rsidR="004E1476" w:rsidRDefault="00ED319A">
      <w:pPr>
        <w:adjustRightInd w:val="0"/>
        <w:snapToGrid w:val="0"/>
        <w:spacing w:line="600" w:lineRule="exact"/>
        <w:jc w:val="center"/>
        <w:rPr>
          <w:rFonts w:ascii="黑体" w:eastAsia="黑体" w:hAnsi="黑体" w:cs="宋体"/>
          <w:spacing w:val="-4"/>
          <w:kern w:val="0"/>
          <w:sz w:val="32"/>
          <w:szCs w:val="32"/>
        </w:rPr>
      </w:pPr>
      <w:r>
        <w:rPr>
          <w:rFonts w:ascii="黑体" w:eastAsia="黑体" w:hAnsi="黑体" w:cs="宋体" w:hint="eastAsia"/>
          <w:spacing w:val="-4"/>
          <w:kern w:val="0"/>
          <w:sz w:val="32"/>
          <w:szCs w:val="32"/>
        </w:rPr>
        <w:t>第八章  附 则</w:t>
      </w:r>
    </w:p>
    <w:p w:rsidR="004E1476" w:rsidRDefault="004E1476">
      <w:pPr>
        <w:adjustRightInd w:val="0"/>
        <w:snapToGrid w:val="0"/>
        <w:spacing w:line="600" w:lineRule="exact"/>
        <w:jc w:val="center"/>
        <w:rPr>
          <w:rFonts w:ascii="黑体" w:eastAsia="黑体" w:hAnsi="黑体" w:cs="宋体"/>
          <w:spacing w:val="-4"/>
          <w:kern w:val="0"/>
          <w:sz w:val="32"/>
          <w:szCs w:val="32"/>
        </w:rPr>
      </w:pPr>
    </w:p>
    <w:p w:rsidR="004E1476" w:rsidRDefault="00ED319A">
      <w:pPr>
        <w:spacing w:line="580" w:lineRule="exact"/>
        <w:ind w:firstLineChars="200" w:firstLine="624"/>
        <w:rPr>
          <w:rFonts w:ascii="仿宋_GB2312" w:hAnsi="宋体" w:cs="宋体"/>
          <w:spacing w:val="-4"/>
          <w:kern w:val="0"/>
          <w:sz w:val="32"/>
          <w:szCs w:val="32"/>
        </w:rPr>
      </w:pPr>
      <w:r>
        <w:rPr>
          <w:rFonts w:ascii="黑体" w:eastAsia="黑体" w:hAnsi="黑体" w:cs="宋体" w:hint="eastAsia"/>
          <w:spacing w:val="-4"/>
          <w:kern w:val="0"/>
          <w:sz w:val="32"/>
          <w:szCs w:val="32"/>
        </w:rPr>
        <w:t xml:space="preserve">第三十条 </w:t>
      </w:r>
      <w:r>
        <w:rPr>
          <w:rFonts w:ascii="仿宋_GB2312" w:hAnsi="宋体" w:cs="宋体" w:hint="eastAsia"/>
          <w:spacing w:val="-4"/>
          <w:kern w:val="0"/>
          <w:sz w:val="32"/>
          <w:szCs w:val="32"/>
        </w:rPr>
        <w:t xml:space="preserve"> 本办法自颁布之日起施行，《嘉兴市市长质量奖</w:t>
      </w:r>
      <w:r>
        <w:rPr>
          <w:rFonts w:ascii="仿宋_GB2312" w:hAnsi="宋体" w:cs="宋体" w:hint="eastAsia"/>
          <w:spacing w:val="-4"/>
          <w:kern w:val="0"/>
          <w:sz w:val="32"/>
          <w:szCs w:val="32"/>
        </w:rPr>
        <w:lastRenderedPageBreak/>
        <w:t>评审管理办法》（嘉政发〔2013〕26号）同时废止。</w:t>
      </w:r>
    </w:p>
    <w:p w:rsidR="004E1476" w:rsidRDefault="004E1476">
      <w:pPr>
        <w:spacing w:line="580" w:lineRule="exact"/>
        <w:ind w:firstLineChars="200" w:firstLine="624"/>
        <w:rPr>
          <w:rFonts w:ascii="仿宋_GB2312" w:hAnsi="宋体" w:cs="宋体"/>
          <w:spacing w:val="-4"/>
          <w:kern w:val="0"/>
          <w:sz w:val="32"/>
          <w:szCs w:val="32"/>
        </w:rPr>
      </w:pPr>
    </w:p>
    <w:p w:rsidR="004E1476" w:rsidRDefault="004E1476">
      <w:pPr>
        <w:spacing w:line="580" w:lineRule="exact"/>
        <w:ind w:firstLineChars="200" w:firstLine="624"/>
        <w:rPr>
          <w:rFonts w:ascii="仿宋_GB2312" w:hAnsi="宋体" w:cs="宋体"/>
          <w:spacing w:val="-4"/>
          <w:kern w:val="0"/>
          <w:sz w:val="32"/>
          <w:szCs w:val="32"/>
        </w:rPr>
      </w:pPr>
    </w:p>
    <w:p w:rsidR="004E1476" w:rsidRDefault="004E1476">
      <w:pPr>
        <w:spacing w:line="580" w:lineRule="exact"/>
        <w:ind w:firstLineChars="200" w:firstLine="624"/>
        <w:rPr>
          <w:rFonts w:ascii="仿宋_GB2312" w:hAnsi="宋体" w:cs="宋体"/>
          <w:spacing w:val="-4"/>
          <w:kern w:val="0"/>
          <w:sz w:val="32"/>
          <w:szCs w:val="32"/>
        </w:rPr>
      </w:pPr>
    </w:p>
    <w:p w:rsidR="004E1476" w:rsidRDefault="004E1476">
      <w:pPr>
        <w:spacing w:line="580" w:lineRule="exact"/>
        <w:ind w:firstLineChars="200" w:firstLine="624"/>
        <w:rPr>
          <w:rFonts w:ascii="仿宋_GB2312" w:hAnsi="宋体" w:cs="宋体"/>
          <w:spacing w:val="-4"/>
          <w:kern w:val="0"/>
          <w:sz w:val="32"/>
          <w:szCs w:val="32"/>
        </w:rPr>
      </w:pPr>
    </w:p>
    <w:p w:rsidR="004E1476" w:rsidRDefault="004E1476">
      <w:pPr>
        <w:spacing w:line="580" w:lineRule="exact"/>
        <w:ind w:firstLineChars="200" w:firstLine="624"/>
        <w:rPr>
          <w:rFonts w:ascii="仿宋_GB2312" w:hAnsi="宋体" w:cs="宋体"/>
          <w:spacing w:val="-4"/>
          <w:kern w:val="0"/>
          <w:sz w:val="32"/>
          <w:szCs w:val="32"/>
        </w:rPr>
      </w:pPr>
    </w:p>
    <w:p w:rsidR="004E1476" w:rsidRDefault="004E1476">
      <w:pPr>
        <w:spacing w:line="580" w:lineRule="exact"/>
        <w:ind w:firstLineChars="200" w:firstLine="624"/>
        <w:rPr>
          <w:rFonts w:ascii="仿宋_GB2312" w:hAnsi="宋体" w:cs="宋体"/>
          <w:spacing w:val="-4"/>
          <w:kern w:val="0"/>
          <w:sz w:val="32"/>
          <w:szCs w:val="32"/>
        </w:rPr>
      </w:pPr>
    </w:p>
    <w:p w:rsidR="004E1476" w:rsidRDefault="004E1476">
      <w:pPr>
        <w:spacing w:line="580" w:lineRule="exact"/>
        <w:ind w:firstLineChars="200" w:firstLine="624"/>
        <w:rPr>
          <w:rFonts w:ascii="仿宋_GB2312" w:hAnsi="宋体" w:cs="宋体"/>
          <w:spacing w:val="-4"/>
          <w:kern w:val="0"/>
          <w:sz w:val="32"/>
          <w:szCs w:val="32"/>
        </w:rPr>
      </w:pPr>
    </w:p>
    <w:p w:rsidR="004E1476" w:rsidRDefault="004E1476">
      <w:pPr>
        <w:spacing w:line="580" w:lineRule="exact"/>
        <w:ind w:firstLineChars="200" w:firstLine="624"/>
        <w:rPr>
          <w:rFonts w:ascii="仿宋_GB2312" w:hAnsi="宋体" w:cs="宋体"/>
          <w:spacing w:val="-4"/>
          <w:kern w:val="0"/>
          <w:sz w:val="32"/>
          <w:szCs w:val="32"/>
        </w:rPr>
      </w:pPr>
    </w:p>
    <w:p w:rsidR="004E1476" w:rsidRDefault="004E1476">
      <w:pPr>
        <w:spacing w:line="580" w:lineRule="exact"/>
        <w:ind w:firstLineChars="200" w:firstLine="624"/>
        <w:rPr>
          <w:rFonts w:ascii="仿宋_GB2312" w:hAnsi="宋体" w:cs="宋体"/>
          <w:spacing w:val="-4"/>
          <w:kern w:val="0"/>
          <w:sz w:val="32"/>
          <w:szCs w:val="32"/>
        </w:rPr>
      </w:pPr>
    </w:p>
    <w:p w:rsidR="004E1476" w:rsidRDefault="004E1476">
      <w:pPr>
        <w:spacing w:line="580" w:lineRule="exact"/>
        <w:ind w:firstLineChars="200" w:firstLine="624"/>
        <w:rPr>
          <w:rFonts w:ascii="仿宋_GB2312" w:hAnsi="宋体" w:cs="宋体"/>
          <w:spacing w:val="-4"/>
          <w:kern w:val="0"/>
          <w:sz w:val="32"/>
          <w:szCs w:val="32"/>
        </w:rPr>
      </w:pPr>
    </w:p>
    <w:p w:rsidR="004E1476" w:rsidRDefault="004E1476">
      <w:pPr>
        <w:spacing w:line="580" w:lineRule="exact"/>
        <w:ind w:firstLineChars="200" w:firstLine="624"/>
        <w:rPr>
          <w:rFonts w:ascii="仿宋_GB2312" w:hAnsi="宋体" w:cs="宋体"/>
          <w:spacing w:val="-4"/>
          <w:kern w:val="0"/>
          <w:sz w:val="32"/>
          <w:szCs w:val="32"/>
        </w:rPr>
      </w:pPr>
    </w:p>
    <w:p w:rsidR="004E1476" w:rsidRDefault="004E1476">
      <w:pPr>
        <w:spacing w:line="580" w:lineRule="exact"/>
        <w:ind w:firstLineChars="200" w:firstLine="624"/>
        <w:rPr>
          <w:rFonts w:ascii="仿宋_GB2312" w:hAnsi="宋体" w:cs="宋体"/>
          <w:spacing w:val="-4"/>
          <w:kern w:val="0"/>
          <w:sz w:val="32"/>
          <w:szCs w:val="32"/>
        </w:rPr>
      </w:pPr>
    </w:p>
    <w:p w:rsidR="004E1476" w:rsidRDefault="004E1476">
      <w:pPr>
        <w:spacing w:line="580" w:lineRule="exact"/>
        <w:ind w:firstLineChars="200" w:firstLine="624"/>
        <w:rPr>
          <w:rFonts w:ascii="仿宋_GB2312" w:hAnsi="宋体" w:cs="宋体"/>
          <w:spacing w:val="-4"/>
          <w:kern w:val="0"/>
          <w:sz w:val="32"/>
          <w:szCs w:val="32"/>
        </w:rPr>
      </w:pPr>
    </w:p>
    <w:p w:rsidR="004E1476" w:rsidRDefault="004E1476">
      <w:pPr>
        <w:spacing w:line="580" w:lineRule="exact"/>
        <w:ind w:firstLineChars="200" w:firstLine="624"/>
        <w:rPr>
          <w:rFonts w:ascii="仿宋_GB2312" w:hAnsi="宋体" w:cs="宋体"/>
          <w:spacing w:val="-4"/>
          <w:kern w:val="0"/>
          <w:sz w:val="32"/>
          <w:szCs w:val="32"/>
        </w:rPr>
      </w:pPr>
    </w:p>
    <w:p w:rsidR="004E1476" w:rsidRDefault="004E1476">
      <w:pPr>
        <w:spacing w:line="580" w:lineRule="exact"/>
        <w:ind w:firstLineChars="200" w:firstLine="624"/>
        <w:rPr>
          <w:rFonts w:ascii="仿宋_GB2312" w:hAnsi="宋体" w:cs="宋体"/>
          <w:spacing w:val="-4"/>
          <w:kern w:val="0"/>
          <w:sz w:val="32"/>
          <w:szCs w:val="32"/>
        </w:rPr>
      </w:pPr>
    </w:p>
    <w:p w:rsidR="004E1476" w:rsidRDefault="004E1476">
      <w:pPr>
        <w:spacing w:line="580" w:lineRule="exact"/>
        <w:ind w:firstLineChars="200" w:firstLine="624"/>
        <w:rPr>
          <w:rFonts w:ascii="仿宋_GB2312" w:hAnsi="宋体" w:cs="宋体"/>
          <w:spacing w:val="-4"/>
          <w:kern w:val="0"/>
          <w:sz w:val="32"/>
          <w:szCs w:val="32"/>
        </w:rPr>
      </w:pPr>
    </w:p>
    <w:p w:rsidR="004E1476" w:rsidRDefault="004E1476">
      <w:pPr>
        <w:spacing w:line="580" w:lineRule="exact"/>
        <w:ind w:firstLineChars="200" w:firstLine="624"/>
        <w:rPr>
          <w:rFonts w:ascii="仿宋_GB2312" w:hAnsi="宋体" w:cs="宋体"/>
          <w:spacing w:val="-4"/>
          <w:kern w:val="0"/>
          <w:sz w:val="32"/>
          <w:szCs w:val="32"/>
        </w:rPr>
      </w:pPr>
    </w:p>
    <w:p w:rsidR="004E1476" w:rsidRDefault="004E1476">
      <w:pPr>
        <w:spacing w:line="580" w:lineRule="exact"/>
        <w:ind w:firstLineChars="200" w:firstLine="624"/>
        <w:rPr>
          <w:rFonts w:ascii="仿宋_GB2312" w:hAnsi="宋体" w:cs="宋体"/>
          <w:spacing w:val="-4"/>
          <w:kern w:val="0"/>
          <w:sz w:val="32"/>
          <w:szCs w:val="32"/>
        </w:rPr>
      </w:pPr>
    </w:p>
    <w:p w:rsidR="004E1476" w:rsidRDefault="004E1476">
      <w:pPr>
        <w:spacing w:line="580" w:lineRule="exact"/>
        <w:ind w:firstLineChars="200" w:firstLine="624"/>
        <w:rPr>
          <w:rFonts w:ascii="仿宋_GB2312" w:hAnsi="宋体" w:cs="宋体"/>
          <w:spacing w:val="-4"/>
          <w:kern w:val="0"/>
          <w:sz w:val="32"/>
          <w:szCs w:val="32"/>
        </w:rPr>
      </w:pPr>
    </w:p>
    <w:p w:rsidR="004E1476" w:rsidRDefault="004E1476">
      <w:pPr>
        <w:adjustRightInd w:val="0"/>
        <w:snapToGrid w:val="0"/>
        <w:spacing w:line="360" w:lineRule="auto"/>
        <w:rPr>
          <w:rFonts w:ascii="微软雅黑" w:eastAsia="微软雅黑" w:hAnsi="微软雅黑"/>
          <w:b/>
          <w:sz w:val="44"/>
          <w:szCs w:val="44"/>
        </w:rPr>
      </w:pPr>
    </w:p>
    <w:p w:rsidR="004E1476" w:rsidRDefault="00ED319A">
      <w:pPr>
        <w:adjustRightInd w:val="0"/>
        <w:snapToGrid w:val="0"/>
        <w:spacing w:line="360" w:lineRule="auto"/>
        <w:ind w:leftChars="78" w:left="234"/>
        <w:jc w:val="center"/>
        <w:rPr>
          <w:rFonts w:ascii="微软雅黑" w:eastAsia="微软雅黑" w:hAnsi="微软雅黑"/>
          <w:b/>
          <w:sz w:val="44"/>
          <w:szCs w:val="44"/>
        </w:rPr>
      </w:pPr>
      <w:r>
        <w:rPr>
          <w:rFonts w:ascii="微软雅黑" w:eastAsia="微软雅黑" w:hAnsi="微软雅黑" w:hint="eastAsia"/>
          <w:b/>
          <w:sz w:val="44"/>
          <w:szCs w:val="44"/>
        </w:rPr>
        <w:lastRenderedPageBreak/>
        <w:t>嘉兴市市长质量奖评审管理实施细则</w:t>
      </w:r>
    </w:p>
    <w:p w:rsidR="004E1476" w:rsidRDefault="00ED319A">
      <w:pPr>
        <w:adjustRightInd w:val="0"/>
        <w:snapToGrid w:val="0"/>
        <w:spacing w:line="360" w:lineRule="auto"/>
        <w:ind w:leftChars="78" w:left="234"/>
        <w:jc w:val="center"/>
        <w:rPr>
          <w:rFonts w:ascii="华文中宋" w:eastAsia="华文中宋" w:hAnsi="华文中宋"/>
          <w:b/>
          <w:sz w:val="36"/>
          <w:szCs w:val="36"/>
        </w:rPr>
      </w:pPr>
      <w:r>
        <w:rPr>
          <w:rFonts w:ascii="华文中宋" w:eastAsia="华文中宋" w:hAnsi="华文中宋" w:hint="eastAsia"/>
          <w:b/>
          <w:sz w:val="36"/>
          <w:szCs w:val="36"/>
        </w:rPr>
        <w:t>（2020年修订）</w:t>
      </w:r>
    </w:p>
    <w:p w:rsidR="004E1476" w:rsidRDefault="004E1476">
      <w:pPr>
        <w:adjustRightInd w:val="0"/>
        <w:snapToGrid w:val="0"/>
        <w:spacing w:line="360" w:lineRule="auto"/>
        <w:ind w:leftChars="78" w:left="234"/>
        <w:jc w:val="center"/>
        <w:rPr>
          <w:rFonts w:ascii="仿宋_GB2312"/>
          <w:sz w:val="32"/>
          <w:szCs w:val="32"/>
        </w:rPr>
      </w:pPr>
    </w:p>
    <w:p w:rsidR="004E1476" w:rsidRDefault="00ED319A">
      <w:pPr>
        <w:adjustRightInd w:val="0"/>
        <w:snapToGrid w:val="0"/>
        <w:spacing w:line="336" w:lineRule="auto"/>
        <w:ind w:firstLineChars="200" w:firstLine="640"/>
        <w:rPr>
          <w:rFonts w:ascii="仿宋_GB2312" w:hAnsi="宋体" w:cs="宋体"/>
          <w:kern w:val="0"/>
          <w:sz w:val="32"/>
          <w:szCs w:val="32"/>
        </w:rPr>
      </w:pPr>
      <w:r>
        <w:rPr>
          <w:rFonts w:ascii="仿宋_GB2312" w:hint="eastAsia"/>
          <w:sz w:val="32"/>
          <w:szCs w:val="32"/>
        </w:rPr>
        <w:t>为进一步明确和规范嘉兴市市长质量奖评审和管理工作，</w:t>
      </w:r>
      <w:r>
        <w:rPr>
          <w:rFonts w:ascii="仿宋_GB2312" w:hAnsi="宋体" w:cs="宋体" w:hint="eastAsia"/>
          <w:kern w:val="0"/>
          <w:sz w:val="32"/>
          <w:szCs w:val="32"/>
        </w:rPr>
        <w:t>根据</w:t>
      </w:r>
      <w:r>
        <w:rPr>
          <w:rFonts w:ascii="仿宋_GB2312" w:hint="eastAsia"/>
          <w:sz w:val="32"/>
          <w:szCs w:val="32"/>
        </w:rPr>
        <w:t>《嘉兴市市长质量奖评审管理办法（2019年修订）》规定，制</w:t>
      </w:r>
      <w:r>
        <w:rPr>
          <w:rFonts w:ascii="仿宋_GB2312" w:hAnsi="宋体" w:cs="宋体" w:hint="eastAsia"/>
          <w:kern w:val="0"/>
          <w:sz w:val="32"/>
          <w:szCs w:val="32"/>
        </w:rPr>
        <w:t>定本细则。</w:t>
      </w:r>
    </w:p>
    <w:p w:rsidR="004E1476" w:rsidRDefault="00ED319A" w:rsidP="004B76BB">
      <w:pPr>
        <w:adjustRightInd w:val="0"/>
        <w:snapToGrid w:val="0"/>
        <w:spacing w:line="336" w:lineRule="auto"/>
        <w:ind w:firstLineChars="200" w:firstLine="643"/>
        <w:rPr>
          <w:rFonts w:ascii="黑体" w:eastAsia="黑体"/>
          <w:b/>
          <w:sz w:val="32"/>
          <w:szCs w:val="32"/>
        </w:rPr>
      </w:pPr>
      <w:r>
        <w:rPr>
          <w:rFonts w:ascii="黑体" w:eastAsia="黑体" w:hint="eastAsia"/>
          <w:b/>
          <w:sz w:val="32"/>
          <w:szCs w:val="32"/>
        </w:rPr>
        <w:t>一、评审依据及标准</w:t>
      </w:r>
    </w:p>
    <w:p w:rsidR="004E1476" w:rsidRDefault="00ED319A">
      <w:pPr>
        <w:adjustRightInd w:val="0"/>
        <w:snapToGrid w:val="0"/>
        <w:spacing w:line="336" w:lineRule="auto"/>
        <w:ind w:firstLineChars="200" w:firstLine="640"/>
        <w:rPr>
          <w:rFonts w:ascii="宋体" w:hAnsi="宋体"/>
          <w:b/>
          <w:sz w:val="32"/>
          <w:szCs w:val="32"/>
        </w:rPr>
      </w:pPr>
      <w:r>
        <w:rPr>
          <w:rFonts w:ascii="宋体" w:hAnsi="宋体" w:hint="eastAsia"/>
          <w:b/>
          <w:sz w:val="32"/>
          <w:szCs w:val="32"/>
        </w:rPr>
        <w:t>（一）评审依据</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《嘉兴市市长质量奖评审管理办法（2019年修订）》</w:t>
      </w:r>
    </w:p>
    <w:p w:rsidR="004E1476" w:rsidRDefault="00ED319A">
      <w:pPr>
        <w:adjustRightInd w:val="0"/>
        <w:snapToGrid w:val="0"/>
        <w:spacing w:line="336" w:lineRule="auto"/>
        <w:ind w:firstLineChars="200" w:firstLine="640"/>
        <w:rPr>
          <w:rFonts w:ascii="宋体" w:hAnsi="宋体"/>
          <w:b/>
          <w:sz w:val="32"/>
          <w:szCs w:val="32"/>
        </w:rPr>
      </w:pPr>
      <w:r>
        <w:rPr>
          <w:rFonts w:ascii="宋体" w:hAnsi="宋体" w:hint="eastAsia"/>
          <w:b/>
          <w:sz w:val="32"/>
          <w:szCs w:val="32"/>
        </w:rPr>
        <w:t>（二）评审标准</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1.GB/T19580 《卓越绩效评价准则》</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2.GB/Z19579《卓越绩效评价准则实施指南》</w:t>
      </w:r>
    </w:p>
    <w:p w:rsidR="004E1476" w:rsidRDefault="00ED319A" w:rsidP="004B76BB">
      <w:pPr>
        <w:adjustRightInd w:val="0"/>
        <w:snapToGrid w:val="0"/>
        <w:spacing w:line="336" w:lineRule="auto"/>
        <w:ind w:firstLineChars="200" w:firstLine="643"/>
        <w:rPr>
          <w:rFonts w:ascii="黑体" w:eastAsia="黑体" w:hAnsi="黑体"/>
          <w:b/>
          <w:sz w:val="32"/>
          <w:szCs w:val="32"/>
        </w:rPr>
      </w:pPr>
      <w:r>
        <w:rPr>
          <w:rFonts w:ascii="黑体" w:eastAsia="黑体" w:hAnsi="黑体" w:hint="eastAsia"/>
          <w:b/>
          <w:sz w:val="32"/>
          <w:szCs w:val="32"/>
        </w:rPr>
        <w:t>二、申报程序</w:t>
      </w:r>
    </w:p>
    <w:p w:rsidR="004E1476" w:rsidRDefault="00ED319A">
      <w:pPr>
        <w:adjustRightInd w:val="0"/>
        <w:snapToGrid w:val="0"/>
        <w:spacing w:line="336" w:lineRule="auto"/>
        <w:ind w:firstLineChars="200" w:firstLine="640"/>
        <w:rPr>
          <w:rFonts w:ascii="宋体" w:hAnsi="宋体"/>
          <w:b/>
          <w:sz w:val="32"/>
          <w:szCs w:val="32"/>
        </w:rPr>
      </w:pPr>
      <w:r>
        <w:rPr>
          <w:rFonts w:ascii="宋体" w:hAnsi="宋体" w:hint="eastAsia"/>
          <w:b/>
          <w:sz w:val="32"/>
          <w:szCs w:val="32"/>
        </w:rPr>
        <w:t>（一）发布通告通知</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由嘉兴市市长质量奖评审委员会办公室（以下简称市评审办）向社会公开发布申报通告，同时向各县（市、区）政府质</w:t>
      </w:r>
      <w:r>
        <w:rPr>
          <w:rFonts w:ascii="仿宋_GB2312" w:hint="eastAsia"/>
          <w:sz w:val="32"/>
          <w:szCs w:val="32"/>
        </w:rPr>
        <w:lastRenderedPageBreak/>
        <w:t>量奖评审办发出组织申报通知。</w:t>
      </w:r>
    </w:p>
    <w:p w:rsidR="004E1476" w:rsidRDefault="00ED319A">
      <w:pPr>
        <w:adjustRightInd w:val="0"/>
        <w:snapToGrid w:val="0"/>
        <w:spacing w:line="336" w:lineRule="auto"/>
        <w:ind w:firstLineChars="200" w:firstLine="640"/>
        <w:rPr>
          <w:rFonts w:ascii="宋体" w:hAnsi="宋体"/>
          <w:b/>
          <w:sz w:val="32"/>
          <w:szCs w:val="32"/>
        </w:rPr>
      </w:pPr>
      <w:r>
        <w:rPr>
          <w:rFonts w:ascii="宋体" w:hAnsi="宋体" w:hint="eastAsia"/>
          <w:b/>
          <w:sz w:val="32"/>
          <w:szCs w:val="32"/>
        </w:rPr>
        <w:t>（二）组织申报</w:t>
      </w:r>
    </w:p>
    <w:p w:rsidR="004E1476" w:rsidRDefault="00ED319A">
      <w:pPr>
        <w:adjustRightInd w:val="0"/>
        <w:snapToGrid w:val="0"/>
        <w:spacing w:line="336" w:lineRule="auto"/>
        <w:ind w:firstLineChars="200" w:firstLine="640"/>
        <w:rPr>
          <w:rFonts w:ascii="仿宋_GB2312" w:hAnsi="宋体" w:cs="宋体"/>
          <w:kern w:val="0"/>
          <w:sz w:val="32"/>
          <w:szCs w:val="32"/>
        </w:rPr>
      </w:pPr>
      <w:r>
        <w:rPr>
          <w:rFonts w:ascii="仿宋_GB2312" w:hint="eastAsia"/>
          <w:sz w:val="32"/>
          <w:szCs w:val="32"/>
        </w:rPr>
        <w:t>1.申报原则及范</w:t>
      </w:r>
      <w:r>
        <w:rPr>
          <w:rFonts w:ascii="仿宋_GB2312" w:hAnsi="宋体" w:cs="宋体" w:hint="eastAsia"/>
          <w:kern w:val="0"/>
          <w:sz w:val="32"/>
          <w:szCs w:val="32"/>
        </w:rPr>
        <w:t>围。申报嘉兴市市长质量奖遵循公开、自愿和推荐相结合原则。申报及评审不收取任何费用。</w:t>
      </w:r>
    </w:p>
    <w:p w:rsidR="004E1476" w:rsidRDefault="00ED319A">
      <w:pPr>
        <w:adjustRightInd w:val="0"/>
        <w:snapToGrid w:val="0"/>
        <w:spacing w:line="336" w:lineRule="auto"/>
        <w:ind w:firstLineChars="200" w:firstLine="640"/>
        <w:rPr>
          <w:rFonts w:ascii="仿宋_GB2312" w:hAnsi="宋体" w:cs="宋体"/>
          <w:kern w:val="0"/>
          <w:sz w:val="32"/>
          <w:szCs w:val="32"/>
        </w:rPr>
      </w:pPr>
      <w:r>
        <w:rPr>
          <w:rFonts w:ascii="仿宋_GB2312" w:hAnsi="宋体" w:cs="宋体" w:hint="eastAsia"/>
          <w:kern w:val="0"/>
          <w:sz w:val="32"/>
          <w:szCs w:val="32"/>
        </w:rPr>
        <w:t>2.申报对象。本市行政区域内从事产品生产、工程建设、服务提供、环境保护的组织，凡符合基本条件的均可申报。鼓励以数字经济为核心的战略性新兴产业、先进制造业、现代农业和服务业、节能环保产业等重点行业的龙头骨干组织以及成长性强的中小型组织积极申报。</w:t>
      </w:r>
    </w:p>
    <w:p w:rsidR="004E1476" w:rsidRDefault="00ED319A">
      <w:pPr>
        <w:adjustRightInd w:val="0"/>
        <w:snapToGrid w:val="0"/>
        <w:spacing w:line="336" w:lineRule="auto"/>
        <w:ind w:firstLineChars="200" w:firstLine="640"/>
        <w:rPr>
          <w:rFonts w:ascii="仿宋_GB2312" w:hAnsi="宋体" w:cs="宋体"/>
          <w:kern w:val="0"/>
          <w:sz w:val="32"/>
          <w:szCs w:val="32"/>
        </w:rPr>
      </w:pPr>
      <w:r>
        <w:rPr>
          <w:rFonts w:ascii="仿宋_GB2312" w:hAnsi="宋体" w:cs="宋体" w:hint="eastAsia"/>
          <w:kern w:val="0"/>
          <w:sz w:val="32"/>
          <w:szCs w:val="32"/>
        </w:rPr>
        <w:t>3.奖项设置。嘉兴市市长质量奖（以下简称“质量奖”）获奖组织不超过5个，嘉兴市市长质量奖“提名奖”（以下简称“提名奖”）获奖组织不超过3个，嘉兴市市长质量奖“创新奖”（以下简称“创新奖”）获奖组织若干个。</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4.申报基本条件。申报组织必须具备以下基本条件：</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（1）</w:t>
      </w:r>
      <w:r>
        <w:rPr>
          <w:rFonts w:ascii="仿宋_GB2312" w:hAnsi="宋体" w:cs="宋体" w:hint="eastAsia"/>
          <w:kern w:val="0"/>
          <w:sz w:val="32"/>
          <w:szCs w:val="32"/>
        </w:rPr>
        <w:t>在我市行政区域内注册登记，具有独立法人资格，正常运营五年以上；</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lastRenderedPageBreak/>
        <w:t>（2）生产</w:t>
      </w:r>
      <w:r>
        <w:rPr>
          <w:rFonts w:ascii="仿宋_GB2312" w:hAnsi="宋体" w:cs="宋体" w:hint="eastAsia"/>
          <w:kern w:val="0"/>
          <w:sz w:val="32"/>
          <w:szCs w:val="32"/>
        </w:rPr>
        <w:t>经营</w:t>
      </w:r>
      <w:r>
        <w:rPr>
          <w:rFonts w:ascii="仿宋_GB2312" w:hint="eastAsia"/>
          <w:sz w:val="32"/>
          <w:szCs w:val="32"/>
        </w:rPr>
        <w:t>符合国家和省、市有关法律法规、强制性标准和产业政策要求；</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（3）实施卓越绩效管理，经营绩效优异，申报期上一年度的主要经济指标</w:t>
      </w:r>
      <w:r>
        <w:rPr>
          <w:rFonts w:ascii="仿宋_GB2312" w:hAnsi="宋体" w:cs="宋体" w:hint="eastAsia"/>
          <w:kern w:val="0"/>
          <w:sz w:val="32"/>
          <w:szCs w:val="32"/>
        </w:rPr>
        <w:t>、技术和质量指标、</w:t>
      </w:r>
      <w:r>
        <w:rPr>
          <w:rFonts w:ascii="仿宋_GB2312" w:hint="eastAsia"/>
          <w:sz w:val="32"/>
          <w:szCs w:val="32"/>
        </w:rPr>
        <w:t>“亩产效益”综合评价指标等在同行业中处于领先水平，社会贡献程度居</w:t>
      </w:r>
      <w:r>
        <w:rPr>
          <w:rFonts w:ascii="仿宋_GB2312" w:hAnsi="宋体" w:cs="宋体" w:hint="eastAsia"/>
          <w:kern w:val="0"/>
          <w:sz w:val="32"/>
          <w:szCs w:val="32"/>
        </w:rPr>
        <w:t>市内同行业或同类型企业前列</w:t>
      </w:r>
      <w:r>
        <w:rPr>
          <w:rFonts w:ascii="仿宋_GB2312" w:hint="eastAsia"/>
          <w:sz w:val="32"/>
          <w:szCs w:val="32"/>
        </w:rPr>
        <w:t>；</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（4）在</w:t>
      </w:r>
      <w:r>
        <w:rPr>
          <w:rFonts w:ascii="仿宋_GB2312" w:hAnsi="宋体" w:cs="宋体" w:hint="eastAsia"/>
          <w:kern w:val="0"/>
          <w:sz w:val="32"/>
          <w:szCs w:val="32"/>
        </w:rPr>
        <w:t>加快提高自主创新能力，积极开展质量创新、品牌创新、制造方式创新、商业模式创新、知识产权创造，实施标准化战略和品牌战略，促进科技成果向现实生产力转化等方面，走在全市同行业或同类型组织前列</w:t>
      </w:r>
      <w:r>
        <w:rPr>
          <w:rFonts w:ascii="仿宋_GB2312" w:hint="eastAsia"/>
          <w:sz w:val="32"/>
          <w:szCs w:val="32"/>
        </w:rPr>
        <w:t>；</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（5）切实履行社会责任，在诚信经营、依法纳税、保障员工合法权益等方面具有良好的信用和声誉；</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（6）申报前三年内没有出现以下情形：</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①发生重大质量、环境污染、公共卫生、生产安全等事故（按照国家有关规定认定）；</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②发生违反法律法规行为，情节严重并受到行政处罚的（具</w:t>
      </w:r>
      <w:r>
        <w:rPr>
          <w:rFonts w:ascii="仿宋_GB2312" w:hint="eastAsia"/>
          <w:sz w:val="32"/>
          <w:szCs w:val="32"/>
        </w:rPr>
        <w:lastRenderedPageBreak/>
        <w:t>体定性按法律法规规定、行业相关规定界定）。</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③被列入严重违法失信名单。</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以集团名义申报的，其总部必须具备以上条件，其所有控股企业均要符合（2）-（6）项基本条件。</w:t>
      </w:r>
    </w:p>
    <w:p w:rsidR="004E1476" w:rsidRDefault="00ED319A">
      <w:pPr>
        <w:adjustRightInd w:val="0"/>
        <w:snapToGrid w:val="0"/>
        <w:spacing w:line="336" w:lineRule="auto"/>
        <w:ind w:firstLineChars="200" w:firstLine="640"/>
        <w:rPr>
          <w:rFonts w:ascii="仿宋_GB2312"/>
          <w:b/>
          <w:sz w:val="32"/>
          <w:szCs w:val="32"/>
        </w:rPr>
      </w:pPr>
      <w:r>
        <w:rPr>
          <w:rFonts w:ascii="仿宋_GB2312" w:hint="eastAsia"/>
          <w:sz w:val="32"/>
          <w:szCs w:val="32"/>
        </w:rPr>
        <w:t>3.申报材料。申报组织应提供以下材料：</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（1）概述。内容要求见GB/Z19579附录B，字数限3000字以内。</w:t>
      </w:r>
    </w:p>
    <w:p w:rsidR="004E1476" w:rsidRDefault="00ED319A">
      <w:pPr>
        <w:adjustRightInd w:val="0"/>
        <w:snapToGrid w:val="0"/>
        <w:spacing w:line="336" w:lineRule="auto"/>
        <w:ind w:firstLineChars="200" w:firstLine="640"/>
        <w:rPr>
          <w:rFonts w:ascii="仿宋_GB2312"/>
          <w:sz w:val="32"/>
          <w:szCs w:val="32"/>
          <w:shd w:val="pct10" w:color="auto" w:fill="FFFFFF"/>
        </w:rPr>
      </w:pPr>
      <w:r>
        <w:rPr>
          <w:rFonts w:ascii="仿宋_GB2312" w:hint="eastAsia"/>
          <w:sz w:val="32"/>
          <w:szCs w:val="32"/>
        </w:rPr>
        <w:t>（2）自我评价报告。详细说明导入卓越绩效管理的时间、过程、做法、成效和经验；对照GB/T19580的要求，从采用方法、工作展开和实施结果三个方面逐条用事实和数据进行评价说明。以集团名义申报的组织，对所有控股企业分别进行评价说明。</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（3）《嘉兴市市长质量奖申报表》（以下简称《申报表》）。按申报表的格式和内容要求如实、完整填写。</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（4）证实性材料。与《申报表》、自我评价报告内容相符；完整的组织机构图，层次至部门（处室）和车间一级，并标明</w:t>
      </w:r>
      <w:r>
        <w:rPr>
          <w:rFonts w:ascii="仿宋_GB2312" w:hint="eastAsia"/>
          <w:sz w:val="32"/>
          <w:szCs w:val="32"/>
        </w:rPr>
        <w:lastRenderedPageBreak/>
        <w:t>地点及其职责；提供所有控股企业等证实性材料。</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上述（1）（2）（3）项需提供电子文档（光盘）和书面材料（装订成册）各一份；（4）项需提供电子文档（光盘）和书面材料（单独装订）各一份。</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4.组织推荐。由各县（市、区）政府或市行业主管部门及市行业协会推荐：</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（1）非市属企业申报材料报所在地政府质量奖评委会办公室，由当地评审办在申报表上签署推荐意见，经县级政府同意后报市评审办。</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（2）市属企业申报材料报市行业主管部门，由市行业主管部门或市行业协会在申报表上签署推荐意见，报市评审办。</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申报期截止后，市评审办不再接收申报材料、补充或更改的材料。</w:t>
      </w:r>
    </w:p>
    <w:p w:rsidR="004E1476" w:rsidRDefault="00ED319A" w:rsidP="004B76BB">
      <w:pPr>
        <w:adjustRightInd w:val="0"/>
        <w:snapToGrid w:val="0"/>
        <w:spacing w:line="336" w:lineRule="auto"/>
        <w:ind w:firstLineChars="200" w:firstLine="643"/>
        <w:rPr>
          <w:rFonts w:asciiTheme="majorEastAsia" w:eastAsiaTheme="majorEastAsia" w:hAnsiTheme="majorEastAsia"/>
          <w:b/>
          <w:sz w:val="32"/>
          <w:szCs w:val="32"/>
        </w:rPr>
      </w:pPr>
      <w:r>
        <w:rPr>
          <w:rFonts w:asciiTheme="majorEastAsia" w:eastAsiaTheme="majorEastAsia" w:hAnsiTheme="majorEastAsia" w:hint="eastAsia"/>
          <w:b/>
          <w:sz w:val="32"/>
          <w:szCs w:val="32"/>
        </w:rPr>
        <w:t>三、评审程序</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“质量奖”“提名奖”“创新奖”评审程序为资格审查、评审环节（资料评审、现场评审）、审查表决、社会公示和审定批准。</w:t>
      </w:r>
    </w:p>
    <w:p w:rsidR="004E1476" w:rsidRDefault="00ED319A" w:rsidP="004B76BB">
      <w:pPr>
        <w:adjustRightInd w:val="0"/>
        <w:snapToGrid w:val="0"/>
        <w:spacing w:line="336" w:lineRule="auto"/>
        <w:ind w:firstLineChars="200" w:firstLine="643"/>
        <w:rPr>
          <w:rFonts w:asciiTheme="majorEastAsia" w:eastAsiaTheme="majorEastAsia" w:hAnsiTheme="majorEastAsia"/>
          <w:sz w:val="32"/>
          <w:szCs w:val="32"/>
        </w:rPr>
      </w:pPr>
      <w:r>
        <w:rPr>
          <w:rFonts w:asciiTheme="majorEastAsia" w:eastAsiaTheme="majorEastAsia" w:hAnsiTheme="majorEastAsia" w:hint="eastAsia"/>
          <w:b/>
          <w:sz w:val="32"/>
          <w:szCs w:val="32"/>
        </w:rPr>
        <w:t>（一）资格审查</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lastRenderedPageBreak/>
        <w:t>1.市评审办根据《嘉兴市市长质量奖评审管理办法（2019年修订）》与本细则规定的参评对象和条件要求组织审查。</w:t>
      </w:r>
    </w:p>
    <w:p w:rsidR="004E1476" w:rsidRDefault="00ED319A">
      <w:pPr>
        <w:pStyle w:val="a6"/>
        <w:adjustRightInd w:val="0"/>
        <w:snapToGrid w:val="0"/>
        <w:spacing w:before="0" w:beforeAutospacing="0" w:after="0" w:afterAutospacing="0" w:line="336" w:lineRule="auto"/>
        <w:ind w:firstLineChars="200" w:firstLine="640"/>
        <w:jc w:val="both"/>
        <w:rPr>
          <w:rFonts w:ascii="仿宋_GB2312" w:eastAsia="仿宋_GB2312" w:hAnsi="ˎ̥"/>
          <w:sz w:val="32"/>
          <w:szCs w:val="32"/>
        </w:rPr>
      </w:pPr>
      <w:r>
        <w:rPr>
          <w:rFonts w:ascii="仿宋_GB2312" w:eastAsia="仿宋_GB2312" w:hAnsi="ˎ̥" w:hint="eastAsia"/>
          <w:sz w:val="32"/>
          <w:szCs w:val="32"/>
        </w:rPr>
        <w:t>2</w:t>
      </w:r>
      <w:r>
        <w:rPr>
          <w:rFonts w:ascii="仿宋_GB2312" w:eastAsia="仿宋_GB2312" w:hint="eastAsia"/>
          <w:sz w:val="32"/>
          <w:szCs w:val="32"/>
        </w:rPr>
        <w:t>.</w:t>
      </w:r>
      <w:r>
        <w:rPr>
          <w:rFonts w:ascii="仿宋_GB2312" w:eastAsia="仿宋_GB2312" w:hAnsi="ˎ̥" w:hint="eastAsia"/>
          <w:sz w:val="32"/>
          <w:szCs w:val="32"/>
        </w:rPr>
        <w:t>资格审查可采用函审、会审形式，由市评审办汇总申报组织情况，分别由发改、经信、教育、科技、财政、税务、人力社保、生态环境、住建、卫生健康、应急管理、市场监管、统计等部门按照各自职责提出意见。</w:t>
      </w:r>
    </w:p>
    <w:p w:rsidR="004E1476" w:rsidRDefault="00ED319A">
      <w:pPr>
        <w:pStyle w:val="a6"/>
        <w:adjustRightInd w:val="0"/>
        <w:snapToGrid w:val="0"/>
        <w:spacing w:before="0" w:beforeAutospacing="0" w:after="0" w:afterAutospacing="0" w:line="336" w:lineRule="auto"/>
        <w:ind w:firstLineChars="200" w:firstLine="640"/>
        <w:jc w:val="both"/>
        <w:rPr>
          <w:rFonts w:ascii="仿宋_GB2312" w:eastAsia="仿宋_GB2312" w:hAnsi="ˎ̥"/>
          <w:sz w:val="32"/>
          <w:szCs w:val="32"/>
        </w:rPr>
      </w:pPr>
      <w:r>
        <w:rPr>
          <w:rFonts w:ascii="仿宋_GB2312" w:eastAsia="仿宋_GB2312" w:hAnsi="ˎ̥" w:hint="eastAsia"/>
          <w:sz w:val="32"/>
          <w:szCs w:val="32"/>
        </w:rPr>
        <w:t>3</w:t>
      </w:r>
      <w:r>
        <w:rPr>
          <w:rFonts w:ascii="仿宋_GB2312" w:eastAsia="仿宋_GB2312" w:hint="eastAsia"/>
          <w:sz w:val="32"/>
          <w:szCs w:val="32"/>
        </w:rPr>
        <w:t>.</w:t>
      </w:r>
      <w:r>
        <w:rPr>
          <w:rFonts w:ascii="仿宋_GB2312" w:eastAsia="仿宋_GB2312" w:hAnsi="ˎ̥" w:hint="eastAsia"/>
          <w:sz w:val="32"/>
          <w:szCs w:val="32"/>
        </w:rPr>
        <w:t>采用函审形式的，各部门应向市评审办提交书面意见，由市评审办汇总形成资格审查意见；采用会审形式的，市评审办应形成资格审查会议纪要。</w:t>
      </w:r>
    </w:p>
    <w:p w:rsidR="004E1476" w:rsidRDefault="00ED319A">
      <w:pPr>
        <w:pStyle w:val="a6"/>
        <w:adjustRightInd w:val="0"/>
        <w:snapToGrid w:val="0"/>
        <w:spacing w:before="0" w:beforeAutospacing="0" w:after="0" w:afterAutospacing="0" w:line="336" w:lineRule="auto"/>
        <w:ind w:firstLineChars="200" w:firstLine="640"/>
        <w:jc w:val="both"/>
        <w:rPr>
          <w:rFonts w:ascii="仿宋_GB2312" w:eastAsia="仿宋_GB2312" w:hAnsi="ˎ̥"/>
          <w:sz w:val="32"/>
          <w:szCs w:val="32"/>
        </w:rPr>
      </w:pPr>
      <w:r>
        <w:rPr>
          <w:rFonts w:ascii="仿宋_GB2312" w:eastAsia="仿宋_GB2312" w:hAnsi="ˎ̥" w:hint="eastAsia"/>
          <w:sz w:val="32"/>
          <w:szCs w:val="32"/>
        </w:rPr>
        <w:t>4</w:t>
      </w:r>
      <w:r>
        <w:rPr>
          <w:rFonts w:ascii="仿宋_GB2312" w:eastAsia="仿宋_GB2312" w:hint="eastAsia"/>
          <w:color w:val="0000FF"/>
          <w:sz w:val="32"/>
          <w:szCs w:val="32"/>
        </w:rPr>
        <w:t>.</w:t>
      </w:r>
      <w:r>
        <w:rPr>
          <w:rFonts w:ascii="仿宋_GB2312" w:eastAsia="仿宋_GB2312" w:hAnsi="ˎ̥" w:hint="eastAsia"/>
          <w:sz w:val="32"/>
          <w:szCs w:val="32"/>
        </w:rPr>
        <w:t>经审查符合申报条件的申报组织，市评审办予以公布。经调查核实不符合申报条件或申报材料弄虚作假等不符合资格审查要求的，及时反馈申报组织。</w:t>
      </w:r>
    </w:p>
    <w:p w:rsidR="004E1476" w:rsidRDefault="00ED319A" w:rsidP="004B76BB">
      <w:pPr>
        <w:adjustRightInd w:val="0"/>
        <w:snapToGrid w:val="0"/>
        <w:spacing w:line="336" w:lineRule="auto"/>
        <w:ind w:firstLineChars="200" w:firstLine="643"/>
        <w:rPr>
          <w:rFonts w:asciiTheme="majorEastAsia" w:eastAsiaTheme="majorEastAsia" w:hAnsiTheme="majorEastAsia"/>
          <w:b/>
          <w:sz w:val="32"/>
          <w:szCs w:val="32"/>
        </w:rPr>
      </w:pPr>
      <w:r>
        <w:rPr>
          <w:rFonts w:asciiTheme="majorEastAsia" w:eastAsiaTheme="majorEastAsia" w:hAnsiTheme="majorEastAsia" w:hint="eastAsia"/>
          <w:b/>
          <w:sz w:val="32"/>
          <w:szCs w:val="32"/>
        </w:rPr>
        <w:t>（二）评审环节</w:t>
      </w:r>
    </w:p>
    <w:p w:rsidR="004E1476" w:rsidRDefault="00ED319A" w:rsidP="004B76BB">
      <w:pPr>
        <w:adjustRightInd w:val="0"/>
        <w:snapToGrid w:val="0"/>
        <w:spacing w:line="336" w:lineRule="auto"/>
        <w:ind w:firstLineChars="200" w:firstLine="643"/>
        <w:rPr>
          <w:rFonts w:asciiTheme="majorEastAsia" w:eastAsiaTheme="majorEastAsia" w:hAnsiTheme="majorEastAsia"/>
          <w:b/>
          <w:sz w:val="32"/>
          <w:szCs w:val="32"/>
        </w:rPr>
      </w:pPr>
      <w:r>
        <w:rPr>
          <w:rFonts w:asciiTheme="majorEastAsia" w:eastAsiaTheme="majorEastAsia" w:hAnsiTheme="majorEastAsia" w:hint="eastAsia"/>
          <w:b/>
          <w:sz w:val="32"/>
          <w:szCs w:val="32"/>
        </w:rPr>
        <w:t>1.资料评审</w:t>
      </w:r>
    </w:p>
    <w:p w:rsidR="004E1476" w:rsidRDefault="00ED319A">
      <w:pPr>
        <w:adjustRightInd w:val="0"/>
        <w:snapToGrid w:val="0"/>
        <w:spacing w:line="336" w:lineRule="auto"/>
        <w:ind w:firstLineChars="200" w:firstLine="640"/>
        <w:rPr>
          <w:rFonts w:ascii="仿宋_GB2312" w:hAnsi="ˎ̥" w:cs="宋体"/>
          <w:kern w:val="0"/>
          <w:sz w:val="32"/>
          <w:szCs w:val="32"/>
        </w:rPr>
      </w:pPr>
      <w:r>
        <w:rPr>
          <w:rFonts w:ascii="仿宋_GB2312" w:hint="eastAsia"/>
          <w:sz w:val="32"/>
          <w:szCs w:val="32"/>
        </w:rPr>
        <w:t>（1）市</w:t>
      </w:r>
      <w:r>
        <w:rPr>
          <w:rFonts w:ascii="仿宋_GB2312" w:hAnsi="ˎ̥" w:cs="宋体" w:hint="eastAsia"/>
          <w:kern w:val="0"/>
          <w:sz w:val="32"/>
          <w:szCs w:val="32"/>
        </w:rPr>
        <w:t>评审办组织或委托第三方机构组成资料评审组对申报组织的材料进行评审，由评审组组长抽签确定评审员及受评组织，在规定的时间内完成评审任务。</w:t>
      </w:r>
    </w:p>
    <w:p w:rsidR="004E1476" w:rsidRDefault="00ED319A">
      <w:pPr>
        <w:adjustRightInd w:val="0"/>
        <w:snapToGrid w:val="0"/>
        <w:spacing w:line="336" w:lineRule="auto"/>
        <w:ind w:firstLineChars="200" w:firstLine="640"/>
        <w:rPr>
          <w:rFonts w:ascii="仿宋_GB2312" w:hAnsi="ˎ̥" w:cs="宋体"/>
          <w:kern w:val="0"/>
          <w:sz w:val="32"/>
          <w:szCs w:val="32"/>
        </w:rPr>
      </w:pPr>
      <w:r>
        <w:rPr>
          <w:rFonts w:ascii="仿宋_GB2312" w:hAnsi="ˎ̥" w:cs="宋体" w:hint="eastAsia"/>
          <w:kern w:val="0"/>
          <w:sz w:val="32"/>
          <w:szCs w:val="32"/>
        </w:rPr>
        <w:lastRenderedPageBreak/>
        <w:t>（2）资料评审组按照GB/Z19579附录要求进行评分，形成资料评审报告，并按时提交市评审办。</w:t>
      </w:r>
    </w:p>
    <w:p w:rsidR="004E1476" w:rsidRDefault="00ED319A">
      <w:pPr>
        <w:adjustRightInd w:val="0"/>
        <w:snapToGrid w:val="0"/>
        <w:spacing w:line="336" w:lineRule="auto"/>
        <w:ind w:firstLineChars="200" w:firstLine="640"/>
        <w:rPr>
          <w:rFonts w:ascii="仿宋_GB2312" w:hAnsi="ˎ̥" w:cs="宋体"/>
          <w:kern w:val="0"/>
          <w:sz w:val="32"/>
          <w:szCs w:val="32"/>
        </w:rPr>
      </w:pPr>
      <w:r>
        <w:rPr>
          <w:rFonts w:ascii="仿宋_GB2312" w:hAnsi="ˎ̥" w:cs="宋体" w:hint="eastAsia"/>
          <w:kern w:val="0"/>
          <w:sz w:val="32"/>
          <w:szCs w:val="32"/>
        </w:rPr>
        <w:t>（3）市评审办综合资料评审情况，讨论确定进入现场评审组织名单。</w:t>
      </w:r>
    </w:p>
    <w:p w:rsidR="004E1476" w:rsidRDefault="00ED319A">
      <w:pPr>
        <w:adjustRightInd w:val="0"/>
        <w:snapToGrid w:val="0"/>
        <w:spacing w:line="336" w:lineRule="auto"/>
        <w:ind w:firstLineChars="200" w:firstLine="640"/>
        <w:rPr>
          <w:rFonts w:ascii="仿宋_GB2312" w:hAnsi="ˎ̥" w:cs="宋体"/>
          <w:kern w:val="0"/>
          <w:sz w:val="32"/>
          <w:szCs w:val="32"/>
        </w:rPr>
      </w:pPr>
      <w:r>
        <w:rPr>
          <w:rFonts w:ascii="仿宋_GB2312" w:hAnsi="ˎ̥" w:cs="宋体" w:hint="eastAsia"/>
          <w:kern w:val="0"/>
          <w:sz w:val="32"/>
          <w:szCs w:val="32"/>
        </w:rPr>
        <w:t>（4）对进入现场评审的组织，由市评审办反馈给受评组织。</w:t>
      </w:r>
    </w:p>
    <w:p w:rsidR="004E1476" w:rsidRDefault="00ED319A" w:rsidP="004B76BB">
      <w:pPr>
        <w:adjustRightInd w:val="0"/>
        <w:snapToGrid w:val="0"/>
        <w:spacing w:line="336" w:lineRule="auto"/>
        <w:ind w:firstLineChars="200" w:firstLine="643"/>
        <w:rPr>
          <w:rFonts w:asciiTheme="minorEastAsia" w:eastAsiaTheme="minorEastAsia" w:hAnsiTheme="minorEastAsia"/>
          <w:b/>
          <w:sz w:val="32"/>
          <w:szCs w:val="32"/>
        </w:rPr>
      </w:pPr>
      <w:r>
        <w:rPr>
          <w:rFonts w:asciiTheme="minorEastAsia" w:eastAsiaTheme="minorEastAsia" w:hAnsiTheme="minorEastAsia" w:hint="eastAsia"/>
          <w:b/>
          <w:sz w:val="32"/>
          <w:szCs w:val="32"/>
        </w:rPr>
        <w:t>2.现场评审</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（1）市评审办组织或委托第三方机构组建现场评审组，评审组对列入现场评审组织开展现场评审。</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（2）各评审组组长由市评审办确定，现场评审组、受评组织由市评审办随机确定。</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（3）现场评审程序：</w:t>
      </w:r>
    </w:p>
    <w:p w:rsidR="004E1476" w:rsidRDefault="00ED319A">
      <w:pPr>
        <w:adjustRightInd w:val="0"/>
        <w:snapToGrid w:val="0"/>
        <w:spacing w:line="336" w:lineRule="auto"/>
        <w:ind w:firstLineChars="200" w:firstLine="640"/>
        <w:rPr>
          <w:rFonts w:ascii="仿宋_GB2312"/>
          <w:sz w:val="32"/>
          <w:szCs w:val="32"/>
        </w:rPr>
      </w:pPr>
      <w:r>
        <w:rPr>
          <w:rFonts w:ascii="仿宋_GB2312" w:hAnsi="仿宋_GB2312" w:cs="仿宋_GB2312" w:hint="eastAsia"/>
          <w:sz w:val="32"/>
          <w:szCs w:val="32"/>
        </w:rPr>
        <w:t>①</w:t>
      </w:r>
      <w:r>
        <w:rPr>
          <w:rFonts w:ascii="仿宋_GB2312" w:hint="eastAsia"/>
          <w:sz w:val="32"/>
          <w:szCs w:val="32"/>
        </w:rPr>
        <w:t>编制现场评审计划。由各评审组组长负责编制本组的现场评审计划并报市评审办。</w:t>
      </w:r>
    </w:p>
    <w:p w:rsidR="004E1476" w:rsidRDefault="00ED319A">
      <w:pPr>
        <w:adjustRightInd w:val="0"/>
        <w:snapToGrid w:val="0"/>
        <w:spacing w:line="336" w:lineRule="auto"/>
        <w:ind w:firstLineChars="200" w:firstLine="640"/>
        <w:rPr>
          <w:rFonts w:ascii="仿宋_GB2312"/>
          <w:sz w:val="32"/>
          <w:szCs w:val="32"/>
        </w:rPr>
      </w:pPr>
      <w:r>
        <w:rPr>
          <w:rFonts w:ascii="仿宋_GB2312" w:hAnsi="仿宋_GB2312" w:cs="仿宋_GB2312" w:hint="eastAsia"/>
          <w:sz w:val="32"/>
          <w:szCs w:val="32"/>
        </w:rPr>
        <w:t>②</w:t>
      </w:r>
      <w:r>
        <w:rPr>
          <w:rFonts w:ascii="仿宋_GB2312" w:hint="eastAsia"/>
          <w:sz w:val="32"/>
          <w:szCs w:val="32"/>
        </w:rPr>
        <w:t>现场评审前准备。评审组长主持召开预备会，明确评审要求和分工。评审员根据分工分别编制现场评审检查表，经评审组长审核同意后实施。评审组准备好实施现场评审所需的记录表和文件。</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lastRenderedPageBreak/>
        <w:t>（4）现场评审应关注的重点：</w:t>
      </w:r>
    </w:p>
    <w:p w:rsidR="004E1476" w:rsidRDefault="00ED319A">
      <w:pPr>
        <w:adjustRightInd w:val="0"/>
        <w:snapToGrid w:val="0"/>
        <w:spacing w:line="336" w:lineRule="auto"/>
        <w:ind w:firstLineChars="200" w:firstLine="640"/>
        <w:rPr>
          <w:rFonts w:ascii="仿宋_GB2312"/>
          <w:sz w:val="32"/>
          <w:szCs w:val="32"/>
        </w:rPr>
      </w:pPr>
      <w:r>
        <w:rPr>
          <w:rFonts w:ascii="仿宋_GB2312" w:hAnsi="仿宋_GB2312" w:cs="仿宋_GB2312" w:hint="eastAsia"/>
          <w:sz w:val="32"/>
          <w:szCs w:val="32"/>
        </w:rPr>
        <w:t>①</w:t>
      </w:r>
      <w:r>
        <w:rPr>
          <w:rFonts w:ascii="仿宋_GB2312" w:hint="eastAsia"/>
          <w:sz w:val="32"/>
          <w:szCs w:val="32"/>
        </w:rPr>
        <w:t>影响生产经营的关键因素，面临的挑战及应对措施。</w:t>
      </w:r>
    </w:p>
    <w:p w:rsidR="004E1476" w:rsidRDefault="00ED319A">
      <w:pPr>
        <w:adjustRightInd w:val="0"/>
        <w:snapToGrid w:val="0"/>
        <w:spacing w:line="336" w:lineRule="auto"/>
        <w:ind w:firstLineChars="200" w:firstLine="640"/>
        <w:rPr>
          <w:rFonts w:ascii="仿宋_GB2312"/>
          <w:sz w:val="32"/>
          <w:szCs w:val="32"/>
        </w:rPr>
      </w:pPr>
      <w:r>
        <w:rPr>
          <w:rFonts w:ascii="仿宋_GB2312" w:hAnsi="仿宋_GB2312" w:cs="仿宋_GB2312" w:hint="eastAsia"/>
          <w:sz w:val="32"/>
          <w:szCs w:val="32"/>
        </w:rPr>
        <w:t>②</w:t>
      </w:r>
      <w:r>
        <w:rPr>
          <w:rFonts w:ascii="仿宋_GB2312" w:hint="eastAsia"/>
          <w:sz w:val="32"/>
          <w:szCs w:val="32"/>
        </w:rPr>
        <w:t>发展方向、战略目标及部署，战略规划、生产经营计划实施的结果。</w:t>
      </w:r>
    </w:p>
    <w:p w:rsidR="004E1476" w:rsidRDefault="00ED319A">
      <w:pPr>
        <w:adjustRightInd w:val="0"/>
        <w:snapToGrid w:val="0"/>
        <w:spacing w:line="336" w:lineRule="auto"/>
        <w:ind w:firstLineChars="200" w:firstLine="640"/>
        <w:rPr>
          <w:rFonts w:ascii="仿宋_GB2312"/>
          <w:sz w:val="32"/>
          <w:szCs w:val="32"/>
        </w:rPr>
      </w:pPr>
      <w:r>
        <w:rPr>
          <w:rFonts w:ascii="仿宋_GB2312" w:hAnsi="仿宋_GB2312" w:cs="仿宋_GB2312" w:hint="eastAsia"/>
          <w:sz w:val="32"/>
          <w:szCs w:val="32"/>
        </w:rPr>
        <w:t>③</w:t>
      </w:r>
      <w:r>
        <w:rPr>
          <w:rFonts w:ascii="仿宋_GB2312" w:hint="eastAsia"/>
          <w:sz w:val="32"/>
          <w:szCs w:val="32"/>
        </w:rPr>
        <w:t>环境保护、节能减排、安全生产、质量安全等方面的情况。</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④主要经济指标、市场地位、社会贡献程度在市内同行业或同类别中的位置及发展趋势。</w:t>
      </w:r>
    </w:p>
    <w:p w:rsidR="004E1476" w:rsidRDefault="00ED319A">
      <w:pPr>
        <w:adjustRightInd w:val="0"/>
        <w:snapToGrid w:val="0"/>
        <w:spacing w:line="336" w:lineRule="auto"/>
        <w:ind w:firstLineChars="200" w:firstLine="640"/>
        <w:rPr>
          <w:rFonts w:ascii="仿宋_GB2312"/>
          <w:sz w:val="32"/>
          <w:szCs w:val="32"/>
        </w:rPr>
      </w:pPr>
      <w:r>
        <w:rPr>
          <w:rFonts w:ascii="仿宋_GB2312" w:hAnsi="仿宋_GB2312" w:cs="仿宋_GB2312" w:hint="eastAsia"/>
          <w:sz w:val="32"/>
          <w:szCs w:val="32"/>
        </w:rPr>
        <w:t>⑤</w:t>
      </w:r>
      <w:r>
        <w:rPr>
          <w:rFonts w:ascii="仿宋_GB2312" w:hint="eastAsia"/>
          <w:sz w:val="32"/>
          <w:szCs w:val="32"/>
        </w:rPr>
        <w:t>保障员工合法权益，调动员工积极性及员工的满意度、稳定性的结果。</w:t>
      </w:r>
    </w:p>
    <w:p w:rsidR="004E1476" w:rsidRDefault="00ED319A">
      <w:pPr>
        <w:adjustRightInd w:val="0"/>
        <w:snapToGrid w:val="0"/>
        <w:spacing w:line="336" w:lineRule="auto"/>
        <w:ind w:firstLineChars="200" w:firstLine="640"/>
        <w:rPr>
          <w:rFonts w:ascii="仿宋_GB2312"/>
          <w:sz w:val="32"/>
          <w:szCs w:val="32"/>
        </w:rPr>
      </w:pPr>
      <w:r>
        <w:rPr>
          <w:rFonts w:ascii="仿宋_GB2312" w:hAnsi="仿宋_GB2312" w:cs="仿宋_GB2312" w:hint="eastAsia"/>
          <w:sz w:val="32"/>
          <w:szCs w:val="32"/>
        </w:rPr>
        <w:t>⑥</w:t>
      </w:r>
      <w:r>
        <w:rPr>
          <w:rFonts w:ascii="仿宋_GB2312" w:hint="eastAsia"/>
          <w:sz w:val="32"/>
          <w:szCs w:val="32"/>
        </w:rPr>
        <w:t>创新能力和创新成果，特别是在实施知识产权战略、标准化战略和品牌战略方面的方法和结果。</w:t>
      </w:r>
    </w:p>
    <w:p w:rsidR="004E1476" w:rsidRDefault="00ED319A">
      <w:pPr>
        <w:adjustRightInd w:val="0"/>
        <w:snapToGrid w:val="0"/>
        <w:spacing w:line="336" w:lineRule="auto"/>
        <w:ind w:firstLineChars="200" w:firstLine="640"/>
        <w:rPr>
          <w:rFonts w:ascii="仿宋_GB2312"/>
          <w:sz w:val="32"/>
          <w:szCs w:val="32"/>
        </w:rPr>
      </w:pPr>
      <w:r>
        <w:rPr>
          <w:rFonts w:ascii="仿宋_GB2312" w:hAnsi="仿宋_GB2312" w:cs="仿宋_GB2312" w:hint="eastAsia"/>
          <w:sz w:val="32"/>
          <w:szCs w:val="32"/>
        </w:rPr>
        <w:t>⑦</w:t>
      </w:r>
      <w:r>
        <w:rPr>
          <w:rFonts w:ascii="仿宋_GB2312" w:hint="eastAsia"/>
          <w:sz w:val="32"/>
          <w:szCs w:val="32"/>
        </w:rPr>
        <w:t>技术水平、基础设施和检测手段。</w:t>
      </w:r>
    </w:p>
    <w:p w:rsidR="004E1476" w:rsidRDefault="00ED319A">
      <w:pPr>
        <w:adjustRightInd w:val="0"/>
        <w:snapToGrid w:val="0"/>
        <w:spacing w:line="336" w:lineRule="auto"/>
        <w:ind w:firstLineChars="200" w:firstLine="640"/>
        <w:rPr>
          <w:rFonts w:ascii="仿宋_GB2312" w:hAnsi="仿宋_GB2312" w:cs="仿宋_GB2312"/>
          <w:sz w:val="32"/>
          <w:szCs w:val="32"/>
        </w:rPr>
      </w:pPr>
      <w:r>
        <w:rPr>
          <w:rFonts w:ascii="仿宋_GB2312" w:hAnsi="仿宋_GB2312" w:cs="仿宋_GB2312" w:hint="eastAsia"/>
          <w:sz w:val="32"/>
          <w:szCs w:val="32"/>
        </w:rPr>
        <w:t>⑧</w:t>
      </w:r>
      <w:r>
        <w:rPr>
          <w:rFonts w:ascii="仿宋_GB2312" w:hint="eastAsia"/>
          <w:sz w:val="32"/>
          <w:szCs w:val="32"/>
        </w:rPr>
        <w:t>履行社会责任的结果。</w:t>
      </w:r>
    </w:p>
    <w:p w:rsidR="004E1476" w:rsidRDefault="00ED319A">
      <w:pPr>
        <w:adjustRightInd w:val="0"/>
        <w:snapToGrid w:val="0"/>
        <w:spacing w:line="336" w:lineRule="auto"/>
        <w:ind w:firstLineChars="200" w:firstLine="640"/>
        <w:rPr>
          <w:rFonts w:ascii="仿宋_GB2312"/>
          <w:sz w:val="32"/>
          <w:szCs w:val="32"/>
        </w:rPr>
      </w:pPr>
      <w:r>
        <w:rPr>
          <w:rFonts w:ascii="仿宋_GB2312" w:hAnsi="仿宋_GB2312" w:cs="仿宋_GB2312" w:hint="eastAsia"/>
          <w:sz w:val="32"/>
          <w:szCs w:val="32"/>
        </w:rPr>
        <w:t>⑨</w:t>
      </w:r>
      <w:r>
        <w:rPr>
          <w:rFonts w:ascii="仿宋_GB2312" w:hint="eastAsia"/>
          <w:sz w:val="32"/>
          <w:szCs w:val="32"/>
        </w:rPr>
        <w:t>持续改进的方法和结果。</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（5）实施现场评审：</w:t>
      </w:r>
    </w:p>
    <w:p w:rsidR="004E1476" w:rsidRDefault="00ED319A">
      <w:pPr>
        <w:adjustRightInd w:val="0"/>
        <w:snapToGrid w:val="0"/>
        <w:spacing w:line="336" w:lineRule="auto"/>
        <w:ind w:firstLineChars="200" w:firstLine="640"/>
        <w:rPr>
          <w:rFonts w:ascii="仿宋_GB2312"/>
          <w:sz w:val="32"/>
          <w:szCs w:val="32"/>
        </w:rPr>
      </w:pPr>
      <w:r>
        <w:rPr>
          <w:rFonts w:ascii="仿宋_GB2312" w:hAnsi="仿宋_GB2312" w:cs="仿宋_GB2312" w:hint="eastAsia"/>
          <w:sz w:val="32"/>
          <w:szCs w:val="32"/>
        </w:rPr>
        <w:lastRenderedPageBreak/>
        <w:t>①</w:t>
      </w:r>
      <w:r>
        <w:rPr>
          <w:rFonts w:ascii="仿宋_GB2312" w:hint="eastAsia"/>
          <w:sz w:val="32"/>
          <w:szCs w:val="32"/>
        </w:rPr>
        <w:t>召开首次会议。评审组全体成员和受评组织的中层以上领导参加并签到。会议由评审组组长主持，主要内容有：介绍与会人员；阐明现场评审的目的、依据及评审方法；确认评审的计划及安排；宣布评审员及受评企业行为规范；受评组织高层领导介绍实施卓越绩效模式主要过程和结果。</w:t>
      </w:r>
    </w:p>
    <w:p w:rsidR="004E1476" w:rsidRDefault="00ED319A">
      <w:pPr>
        <w:adjustRightInd w:val="0"/>
        <w:snapToGrid w:val="0"/>
        <w:spacing w:line="336" w:lineRule="auto"/>
        <w:ind w:firstLineChars="200" w:firstLine="640"/>
        <w:rPr>
          <w:rFonts w:ascii="仿宋_GB2312"/>
          <w:sz w:val="32"/>
          <w:szCs w:val="32"/>
        </w:rPr>
      </w:pPr>
      <w:r>
        <w:rPr>
          <w:rFonts w:ascii="仿宋_GB2312" w:hAnsi="仿宋_GB2312" w:cs="仿宋_GB2312" w:hint="eastAsia"/>
          <w:sz w:val="32"/>
          <w:szCs w:val="32"/>
        </w:rPr>
        <w:t>②</w:t>
      </w:r>
      <w:r>
        <w:rPr>
          <w:rFonts w:ascii="仿宋_GB2312" w:hint="eastAsia"/>
          <w:sz w:val="32"/>
          <w:szCs w:val="32"/>
        </w:rPr>
        <w:t>现场调查访问。评审员按照评审标准、现场评审计划、现场评审检查表，进入受评组织的各个现场，调查了解受评组织贯彻实施卓越绩效模式的方法、展开和结果，获取相关的信息和证据，并记录在现场评审检查表上。记录的信息和证据应真实、准确、可追溯。</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信息和证据获取的方法有：与受评组织的人员进行沟通、座谈和问卷调查；查看有关文件、资料、记录等；对绩效数据进行核实等。</w:t>
      </w:r>
    </w:p>
    <w:p w:rsidR="004E1476" w:rsidRDefault="00ED319A">
      <w:pPr>
        <w:adjustRightInd w:val="0"/>
        <w:snapToGrid w:val="0"/>
        <w:spacing w:line="336" w:lineRule="auto"/>
        <w:ind w:firstLineChars="200" w:firstLine="640"/>
        <w:rPr>
          <w:rFonts w:ascii="仿宋_GB2312"/>
          <w:sz w:val="32"/>
          <w:szCs w:val="32"/>
        </w:rPr>
      </w:pPr>
      <w:r>
        <w:rPr>
          <w:rFonts w:ascii="仿宋_GB2312" w:hAnsi="仿宋_GB2312" w:cs="仿宋_GB2312" w:hint="eastAsia"/>
          <w:sz w:val="32"/>
          <w:szCs w:val="32"/>
        </w:rPr>
        <w:t>③</w:t>
      </w:r>
      <w:r>
        <w:rPr>
          <w:rFonts w:ascii="仿宋_GB2312" w:hint="eastAsia"/>
          <w:sz w:val="32"/>
          <w:szCs w:val="32"/>
        </w:rPr>
        <w:t>召开评审组会议。评审组组长召集评审组会议，汇总现场评审情况，掌握评审进度，研究解决评审中发现的问题。</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④与受评组织高层领导沟通。现场调查访问结束后，评审</w:t>
      </w:r>
      <w:r>
        <w:rPr>
          <w:rFonts w:ascii="仿宋_GB2312" w:hint="eastAsia"/>
          <w:sz w:val="32"/>
          <w:szCs w:val="32"/>
        </w:rPr>
        <w:lastRenderedPageBreak/>
        <w:t>组应与受评组织高层领导进行沟通，反馈现场评审情况（取得的绩效和存在的问题），提出改进建议，并听取受评组织高层领导的意见。</w:t>
      </w:r>
    </w:p>
    <w:p w:rsidR="004E1476" w:rsidRDefault="00ED319A">
      <w:pPr>
        <w:adjustRightInd w:val="0"/>
        <w:snapToGrid w:val="0"/>
        <w:spacing w:line="336" w:lineRule="auto"/>
        <w:ind w:firstLineChars="200" w:firstLine="640"/>
        <w:rPr>
          <w:rFonts w:ascii="仿宋_GB2312"/>
          <w:sz w:val="32"/>
          <w:szCs w:val="32"/>
        </w:rPr>
      </w:pPr>
      <w:r>
        <w:rPr>
          <w:rFonts w:ascii="仿宋_GB2312" w:hAnsi="仿宋_GB2312" w:cs="仿宋_GB2312" w:hint="eastAsia"/>
          <w:sz w:val="32"/>
          <w:szCs w:val="32"/>
        </w:rPr>
        <w:t>⑤</w:t>
      </w:r>
      <w:r>
        <w:rPr>
          <w:rFonts w:ascii="仿宋_GB2312" w:hint="eastAsia"/>
          <w:sz w:val="32"/>
          <w:szCs w:val="32"/>
        </w:rPr>
        <w:t>形成现场评审报告。现场评审结束后，各评审组应进行合议，对受评组织实施卓越绩效管理的情况逐条进行评分，并形成现场评审报告。</w:t>
      </w:r>
    </w:p>
    <w:p w:rsidR="004E1476" w:rsidRDefault="00ED319A">
      <w:pPr>
        <w:adjustRightInd w:val="0"/>
        <w:snapToGrid w:val="0"/>
        <w:spacing w:line="336" w:lineRule="auto"/>
        <w:ind w:firstLineChars="200" w:firstLine="640"/>
        <w:rPr>
          <w:rFonts w:ascii="仿宋_GB2312"/>
          <w:sz w:val="32"/>
          <w:szCs w:val="32"/>
        </w:rPr>
      </w:pPr>
      <w:r>
        <w:rPr>
          <w:rFonts w:ascii="仿宋_GB2312" w:hAnsi="仿宋_GB2312" w:cs="仿宋_GB2312" w:hint="eastAsia"/>
          <w:sz w:val="32"/>
          <w:szCs w:val="32"/>
        </w:rPr>
        <w:t>⑥</w:t>
      </w:r>
      <w:r>
        <w:rPr>
          <w:rFonts w:ascii="仿宋_GB2312" w:hint="eastAsia"/>
          <w:sz w:val="32"/>
          <w:szCs w:val="32"/>
        </w:rPr>
        <w:t>召开末次会议。评审组全体成员和受评组织的中层以上领导参加并签到。会议由评审组组长主持，主要内容有：概述评审过程；宣读现场评审报告；受评组织对现场评审报告予以确认，并加盖公章；受评组织高层领导表态发言。</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（6）提出评审意见：</w:t>
      </w:r>
    </w:p>
    <w:p w:rsidR="004E1476" w:rsidRDefault="00ED319A">
      <w:pPr>
        <w:adjustRightInd w:val="0"/>
        <w:snapToGrid w:val="0"/>
        <w:spacing w:line="336" w:lineRule="auto"/>
        <w:ind w:firstLineChars="200" w:firstLine="640"/>
        <w:rPr>
          <w:rFonts w:ascii="仿宋_GB2312"/>
          <w:sz w:val="32"/>
          <w:szCs w:val="32"/>
        </w:rPr>
      </w:pPr>
      <w:r>
        <w:rPr>
          <w:rFonts w:ascii="仿宋_GB2312" w:hAnsi="仿宋_GB2312" w:cs="仿宋_GB2312" w:hint="eastAsia"/>
          <w:sz w:val="32"/>
          <w:szCs w:val="32"/>
        </w:rPr>
        <w:t>①</w:t>
      </w:r>
      <w:r>
        <w:rPr>
          <w:rFonts w:ascii="仿宋_GB2312" w:hint="eastAsia"/>
          <w:sz w:val="32"/>
          <w:szCs w:val="32"/>
        </w:rPr>
        <w:t>完成现场评审后，由各评审组组长召集全组评审员研究，提出本评审组评审意见。</w:t>
      </w:r>
    </w:p>
    <w:p w:rsidR="004E1476" w:rsidRDefault="00ED319A">
      <w:pPr>
        <w:adjustRightInd w:val="0"/>
        <w:snapToGrid w:val="0"/>
        <w:spacing w:line="336" w:lineRule="auto"/>
        <w:ind w:firstLineChars="200" w:firstLine="640"/>
        <w:rPr>
          <w:rFonts w:ascii="仿宋_GB2312"/>
          <w:sz w:val="32"/>
          <w:szCs w:val="32"/>
        </w:rPr>
      </w:pPr>
      <w:r>
        <w:rPr>
          <w:rFonts w:ascii="仿宋_GB2312" w:hAnsi="仿宋_GB2312" w:cs="仿宋_GB2312" w:hint="eastAsia"/>
          <w:sz w:val="32"/>
          <w:szCs w:val="32"/>
        </w:rPr>
        <w:t>②</w:t>
      </w:r>
      <w:r>
        <w:rPr>
          <w:rFonts w:ascii="仿宋_GB2312" w:hint="eastAsia"/>
          <w:sz w:val="32"/>
          <w:szCs w:val="32"/>
        </w:rPr>
        <w:t>在结束所有的现场评审后，按照市评审办的要求，各评审组及时将现场评审报告、相关评审记录、现场评审意见及现场评审得分提交市评审办。</w:t>
      </w:r>
    </w:p>
    <w:p w:rsidR="004E1476" w:rsidRDefault="00ED319A" w:rsidP="004B76BB">
      <w:pPr>
        <w:adjustRightInd w:val="0"/>
        <w:snapToGrid w:val="0"/>
        <w:spacing w:line="336" w:lineRule="auto"/>
        <w:ind w:firstLineChars="200" w:firstLine="643"/>
        <w:rPr>
          <w:rFonts w:asciiTheme="majorEastAsia" w:eastAsiaTheme="majorEastAsia" w:hAnsiTheme="majorEastAsia"/>
          <w:b/>
          <w:sz w:val="32"/>
          <w:szCs w:val="32"/>
        </w:rPr>
      </w:pPr>
      <w:r>
        <w:rPr>
          <w:rFonts w:asciiTheme="majorEastAsia" w:eastAsiaTheme="majorEastAsia" w:hAnsiTheme="majorEastAsia" w:hint="eastAsia"/>
          <w:b/>
          <w:sz w:val="32"/>
          <w:szCs w:val="32"/>
        </w:rPr>
        <w:t>（三）审查表决</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lastRenderedPageBreak/>
        <w:t>1.提出候选授奖组织名单。</w:t>
      </w:r>
    </w:p>
    <w:p w:rsidR="004E1476" w:rsidRDefault="00ED319A">
      <w:pPr>
        <w:adjustRightInd w:val="0"/>
        <w:snapToGrid w:val="0"/>
        <w:spacing w:line="336" w:lineRule="auto"/>
        <w:ind w:firstLineChars="200" w:firstLine="640"/>
        <w:rPr>
          <w:rFonts w:ascii="仿宋_GB2312"/>
          <w:sz w:val="32"/>
          <w:szCs w:val="32"/>
        </w:rPr>
      </w:pPr>
      <w:r>
        <w:rPr>
          <w:rFonts w:ascii="仿宋_GB2312" w:hAnsi="仿宋_GB2312" w:cs="仿宋_GB2312" w:hint="eastAsia"/>
          <w:sz w:val="32"/>
          <w:szCs w:val="32"/>
        </w:rPr>
        <w:t>①</w:t>
      </w:r>
      <w:r>
        <w:rPr>
          <w:rFonts w:ascii="仿宋_GB2312" w:hint="eastAsia"/>
          <w:sz w:val="32"/>
          <w:szCs w:val="32"/>
        </w:rPr>
        <w:t>市评审办对资料评审意见、现场评审意见进行审查与汇总（按比例计分：资料评审占30%、现场评审占70%），质量奖和提名奖总数按照1：2的比例，依据评审得分高低提出质量奖及提名奖候选授奖组织名单。</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②创新奖数量由市评审办提请市评委会确定。</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③县级政府质量奖、“品字标”认证企业、标准化建设等在质量创新、品牌创新、知识产权创造等方面取得突出成效的，且入围本年度候选授奖组织名单的，可优先推荐为质量奖、提名奖或创新奖。</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④曾三次以上申报质量奖并进入现场评审环节，且又入围本年度候选授奖组织名单的，可优先推荐为创新奖。曾获得过提名奖或创新奖的，且又入围本年度候选授奖组织名单的，可优先推荐为质量奖或提名奖。</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⑤统筹兼顾产业结构、行业特性等情况，并分类适度倾斜。</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2.会议投票表决。由市评委会组织召开全体成员会议，市</w:t>
      </w:r>
      <w:r>
        <w:rPr>
          <w:rFonts w:ascii="仿宋_GB2312" w:hint="eastAsia"/>
          <w:sz w:val="32"/>
          <w:szCs w:val="32"/>
        </w:rPr>
        <w:lastRenderedPageBreak/>
        <w:t>评委会成员由发改、经信、科技、财政、税务、人力社保、生态环境、住建、卫生健康、应急管理、市场监管、统计等部门负责人组成。市评委会与会人数应达到全体成员的2/3以上（含本数）。会议由市评委会主任主持，主要内容有：</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（1）市评审办主任介绍评审工作情况。</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（2）市评委会成员对候选授奖组织进行审议。</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（3）市评委会成员以无记名投票表决方式确定初选授奖组织。</w:t>
      </w:r>
    </w:p>
    <w:p w:rsidR="004E1476" w:rsidRDefault="00ED319A">
      <w:pPr>
        <w:adjustRightInd w:val="0"/>
        <w:snapToGrid w:val="0"/>
        <w:spacing w:line="336" w:lineRule="auto"/>
        <w:ind w:firstLineChars="200" w:firstLine="640"/>
        <w:rPr>
          <w:rFonts w:ascii="仿宋_GB2312" w:hAnsi="ˎ̥"/>
          <w:sz w:val="32"/>
          <w:szCs w:val="32"/>
        </w:rPr>
      </w:pPr>
      <w:r>
        <w:rPr>
          <w:rFonts w:ascii="仿宋_GB2312" w:hAnsi="ˎ̥" w:hint="eastAsia"/>
          <w:sz w:val="32"/>
          <w:szCs w:val="32"/>
        </w:rPr>
        <w:t>3.投票表决规则。</w:t>
      </w:r>
    </w:p>
    <w:p w:rsidR="004E1476" w:rsidRDefault="00ED319A">
      <w:pPr>
        <w:adjustRightInd w:val="0"/>
        <w:snapToGrid w:val="0"/>
        <w:spacing w:line="336" w:lineRule="auto"/>
        <w:ind w:firstLineChars="200" w:firstLine="640"/>
        <w:rPr>
          <w:rFonts w:ascii="仿宋_GB2312" w:hAnsi="ˎ̥"/>
          <w:sz w:val="32"/>
          <w:szCs w:val="32"/>
        </w:rPr>
      </w:pPr>
      <w:r>
        <w:rPr>
          <w:rFonts w:ascii="仿宋_GB2312" w:hAnsi="ˎ̥" w:hint="eastAsia"/>
          <w:sz w:val="32"/>
          <w:szCs w:val="32"/>
        </w:rPr>
        <w:t>（1）每位市评审委会成员进行无记名投票。</w:t>
      </w:r>
    </w:p>
    <w:p w:rsidR="004E1476" w:rsidRDefault="00ED319A">
      <w:pPr>
        <w:adjustRightInd w:val="0"/>
        <w:snapToGrid w:val="0"/>
        <w:spacing w:line="336" w:lineRule="auto"/>
        <w:ind w:firstLineChars="200" w:firstLine="640"/>
        <w:rPr>
          <w:rFonts w:ascii="仿宋_GB2312" w:hAnsi="ˎ̥"/>
          <w:sz w:val="32"/>
          <w:szCs w:val="32"/>
        </w:rPr>
      </w:pPr>
      <w:r>
        <w:rPr>
          <w:rFonts w:ascii="仿宋_GB2312" w:hAnsi="ˎ̥" w:hint="eastAsia"/>
          <w:sz w:val="32"/>
          <w:szCs w:val="32"/>
        </w:rPr>
        <w:t>（2）候选授奖组织有效得票数达到市评委会成员数的1/2及以上方可入选。</w:t>
      </w:r>
    </w:p>
    <w:p w:rsidR="004E1476" w:rsidRDefault="00ED319A">
      <w:pPr>
        <w:adjustRightInd w:val="0"/>
        <w:snapToGrid w:val="0"/>
        <w:spacing w:line="336" w:lineRule="auto"/>
        <w:ind w:firstLineChars="200" w:firstLine="640"/>
        <w:rPr>
          <w:rFonts w:ascii="仿宋_GB2312" w:hAnsi="ˎ̥"/>
          <w:sz w:val="32"/>
          <w:szCs w:val="32"/>
        </w:rPr>
      </w:pPr>
      <w:r>
        <w:rPr>
          <w:rFonts w:ascii="仿宋_GB2312" w:hAnsi="ˎ̥" w:hint="eastAsia"/>
          <w:sz w:val="32"/>
          <w:szCs w:val="32"/>
        </w:rPr>
        <w:t>（3）“质量奖”按票数从高到低确定，因得票数并列而无法确定的，则对得票并列组织进行再投票，得票数多的入选。“提名奖”从其余未入选的候选授奖组织中重新进行投票，按票数从高到低确定，因得票数并列无法确定的，则对得票并列组织进行</w:t>
      </w:r>
      <w:r>
        <w:rPr>
          <w:rFonts w:ascii="仿宋_GB2312" w:hAnsi="ˎ̥" w:hint="eastAsia"/>
          <w:sz w:val="32"/>
          <w:szCs w:val="32"/>
        </w:rPr>
        <w:lastRenderedPageBreak/>
        <w:t>再投票，得票数多的入选。</w:t>
      </w:r>
    </w:p>
    <w:p w:rsidR="004E1476" w:rsidRDefault="00ED319A">
      <w:pPr>
        <w:adjustRightInd w:val="0"/>
        <w:snapToGrid w:val="0"/>
        <w:spacing w:line="336" w:lineRule="auto"/>
        <w:ind w:firstLineChars="200" w:firstLine="640"/>
        <w:rPr>
          <w:rFonts w:ascii="仿宋_GB2312" w:hAnsi="ˎ̥"/>
          <w:sz w:val="32"/>
          <w:szCs w:val="32"/>
        </w:rPr>
      </w:pPr>
      <w:r>
        <w:rPr>
          <w:rFonts w:ascii="仿宋_GB2312" w:hAnsi="ˎ̥" w:hint="eastAsia"/>
          <w:sz w:val="32"/>
          <w:szCs w:val="32"/>
        </w:rPr>
        <w:t>“创新奖”从未入选的其他受评组织中产生。</w:t>
      </w:r>
    </w:p>
    <w:p w:rsidR="004E1476" w:rsidRDefault="00ED319A">
      <w:pPr>
        <w:adjustRightInd w:val="0"/>
        <w:snapToGrid w:val="0"/>
        <w:spacing w:line="336" w:lineRule="auto"/>
        <w:ind w:firstLineChars="200" w:firstLine="640"/>
        <w:rPr>
          <w:rFonts w:ascii="仿宋_GB2312" w:hAnsi="ˎ̥"/>
          <w:sz w:val="32"/>
          <w:szCs w:val="32"/>
        </w:rPr>
      </w:pPr>
      <w:r>
        <w:rPr>
          <w:rFonts w:ascii="仿宋_GB2312" w:hAnsi="ˎ̥" w:hint="eastAsia"/>
          <w:sz w:val="32"/>
          <w:szCs w:val="32"/>
        </w:rPr>
        <w:t>4.拟奖初选对象。经投票表决，拟“质量奖”初选对象不超过5个，拟“提名奖”初选对象不超过3个，拟“创新奖”初选对象若干个。</w:t>
      </w:r>
    </w:p>
    <w:p w:rsidR="004E1476" w:rsidRDefault="00ED319A" w:rsidP="004B76BB">
      <w:pPr>
        <w:adjustRightInd w:val="0"/>
        <w:snapToGrid w:val="0"/>
        <w:spacing w:line="336" w:lineRule="auto"/>
        <w:ind w:firstLineChars="200" w:firstLine="643"/>
        <w:rPr>
          <w:rFonts w:asciiTheme="majorEastAsia" w:eastAsiaTheme="majorEastAsia" w:hAnsiTheme="majorEastAsia"/>
          <w:b/>
          <w:sz w:val="32"/>
          <w:szCs w:val="32"/>
        </w:rPr>
      </w:pPr>
      <w:r>
        <w:rPr>
          <w:rFonts w:asciiTheme="majorEastAsia" w:eastAsiaTheme="majorEastAsia" w:hAnsiTheme="majorEastAsia" w:hint="eastAsia"/>
          <w:b/>
          <w:sz w:val="32"/>
          <w:szCs w:val="32"/>
        </w:rPr>
        <w:t>（四）社会公示</w:t>
      </w:r>
    </w:p>
    <w:p w:rsidR="004E1476" w:rsidRDefault="00ED319A">
      <w:pPr>
        <w:adjustRightInd w:val="0"/>
        <w:snapToGrid w:val="0"/>
        <w:spacing w:line="336" w:lineRule="auto"/>
        <w:ind w:firstLineChars="200" w:firstLine="640"/>
        <w:rPr>
          <w:rFonts w:ascii="仿宋_GB2312" w:hAnsi="ˎ̥"/>
          <w:sz w:val="32"/>
          <w:szCs w:val="32"/>
        </w:rPr>
      </w:pPr>
      <w:r>
        <w:rPr>
          <w:rFonts w:ascii="仿宋_GB2312" w:hint="eastAsia"/>
          <w:sz w:val="32"/>
          <w:szCs w:val="32"/>
        </w:rPr>
        <w:t>1.市</w:t>
      </w:r>
      <w:r>
        <w:rPr>
          <w:rFonts w:ascii="仿宋_GB2312" w:hAnsi="ˎ̥" w:hint="eastAsia"/>
          <w:sz w:val="32"/>
          <w:szCs w:val="32"/>
        </w:rPr>
        <w:t>评审办通过市级主流媒体对拟奖初选对象进行公示，公示期7天。</w:t>
      </w:r>
    </w:p>
    <w:p w:rsidR="004E1476" w:rsidRDefault="00ED319A">
      <w:pPr>
        <w:adjustRightInd w:val="0"/>
        <w:snapToGrid w:val="0"/>
        <w:spacing w:line="336" w:lineRule="auto"/>
        <w:ind w:firstLineChars="200" w:firstLine="640"/>
        <w:rPr>
          <w:rFonts w:ascii="仿宋_GB2312" w:hAnsi="ˎ̥"/>
          <w:sz w:val="32"/>
          <w:szCs w:val="32"/>
        </w:rPr>
      </w:pPr>
      <w:r>
        <w:rPr>
          <w:rFonts w:ascii="仿宋_GB2312" w:hAnsi="ˎ̥" w:hint="eastAsia"/>
          <w:sz w:val="32"/>
          <w:szCs w:val="32"/>
        </w:rPr>
        <w:t>2</w:t>
      </w:r>
      <w:r>
        <w:rPr>
          <w:rFonts w:ascii="仿宋_GB2312" w:hint="eastAsia"/>
          <w:sz w:val="32"/>
          <w:szCs w:val="32"/>
        </w:rPr>
        <w:t>.</w:t>
      </w:r>
      <w:r>
        <w:rPr>
          <w:rFonts w:ascii="仿宋_GB2312" w:hAnsi="ˎ̥" w:hint="eastAsia"/>
          <w:sz w:val="32"/>
          <w:szCs w:val="32"/>
        </w:rPr>
        <w:t>对公示期间有异议的拟奖初选对象，由市评审办进行调查核实，并形成调查核实情况报告提交市评委会复议。</w:t>
      </w:r>
    </w:p>
    <w:p w:rsidR="004E1476" w:rsidRDefault="00ED319A">
      <w:pPr>
        <w:adjustRightInd w:val="0"/>
        <w:snapToGrid w:val="0"/>
        <w:spacing w:line="336" w:lineRule="auto"/>
        <w:ind w:firstLineChars="200" w:firstLine="640"/>
        <w:rPr>
          <w:rFonts w:ascii="仿宋_GB2312"/>
          <w:sz w:val="32"/>
          <w:szCs w:val="32"/>
        </w:rPr>
      </w:pPr>
      <w:r>
        <w:rPr>
          <w:rFonts w:ascii="仿宋_GB2312" w:hAnsi="ˎ̥" w:hint="eastAsia"/>
          <w:sz w:val="32"/>
          <w:szCs w:val="32"/>
        </w:rPr>
        <w:t>3.对公示期间无异议或经市评委会全体成员1/2以上复议通过的拟奖初选对象，确定为拟奖对象。</w:t>
      </w:r>
    </w:p>
    <w:p w:rsidR="004E1476" w:rsidRDefault="00ED319A" w:rsidP="004B76BB">
      <w:pPr>
        <w:adjustRightInd w:val="0"/>
        <w:snapToGrid w:val="0"/>
        <w:spacing w:line="336" w:lineRule="auto"/>
        <w:ind w:firstLineChars="200" w:firstLine="643"/>
        <w:rPr>
          <w:rFonts w:asciiTheme="majorEastAsia" w:eastAsiaTheme="majorEastAsia" w:hAnsiTheme="majorEastAsia"/>
          <w:b/>
          <w:sz w:val="32"/>
          <w:szCs w:val="32"/>
        </w:rPr>
      </w:pPr>
      <w:r>
        <w:rPr>
          <w:rFonts w:asciiTheme="majorEastAsia" w:eastAsiaTheme="majorEastAsia" w:hAnsiTheme="majorEastAsia" w:hint="eastAsia"/>
          <w:b/>
          <w:sz w:val="32"/>
          <w:szCs w:val="32"/>
        </w:rPr>
        <w:t>（五）审定批准</w:t>
      </w:r>
    </w:p>
    <w:p w:rsidR="004E1476" w:rsidRDefault="00ED319A">
      <w:pPr>
        <w:adjustRightInd w:val="0"/>
        <w:snapToGrid w:val="0"/>
        <w:spacing w:line="336" w:lineRule="auto"/>
        <w:ind w:firstLineChars="200" w:firstLine="640"/>
        <w:rPr>
          <w:rFonts w:ascii="仿宋_GB2312"/>
          <w:sz w:val="32"/>
          <w:szCs w:val="32"/>
        </w:rPr>
      </w:pPr>
      <w:r>
        <w:rPr>
          <w:rFonts w:ascii="仿宋_GB2312" w:hAnsi="ˎ̥" w:hint="eastAsia"/>
          <w:sz w:val="32"/>
          <w:szCs w:val="32"/>
        </w:rPr>
        <w:t>经初选公示和异议处理后，市评委会将拟奖名单及时提请市政府常务会议审定</w:t>
      </w:r>
      <w:r>
        <w:rPr>
          <w:rFonts w:ascii="仿宋_GB2312" w:hint="eastAsia"/>
          <w:sz w:val="32"/>
          <w:szCs w:val="32"/>
        </w:rPr>
        <w:t>，确定授奖组织名单。</w:t>
      </w:r>
    </w:p>
    <w:p w:rsidR="004E1476" w:rsidRDefault="00ED319A" w:rsidP="004B76BB">
      <w:pPr>
        <w:adjustRightInd w:val="0"/>
        <w:snapToGrid w:val="0"/>
        <w:spacing w:line="336" w:lineRule="auto"/>
        <w:ind w:firstLineChars="200" w:firstLine="643"/>
        <w:rPr>
          <w:rFonts w:ascii="仿宋_GB2312" w:eastAsia="黑体"/>
          <w:sz w:val="32"/>
          <w:szCs w:val="32"/>
        </w:rPr>
      </w:pPr>
      <w:r>
        <w:rPr>
          <w:rFonts w:ascii="黑体" w:eastAsia="黑体" w:hint="eastAsia"/>
          <w:b/>
          <w:sz w:val="32"/>
          <w:szCs w:val="32"/>
        </w:rPr>
        <w:t>四、表彰奖励</w:t>
      </w:r>
    </w:p>
    <w:p w:rsidR="004E1476" w:rsidRDefault="00ED319A">
      <w:pPr>
        <w:adjustRightInd w:val="0"/>
        <w:snapToGrid w:val="0"/>
        <w:spacing w:line="336" w:lineRule="auto"/>
        <w:ind w:firstLineChars="200" w:firstLine="640"/>
        <w:rPr>
          <w:rFonts w:ascii="宋体" w:hAnsi="宋体"/>
          <w:b/>
          <w:sz w:val="32"/>
          <w:szCs w:val="32"/>
        </w:rPr>
      </w:pPr>
      <w:r>
        <w:rPr>
          <w:rFonts w:ascii="仿宋_GB2312" w:hAnsi="宋体" w:cs="宋体" w:hint="eastAsia"/>
          <w:kern w:val="0"/>
          <w:sz w:val="32"/>
          <w:szCs w:val="32"/>
        </w:rPr>
        <w:t>对获得“质量奖”、“提名奖”、“创新奖”组织</w:t>
      </w:r>
      <w:r>
        <w:rPr>
          <w:rFonts w:ascii="仿宋_GB2312" w:hint="eastAsia"/>
          <w:sz w:val="32"/>
          <w:szCs w:val="32"/>
        </w:rPr>
        <w:t>由</w:t>
      </w:r>
      <w:r>
        <w:rPr>
          <w:rFonts w:ascii="仿宋_GB2312" w:hAnsi="宋体" w:cs="宋体" w:hint="eastAsia"/>
          <w:kern w:val="0"/>
          <w:sz w:val="32"/>
          <w:szCs w:val="32"/>
        </w:rPr>
        <w:t>市政府进行通</w:t>
      </w:r>
      <w:r>
        <w:rPr>
          <w:rFonts w:ascii="仿宋_GB2312" w:hAnsi="宋体" w:cs="宋体" w:hint="eastAsia"/>
          <w:kern w:val="0"/>
          <w:sz w:val="32"/>
          <w:szCs w:val="32"/>
        </w:rPr>
        <w:lastRenderedPageBreak/>
        <w:t>报、表彰和奖励</w:t>
      </w:r>
      <w:r>
        <w:rPr>
          <w:rFonts w:ascii="仿宋_GB2312" w:hint="eastAsia"/>
          <w:sz w:val="32"/>
          <w:szCs w:val="32"/>
        </w:rPr>
        <w:t>。</w:t>
      </w:r>
    </w:p>
    <w:p w:rsidR="004E1476" w:rsidRDefault="00ED319A" w:rsidP="004B76BB">
      <w:pPr>
        <w:adjustRightInd w:val="0"/>
        <w:snapToGrid w:val="0"/>
        <w:spacing w:line="336" w:lineRule="auto"/>
        <w:ind w:firstLineChars="200" w:firstLine="643"/>
        <w:rPr>
          <w:rFonts w:ascii="黑体" w:eastAsia="黑体"/>
          <w:b/>
          <w:sz w:val="32"/>
          <w:szCs w:val="32"/>
        </w:rPr>
      </w:pPr>
      <w:r>
        <w:rPr>
          <w:rFonts w:ascii="黑体" w:eastAsia="黑体" w:hint="eastAsia"/>
          <w:b/>
          <w:sz w:val="32"/>
          <w:szCs w:val="32"/>
        </w:rPr>
        <w:t>五、获奖组织管理</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一）获奖组织应当积极履行社会责任，有推广卓越绩效管理模式、介绍先进质量管理经验的责任和义务，每年应提供2—3家的先进质量管理孵化企业服务；获奖组织应依据《卓越绩效评价准则》开展自我评价，并根据市评审办要求定期提交书面报告等材料；获奖组织要积极参与“品字标浙江制造”等品牌建设，引领带动全市企业提升质量管理水平。</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二）获奖组织应加强研究质量提升的新方法、新技术，不断改进质量管理，建立健全质量安全保险、产品质量承诺、缺陷产品召回等机制，奖励资金主要用于内部质量持续改进、产品质量安全保障、先进质量管理孵化、社会公益事业活动等。</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三）市评审办根据实际情况，每年以组织自查、抽查等方式，随机抽取一定数量的获奖组织，对其获奖后推行卓越绩效管理模式、“品字标”品牌培育、先进质量管理、履行社会责任、遵纪守法等方面进行跟踪管理。加强宣传推广获奖组织的先进经验和成果，鼓励和引导获奖组织开展质量管理基础研究、应</w:t>
      </w:r>
      <w:r>
        <w:rPr>
          <w:rFonts w:ascii="仿宋_GB2312" w:hint="eastAsia"/>
          <w:sz w:val="32"/>
          <w:szCs w:val="32"/>
        </w:rPr>
        <w:lastRenderedPageBreak/>
        <w:t>用推广、咨询服务和国际合作活动。</w:t>
      </w:r>
    </w:p>
    <w:p w:rsidR="004E1476" w:rsidRDefault="00ED319A">
      <w:pPr>
        <w:autoSpaceDE w:val="0"/>
        <w:autoSpaceDN w:val="0"/>
        <w:adjustRightInd w:val="0"/>
        <w:ind w:firstLineChars="200" w:firstLine="640"/>
        <w:jc w:val="left"/>
        <w:rPr>
          <w:rFonts w:ascii="仿宋_GB2312" w:hAnsi="宋体" w:cs="宋体"/>
          <w:kern w:val="0"/>
          <w:sz w:val="32"/>
          <w:szCs w:val="32"/>
        </w:rPr>
      </w:pPr>
      <w:r>
        <w:rPr>
          <w:rFonts w:ascii="仿宋_GB2312" w:hint="eastAsia"/>
          <w:sz w:val="32"/>
          <w:szCs w:val="32"/>
        </w:rPr>
        <w:t>（四）</w:t>
      </w:r>
      <w:r>
        <w:rPr>
          <w:rFonts w:ascii="仿宋_GB2312" w:hAnsi="宋体" w:cs="宋体" w:hint="eastAsia"/>
          <w:kern w:val="0"/>
          <w:sz w:val="32"/>
          <w:szCs w:val="32"/>
        </w:rPr>
        <w:t>获奖组织发生下列情况时，应在15个工作日内书面报告市评审办。</w:t>
      </w:r>
    </w:p>
    <w:p w:rsidR="004E1476" w:rsidRDefault="00ED319A">
      <w:pPr>
        <w:autoSpaceDE w:val="0"/>
        <w:autoSpaceDN w:val="0"/>
        <w:adjustRightInd w:val="0"/>
        <w:ind w:firstLineChars="200" w:firstLine="640"/>
        <w:jc w:val="left"/>
        <w:rPr>
          <w:rFonts w:ascii="仿宋_GB2312" w:hAnsi="宋体" w:cs="宋体"/>
          <w:kern w:val="0"/>
          <w:sz w:val="32"/>
          <w:szCs w:val="32"/>
        </w:rPr>
      </w:pPr>
      <w:r>
        <w:rPr>
          <w:rFonts w:ascii="仿宋_GB2312" w:hint="eastAsia"/>
          <w:sz w:val="32"/>
          <w:szCs w:val="32"/>
        </w:rPr>
        <w:t>1.因变更名称或因兼并、重组等致使组织结构和生产要素</w:t>
      </w:r>
      <w:r>
        <w:rPr>
          <w:rFonts w:ascii="仿宋_GB2312" w:hAnsi="宋体" w:cs="宋体" w:hint="eastAsia"/>
          <w:kern w:val="0"/>
          <w:sz w:val="32"/>
          <w:szCs w:val="32"/>
        </w:rPr>
        <w:t>发生重大变化的。</w:t>
      </w:r>
    </w:p>
    <w:p w:rsidR="004E1476" w:rsidRDefault="00ED319A">
      <w:pPr>
        <w:autoSpaceDE w:val="0"/>
        <w:autoSpaceDN w:val="0"/>
        <w:adjustRightInd w:val="0"/>
        <w:ind w:firstLineChars="200" w:firstLine="640"/>
        <w:jc w:val="left"/>
        <w:rPr>
          <w:rFonts w:ascii="仿宋_GB2312"/>
          <w:sz w:val="32"/>
          <w:szCs w:val="32"/>
        </w:rPr>
      </w:pPr>
      <w:r>
        <w:rPr>
          <w:rFonts w:ascii="仿宋_GB2312" w:hint="eastAsia"/>
          <w:sz w:val="32"/>
          <w:szCs w:val="32"/>
        </w:rPr>
        <w:t>2.发生“申报基本条件”第（6）项所列举的任一情形。</w:t>
      </w:r>
    </w:p>
    <w:p w:rsidR="004E1476" w:rsidRDefault="00ED319A">
      <w:pPr>
        <w:adjustRightInd w:val="0"/>
        <w:snapToGrid w:val="0"/>
        <w:spacing w:line="336" w:lineRule="auto"/>
        <w:ind w:firstLineChars="200" w:firstLine="640"/>
        <w:rPr>
          <w:rFonts w:ascii="仿宋_GB2312" w:hAnsi="宋体" w:cs="宋体"/>
          <w:spacing w:val="-4"/>
          <w:kern w:val="0"/>
          <w:sz w:val="32"/>
          <w:szCs w:val="32"/>
        </w:rPr>
      </w:pPr>
      <w:r>
        <w:rPr>
          <w:rFonts w:ascii="仿宋_GB2312" w:hint="eastAsia"/>
          <w:sz w:val="32"/>
          <w:szCs w:val="32"/>
        </w:rPr>
        <w:t>（五）</w:t>
      </w:r>
      <w:r>
        <w:rPr>
          <w:rFonts w:ascii="仿宋_GB2312" w:hAnsi="宋体" w:cs="宋体" w:hint="eastAsia"/>
          <w:spacing w:val="-4"/>
          <w:kern w:val="0"/>
          <w:sz w:val="32"/>
          <w:szCs w:val="32"/>
        </w:rPr>
        <w:t>获奖组织出现下列情形之一，并经市评审办调查核实，由市评委会提请市政府常务会议批准撤销其“市长质量奖”称号，收回奖杯、证书，追缴奖金，并予公告：</w:t>
      </w:r>
    </w:p>
    <w:p w:rsidR="004E1476" w:rsidRDefault="00ED319A">
      <w:pPr>
        <w:adjustRightInd w:val="0"/>
        <w:snapToGrid w:val="0"/>
        <w:spacing w:line="336" w:lineRule="auto"/>
        <w:ind w:firstLineChars="200" w:firstLine="624"/>
        <w:rPr>
          <w:rFonts w:ascii="仿宋_GB2312" w:hAnsi="宋体" w:cs="宋体"/>
          <w:spacing w:val="-4"/>
          <w:kern w:val="0"/>
          <w:sz w:val="32"/>
          <w:szCs w:val="32"/>
        </w:rPr>
      </w:pPr>
      <w:r>
        <w:rPr>
          <w:rFonts w:ascii="仿宋_GB2312" w:hAnsi="宋体" w:cs="宋体" w:hint="eastAsia"/>
          <w:spacing w:val="-4"/>
          <w:kern w:val="0"/>
          <w:sz w:val="32"/>
          <w:szCs w:val="32"/>
        </w:rPr>
        <w:t xml:space="preserve">1. 弄虚作假或以不正当手段骗取的； </w:t>
      </w:r>
    </w:p>
    <w:p w:rsidR="004E1476" w:rsidRDefault="00ED319A">
      <w:pPr>
        <w:adjustRightInd w:val="0"/>
        <w:snapToGrid w:val="0"/>
        <w:spacing w:line="336" w:lineRule="auto"/>
        <w:ind w:firstLineChars="200" w:firstLine="624"/>
        <w:rPr>
          <w:rFonts w:ascii="仿宋_GB2312" w:hAnsi="宋体" w:cs="宋体"/>
          <w:spacing w:val="-4"/>
          <w:kern w:val="0"/>
          <w:sz w:val="32"/>
          <w:szCs w:val="32"/>
        </w:rPr>
      </w:pPr>
      <w:r>
        <w:rPr>
          <w:rFonts w:ascii="仿宋_GB2312" w:hAnsi="宋体" w:cs="宋体" w:hint="eastAsia"/>
          <w:spacing w:val="-4"/>
          <w:kern w:val="0"/>
          <w:sz w:val="32"/>
          <w:szCs w:val="32"/>
        </w:rPr>
        <w:t xml:space="preserve">2. 产品、工程、服务、环境质量发生重大问题，被监管部门查处或群众投诉并查证属实的； </w:t>
      </w:r>
    </w:p>
    <w:p w:rsidR="004E1476" w:rsidRDefault="00ED319A">
      <w:pPr>
        <w:adjustRightInd w:val="0"/>
        <w:snapToGrid w:val="0"/>
        <w:spacing w:line="336" w:lineRule="auto"/>
        <w:ind w:firstLineChars="200" w:firstLine="624"/>
        <w:rPr>
          <w:rFonts w:ascii="仿宋_GB2312" w:hAnsi="宋体" w:cs="宋体"/>
          <w:spacing w:val="-4"/>
          <w:kern w:val="0"/>
          <w:sz w:val="32"/>
          <w:szCs w:val="32"/>
        </w:rPr>
      </w:pPr>
      <w:r>
        <w:rPr>
          <w:rFonts w:ascii="仿宋_GB2312" w:hAnsi="宋体" w:cs="宋体" w:hint="eastAsia"/>
          <w:spacing w:val="-4"/>
          <w:kern w:val="0"/>
          <w:sz w:val="32"/>
          <w:szCs w:val="32"/>
        </w:rPr>
        <w:t>3. 发生“申报基本条件”第（6）项所列举的任一情形的。</w:t>
      </w:r>
    </w:p>
    <w:p w:rsidR="004E1476" w:rsidRDefault="00ED319A">
      <w:pPr>
        <w:adjustRightInd w:val="0"/>
        <w:snapToGrid w:val="0"/>
        <w:spacing w:line="336" w:lineRule="auto"/>
        <w:ind w:firstLineChars="200" w:firstLine="624"/>
        <w:rPr>
          <w:rFonts w:ascii="仿宋_GB2312" w:hAnsi="宋体" w:cs="宋体"/>
          <w:spacing w:val="-4"/>
          <w:kern w:val="0"/>
          <w:sz w:val="32"/>
          <w:szCs w:val="32"/>
        </w:rPr>
      </w:pPr>
      <w:r>
        <w:rPr>
          <w:rFonts w:ascii="仿宋_GB2312" w:hAnsi="宋体" w:cs="宋体" w:hint="eastAsia"/>
          <w:spacing w:val="-4"/>
          <w:kern w:val="0"/>
          <w:sz w:val="32"/>
          <w:szCs w:val="32"/>
        </w:rPr>
        <w:t>4. 出现其他应当撤销称号的情形。</w:t>
      </w:r>
    </w:p>
    <w:p w:rsidR="004E1476" w:rsidRDefault="00ED319A">
      <w:pPr>
        <w:adjustRightInd w:val="0"/>
        <w:snapToGrid w:val="0"/>
        <w:spacing w:line="336" w:lineRule="auto"/>
        <w:ind w:firstLineChars="200" w:firstLine="640"/>
        <w:rPr>
          <w:rFonts w:ascii="仿宋_GB2312"/>
          <w:sz w:val="32"/>
          <w:szCs w:val="32"/>
        </w:rPr>
      </w:pPr>
      <w:r>
        <w:rPr>
          <w:rFonts w:ascii="仿宋_GB2312" w:hint="eastAsia"/>
          <w:sz w:val="32"/>
          <w:szCs w:val="32"/>
        </w:rPr>
        <w:t>（六）被撤销市长质量奖荣誉称号的组织，五年内不得再次申报。</w:t>
      </w:r>
    </w:p>
    <w:p w:rsidR="004E1476" w:rsidRDefault="00ED319A">
      <w:pPr>
        <w:adjustRightInd w:val="0"/>
        <w:snapToGrid w:val="0"/>
        <w:spacing w:line="336" w:lineRule="auto"/>
        <w:ind w:firstLineChars="200" w:firstLine="640"/>
        <w:rPr>
          <w:rFonts w:ascii="仿宋_GB2312"/>
          <w:sz w:val="32"/>
          <w:szCs w:val="32"/>
        </w:rPr>
      </w:pPr>
      <w:r>
        <w:rPr>
          <w:rFonts w:ascii="仿宋_GB2312" w:hAnsi="宋体" w:cs="宋体" w:hint="eastAsia"/>
          <w:kern w:val="0"/>
          <w:sz w:val="32"/>
          <w:szCs w:val="32"/>
        </w:rPr>
        <w:t>（七）标识管理。</w:t>
      </w:r>
      <w:r>
        <w:rPr>
          <w:rFonts w:ascii="仿宋_GB2312" w:hint="eastAsia"/>
          <w:sz w:val="32"/>
          <w:szCs w:val="32"/>
        </w:rPr>
        <w:t>获奖组织应在企业形象宣传中规范使用</w:t>
      </w:r>
      <w:r>
        <w:rPr>
          <w:rFonts w:ascii="仿宋_GB2312" w:hint="eastAsia"/>
          <w:sz w:val="32"/>
          <w:szCs w:val="32"/>
        </w:rPr>
        <w:lastRenderedPageBreak/>
        <w:t>市长质量奖称号，并注明获奖年份，但不得直接用于产品宣传。任何单位或个人不得伪造、冒用标识；被撤销市长质量奖称号的组织，自被撤销之日起停止使用，如违反上述规定，依法追究法律责任。</w:t>
      </w:r>
    </w:p>
    <w:p w:rsidR="004E1476" w:rsidRDefault="00ED319A">
      <w:pPr>
        <w:adjustRightInd w:val="0"/>
        <w:snapToGrid w:val="0"/>
        <w:spacing w:line="336" w:lineRule="auto"/>
        <w:ind w:firstLineChars="200" w:firstLine="640"/>
        <w:rPr>
          <w:rFonts w:ascii="宋体" w:hAnsi="宋体"/>
          <w:b/>
          <w:sz w:val="32"/>
          <w:szCs w:val="32"/>
        </w:rPr>
      </w:pPr>
      <w:r>
        <w:rPr>
          <w:rFonts w:ascii="宋体" w:hAnsi="宋体" w:hint="eastAsia"/>
          <w:b/>
          <w:sz w:val="32"/>
          <w:szCs w:val="32"/>
        </w:rPr>
        <w:t>六、附则</w:t>
      </w:r>
    </w:p>
    <w:p w:rsidR="004E1476" w:rsidRDefault="00ED319A">
      <w:pPr>
        <w:spacing w:line="580" w:lineRule="exact"/>
        <w:ind w:firstLineChars="200" w:firstLine="640"/>
        <w:rPr>
          <w:rFonts w:ascii="仿宋_GB2312"/>
          <w:sz w:val="32"/>
          <w:szCs w:val="32"/>
        </w:rPr>
      </w:pPr>
      <w:r>
        <w:rPr>
          <w:rFonts w:ascii="仿宋_GB2312" w:hint="eastAsia"/>
          <w:sz w:val="32"/>
          <w:szCs w:val="32"/>
        </w:rPr>
        <w:t>本实施细则自发布之日起执行，由市评审办负责解释。《嘉兴市市长质量奖评审管理实施细则（2016年修订）》同时废止。</w:t>
      </w:r>
    </w:p>
    <w:p w:rsidR="004E1476" w:rsidRDefault="004E1476">
      <w:pPr>
        <w:spacing w:line="580" w:lineRule="exact"/>
        <w:ind w:firstLineChars="200" w:firstLine="640"/>
        <w:rPr>
          <w:rFonts w:ascii="仿宋_GB2312"/>
          <w:sz w:val="32"/>
          <w:szCs w:val="32"/>
        </w:rPr>
      </w:pPr>
    </w:p>
    <w:p w:rsidR="004E1476" w:rsidRDefault="004E1476">
      <w:pPr>
        <w:spacing w:line="580" w:lineRule="exact"/>
        <w:ind w:firstLineChars="200" w:firstLine="640"/>
        <w:rPr>
          <w:rFonts w:ascii="仿宋_GB2312"/>
          <w:sz w:val="32"/>
          <w:szCs w:val="32"/>
        </w:rPr>
      </w:pPr>
    </w:p>
    <w:p w:rsidR="004E1476" w:rsidRDefault="004E1476">
      <w:pPr>
        <w:spacing w:line="580" w:lineRule="exact"/>
        <w:ind w:firstLineChars="200" w:firstLine="640"/>
        <w:rPr>
          <w:rFonts w:ascii="仿宋_GB2312"/>
          <w:sz w:val="32"/>
          <w:szCs w:val="32"/>
        </w:rPr>
      </w:pPr>
    </w:p>
    <w:p w:rsidR="004E1476" w:rsidRDefault="004E1476">
      <w:pPr>
        <w:spacing w:line="580" w:lineRule="exact"/>
        <w:rPr>
          <w:rFonts w:ascii="仿宋_GB2312"/>
          <w:sz w:val="32"/>
          <w:szCs w:val="32"/>
        </w:rPr>
      </w:pPr>
    </w:p>
    <w:p w:rsidR="004E1476" w:rsidRDefault="004E1476">
      <w:pPr>
        <w:spacing w:line="520" w:lineRule="exact"/>
        <w:rPr>
          <w:rFonts w:ascii="仿宋_GB2312" w:hAnsi="宋体"/>
          <w:color w:val="000000"/>
          <w:sz w:val="32"/>
          <w:szCs w:val="32"/>
        </w:rPr>
      </w:pPr>
    </w:p>
    <w:p w:rsidR="004E1476" w:rsidRDefault="004E1476">
      <w:pPr>
        <w:spacing w:line="520" w:lineRule="exact"/>
        <w:rPr>
          <w:rFonts w:ascii="仿宋_GB2312" w:hAnsi="宋体"/>
          <w:color w:val="000000"/>
          <w:sz w:val="32"/>
          <w:szCs w:val="32"/>
        </w:rPr>
      </w:pPr>
    </w:p>
    <w:p w:rsidR="004E1476" w:rsidRDefault="004E1476">
      <w:pPr>
        <w:spacing w:line="520" w:lineRule="exact"/>
        <w:rPr>
          <w:rFonts w:ascii="仿宋_GB2312" w:hAnsi="宋体"/>
          <w:color w:val="000000"/>
          <w:sz w:val="32"/>
          <w:szCs w:val="32"/>
        </w:rPr>
      </w:pPr>
    </w:p>
    <w:p w:rsidR="004E1476" w:rsidRDefault="004E1476">
      <w:pPr>
        <w:spacing w:line="520" w:lineRule="exact"/>
        <w:rPr>
          <w:rFonts w:ascii="仿宋_GB2312" w:hAnsi="宋体"/>
          <w:color w:val="000000"/>
          <w:sz w:val="32"/>
          <w:szCs w:val="32"/>
        </w:rPr>
      </w:pPr>
    </w:p>
    <w:p w:rsidR="004E1476" w:rsidRDefault="004E1476">
      <w:pPr>
        <w:spacing w:line="520" w:lineRule="exact"/>
        <w:rPr>
          <w:rFonts w:ascii="仿宋_GB2312" w:hAnsi="宋体"/>
          <w:color w:val="000000"/>
          <w:sz w:val="32"/>
          <w:szCs w:val="32"/>
        </w:rPr>
      </w:pPr>
    </w:p>
    <w:p w:rsidR="004E1476" w:rsidRDefault="004E1476">
      <w:pPr>
        <w:adjustRightInd w:val="0"/>
        <w:snapToGrid w:val="0"/>
        <w:spacing w:line="360" w:lineRule="auto"/>
        <w:ind w:rightChars="-200" w:right="-600"/>
        <w:rPr>
          <w:rFonts w:ascii="仿宋_GB2312"/>
          <w:color w:val="000000"/>
          <w:sz w:val="32"/>
          <w:szCs w:val="32"/>
        </w:rPr>
      </w:pPr>
    </w:p>
    <w:p w:rsidR="004B76BB" w:rsidRDefault="004B76BB">
      <w:pPr>
        <w:adjustRightInd w:val="0"/>
        <w:snapToGrid w:val="0"/>
        <w:spacing w:line="360" w:lineRule="auto"/>
        <w:ind w:rightChars="-200" w:right="-600"/>
        <w:rPr>
          <w:rFonts w:ascii="仿宋_GB2312"/>
          <w:color w:val="000000"/>
          <w:sz w:val="32"/>
          <w:szCs w:val="32"/>
        </w:rPr>
      </w:pPr>
    </w:p>
    <w:p w:rsidR="004B76BB" w:rsidRPr="004B76BB" w:rsidRDefault="004B76BB">
      <w:pPr>
        <w:adjustRightInd w:val="0"/>
        <w:snapToGrid w:val="0"/>
        <w:spacing w:line="360" w:lineRule="auto"/>
        <w:ind w:rightChars="-200" w:right="-600"/>
        <w:rPr>
          <w:rFonts w:ascii="仿宋_GB2312"/>
          <w:color w:val="000000"/>
          <w:sz w:val="32"/>
          <w:szCs w:val="32"/>
        </w:rPr>
      </w:pPr>
    </w:p>
    <w:sectPr w:rsidR="004B76BB" w:rsidRPr="004B76BB" w:rsidSect="004E1476">
      <w:headerReference w:type="default" r:id="rId9"/>
      <w:footerReference w:type="default" r:id="rId10"/>
      <w:pgSz w:w="11906" w:h="16838"/>
      <w:pgMar w:top="1701" w:right="1588" w:bottom="2098" w:left="1588" w:header="851" w:footer="992" w:gutter="0"/>
      <w:cols w:space="720"/>
      <w:docGrid w:type="linesAndChar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42474" w:rsidRDefault="00D42474" w:rsidP="004E1476">
      <w:r>
        <w:separator/>
      </w:r>
    </w:p>
  </w:endnote>
  <w:endnote w:type="continuationSeparator" w:id="1">
    <w:p w:rsidR="00D42474" w:rsidRDefault="00D42474" w:rsidP="004E14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charset w:val="86"/>
    <w:family w:val="modern"/>
    <w:pitch w:val="default"/>
    <w:sig w:usb0="00000000"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文星简小标宋">
    <w:altName w:val="Arial Unicode MS"/>
    <w:charset w:val="86"/>
    <w:family w:val="modern"/>
    <w:pitch w:val="default"/>
    <w:sig w:usb0="00000000" w:usb1="00000000" w:usb2="00000010" w:usb3="00000000" w:csb0="00040000" w:csb1="00000000"/>
  </w:font>
  <w:font w:name="楷体_GB2312">
    <w:altName w:val="Arial Unicode MS"/>
    <w:charset w:val="86"/>
    <w:family w:val="modern"/>
    <w:pitch w:val="default"/>
    <w:sig w:usb0="00000000" w:usb1="080E0000" w:usb2="00000000" w:usb3="00000000" w:csb0="00040000" w:csb1="00000000"/>
  </w:font>
  <w:font w:name="微软雅黑">
    <w:panose1 w:val="020B0503020204020204"/>
    <w:charset w:val="86"/>
    <w:family w:val="swiss"/>
    <w:pitch w:val="variable"/>
    <w:sig w:usb0="80000287" w:usb1="280F3C52" w:usb2="00000016" w:usb3="00000000" w:csb0="0004001F" w:csb1="00000000"/>
  </w:font>
  <w:font w:name="华文中宋">
    <w:panose1 w:val="02010600040101010101"/>
    <w:charset w:val="86"/>
    <w:family w:val="auto"/>
    <w:pitch w:val="variable"/>
    <w:sig w:usb0="00000287" w:usb1="080F0000" w:usb2="00000010" w:usb3="00000000" w:csb0="0004009F" w:csb1="00000000"/>
  </w:font>
  <w:font w:name="ˎ̥">
    <w:altName w:val="Times New Roman"/>
    <w:charset w:val="00"/>
    <w:family w:val="roman"/>
    <w:pitch w:val="default"/>
    <w:sig w:usb0="00000000" w:usb1="00000000" w:usb2="00000000"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1476" w:rsidRDefault="00960645">
    <w:pPr>
      <w:pStyle w:val="a4"/>
      <w:jc w:val="right"/>
    </w:pPr>
    <w:r w:rsidRPr="00960645">
      <w:fldChar w:fldCharType="begin"/>
    </w:r>
    <w:r w:rsidR="00ED319A">
      <w:instrText>PAGE   \* MERGEFORMAT</w:instrText>
    </w:r>
    <w:r w:rsidRPr="00960645">
      <w:fldChar w:fldCharType="separate"/>
    </w:r>
    <w:r w:rsidR="00FD2734" w:rsidRPr="00FD2734">
      <w:rPr>
        <w:noProof/>
        <w:lang w:val="zh-CN"/>
      </w:rPr>
      <w:t>24</w:t>
    </w:r>
    <w:r>
      <w:rPr>
        <w:lang w:val="zh-CN"/>
      </w:rPr>
      <w:fldChar w:fldCharType="end"/>
    </w:r>
  </w:p>
  <w:p w:rsidR="004E1476" w:rsidRDefault="004E1476">
    <w:pPr>
      <w:pStyle w:val="a4"/>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42474" w:rsidRDefault="00D42474" w:rsidP="004E1476">
      <w:r>
        <w:separator/>
      </w:r>
    </w:p>
  </w:footnote>
  <w:footnote w:type="continuationSeparator" w:id="1">
    <w:p w:rsidR="00D42474" w:rsidRDefault="00D42474" w:rsidP="004E147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1476" w:rsidRDefault="004E1476">
    <w:pPr>
      <w:pStyle w:val="a5"/>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6F29DE"/>
    <w:multiLevelType w:val="multilevel"/>
    <w:tmpl w:val="1F6F29DE"/>
    <w:lvl w:ilvl="0">
      <w:start w:val="1"/>
      <w:numFmt w:val="decimal"/>
      <w:lvlText w:val="%1、"/>
      <w:lvlJc w:val="left"/>
      <w:pPr>
        <w:tabs>
          <w:tab w:val="left" w:pos="465"/>
        </w:tabs>
        <w:ind w:left="465" w:hanging="465"/>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6"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147D3F"/>
    <w:rsid w:val="00037D61"/>
    <w:rsid w:val="00046FA1"/>
    <w:rsid w:val="00067DAC"/>
    <w:rsid w:val="00074C06"/>
    <w:rsid w:val="000B7A99"/>
    <w:rsid w:val="000D10C8"/>
    <w:rsid w:val="000F6D93"/>
    <w:rsid w:val="000F7FA0"/>
    <w:rsid w:val="00100788"/>
    <w:rsid w:val="00124868"/>
    <w:rsid w:val="00132A2B"/>
    <w:rsid w:val="00147D3F"/>
    <w:rsid w:val="0017040F"/>
    <w:rsid w:val="0019348C"/>
    <w:rsid w:val="0019542B"/>
    <w:rsid w:val="00197354"/>
    <w:rsid w:val="001A327D"/>
    <w:rsid w:val="001A471A"/>
    <w:rsid w:val="00206CA7"/>
    <w:rsid w:val="00213923"/>
    <w:rsid w:val="00217CCB"/>
    <w:rsid w:val="00253405"/>
    <w:rsid w:val="0025528F"/>
    <w:rsid w:val="00256A63"/>
    <w:rsid w:val="00256E2E"/>
    <w:rsid w:val="002A20AF"/>
    <w:rsid w:val="002A2A30"/>
    <w:rsid w:val="002D11EE"/>
    <w:rsid w:val="003334DD"/>
    <w:rsid w:val="0036201E"/>
    <w:rsid w:val="003869A7"/>
    <w:rsid w:val="003B4BBE"/>
    <w:rsid w:val="003C41A4"/>
    <w:rsid w:val="003E772E"/>
    <w:rsid w:val="00404BAD"/>
    <w:rsid w:val="00406007"/>
    <w:rsid w:val="00422EFD"/>
    <w:rsid w:val="004751EE"/>
    <w:rsid w:val="00490A16"/>
    <w:rsid w:val="00494CA4"/>
    <w:rsid w:val="00495E6B"/>
    <w:rsid w:val="004B2967"/>
    <w:rsid w:val="004B76BB"/>
    <w:rsid w:val="004E1476"/>
    <w:rsid w:val="004F5C0F"/>
    <w:rsid w:val="00520D6B"/>
    <w:rsid w:val="005265A8"/>
    <w:rsid w:val="0053387D"/>
    <w:rsid w:val="005858A6"/>
    <w:rsid w:val="005950F2"/>
    <w:rsid w:val="005A2B77"/>
    <w:rsid w:val="005C4C49"/>
    <w:rsid w:val="005C67C8"/>
    <w:rsid w:val="005D3414"/>
    <w:rsid w:val="005E31AA"/>
    <w:rsid w:val="0062133E"/>
    <w:rsid w:val="006619E6"/>
    <w:rsid w:val="006A0C47"/>
    <w:rsid w:val="006B096A"/>
    <w:rsid w:val="006F0485"/>
    <w:rsid w:val="00714D14"/>
    <w:rsid w:val="00733188"/>
    <w:rsid w:val="00736F96"/>
    <w:rsid w:val="007A409D"/>
    <w:rsid w:val="007C4EBE"/>
    <w:rsid w:val="007D76E4"/>
    <w:rsid w:val="007F10F3"/>
    <w:rsid w:val="007F726C"/>
    <w:rsid w:val="0084635D"/>
    <w:rsid w:val="0086347C"/>
    <w:rsid w:val="0086571A"/>
    <w:rsid w:val="0086647B"/>
    <w:rsid w:val="00866F17"/>
    <w:rsid w:val="00874B0F"/>
    <w:rsid w:val="00881399"/>
    <w:rsid w:val="0088375B"/>
    <w:rsid w:val="00896C50"/>
    <w:rsid w:val="008D2F92"/>
    <w:rsid w:val="008F44B4"/>
    <w:rsid w:val="0094524A"/>
    <w:rsid w:val="00960645"/>
    <w:rsid w:val="009812FD"/>
    <w:rsid w:val="00986018"/>
    <w:rsid w:val="009B62A7"/>
    <w:rsid w:val="009C2BBE"/>
    <w:rsid w:val="009D627C"/>
    <w:rsid w:val="009F1CA9"/>
    <w:rsid w:val="009F353B"/>
    <w:rsid w:val="00A12747"/>
    <w:rsid w:val="00A34650"/>
    <w:rsid w:val="00A505AF"/>
    <w:rsid w:val="00AC3E0F"/>
    <w:rsid w:val="00AE1816"/>
    <w:rsid w:val="00B04492"/>
    <w:rsid w:val="00B104BD"/>
    <w:rsid w:val="00B47D0C"/>
    <w:rsid w:val="00B87827"/>
    <w:rsid w:val="00BB31C6"/>
    <w:rsid w:val="00BC6EB8"/>
    <w:rsid w:val="00BF292C"/>
    <w:rsid w:val="00C123A5"/>
    <w:rsid w:val="00C277DC"/>
    <w:rsid w:val="00CB7040"/>
    <w:rsid w:val="00CC730F"/>
    <w:rsid w:val="00D170ED"/>
    <w:rsid w:val="00D42474"/>
    <w:rsid w:val="00D52D6F"/>
    <w:rsid w:val="00DA0EAD"/>
    <w:rsid w:val="00DE2FF9"/>
    <w:rsid w:val="00DF2748"/>
    <w:rsid w:val="00DF5AB0"/>
    <w:rsid w:val="00E00E12"/>
    <w:rsid w:val="00E11526"/>
    <w:rsid w:val="00E14801"/>
    <w:rsid w:val="00E43CED"/>
    <w:rsid w:val="00E44916"/>
    <w:rsid w:val="00EB325E"/>
    <w:rsid w:val="00EC03F6"/>
    <w:rsid w:val="00EC4B79"/>
    <w:rsid w:val="00ED1408"/>
    <w:rsid w:val="00ED1A9C"/>
    <w:rsid w:val="00ED319A"/>
    <w:rsid w:val="00EE4BEC"/>
    <w:rsid w:val="00EF21FA"/>
    <w:rsid w:val="00F03576"/>
    <w:rsid w:val="00F163B6"/>
    <w:rsid w:val="00F331EA"/>
    <w:rsid w:val="00F60DA4"/>
    <w:rsid w:val="00FD2734"/>
    <w:rsid w:val="00FD315E"/>
    <w:rsid w:val="02F72522"/>
    <w:rsid w:val="09162E40"/>
    <w:rsid w:val="0B812184"/>
    <w:rsid w:val="0F046FC6"/>
    <w:rsid w:val="0FF74AF5"/>
    <w:rsid w:val="156D2D48"/>
    <w:rsid w:val="1D5C1F53"/>
    <w:rsid w:val="216A24FB"/>
    <w:rsid w:val="254406B6"/>
    <w:rsid w:val="75D800BD"/>
    <w:rsid w:val="770C49FC"/>
    <w:rsid w:val="7CEE7AB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6"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qFormat="1"/>
    <w:lsdException w:name="footer" w:semiHidden="0" w:qFormat="1"/>
    <w:lsdException w:name="caption" w:uiPriority="35" w:qFormat="1"/>
    <w:lsdException w:name="page number" w:semiHidden="0" w:uiPriority="0" w:unhideWhenUsed="0"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unhideWhenUsed="0" w:qFormat="1"/>
    <w:lsdException w:name="Normal Table" w:qFormat="1"/>
    <w:lsdException w:name="Balloon Text"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E1476"/>
    <w:pPr>
      <w:widowControl w:val="0"/>
      <w:jc w:val="both"/>
    </w:pPr>
    <w:rPr>
      <w:rFonts w:ascii="Times New Roman" w:eastAsia="仿宋_GB2312" w:hAnsi="Times New Roman" w:cs="Times New Roman"/>
      <w:kern w:val="2"/>
      <w:sz w:val="3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qFormat/>
    <w:rsid w:val="004E1476"/>
    <w:rPr>
      <w:sz w:val="18"/>
      <w:szCs w:val="18"/>
    </w:rPr>
  </w:style>
  <w:style w:type="paragraph" w:styleId="a4">
    <w:name w:val="footer"/>
    <w:basedOn w:val="a"/>
    <w:link w:val="Char0"/>
    <w:uiPriority w:val="99"/>
    <w:unhideWhenUsed/>
    <w:qFormat/>
    <w:rsid w:val="004E1476"/>
    <w:pPr>
      <w:tabs>
        <w:tab w:val="center" w:pos="4153"/>
        <w:tab w:val="right" w:pos="8306"/>
      </w:tabs>
      <w:snapToGrid w:val="0"/>
      <w:jc w:val="left"/>
    </w:pPr>
    <w:rPr>
      <w:sz w:val="18"/>
      <w:szCs w:val="18"/>
    </w:rPr>
  </w:style>
  <w:style w:type="paragraph" w:styleId="a5">
    <w:name w:val="header"/>
    <w:basedOn w:val="a"/>
    <w:link w:val="Char1"/>
    <w:unhideWhenUsed/>
    <w:qFormat/>
    <w:rsid w:val="004E1476"/>
    <w:pPr>
      <w:pBdr>
        <w:bottom w:val="single" w:sz="6" w:space="1" w:color="auto"/>
      </w:pBdr>
      <w:tabs>
        <w:tab w:val="center" w:pos="4153"/>
        <w:tab w:val="right" w:pos="8306"/>
      </w:tabs>
      <w:snapToGrid w:val="0"/>
      <w:jc w:val="center"/>
    </w:pPr>
    <w:rPr>
      <w:sz w:val="18"/>
      <w:szCs w:val="18"/>
    </w:rPr>
  </w:style>
  <w:style w:type="paragraph" w:styleId="a6">
    <w:name w:val="Normal (Web)"/>
    <w:basedOn w:val="a"/>
    <w:uiPriority w:val="99"/>
    <w:qFormat/>
    <w:rsid w:val="004E1476"/>
    <w:pPr>
      <w:widowControl/>
      <w:spacing w:before="100" w:beforeAutospacing="1" w:after="100" w:afterAutospacing="1"/>
      <w:jc w:val="left"/>
    </w:pPr>
    <w:rPr>
      <w:rFonts w:ascii="宋体" w:eastAsia="宋体" w:hAnsi="宋体" w:cs="宋体"/>
      <w:kern w:val="0"/>
      <w:sz w:val="24"/>
      <w:szCs w:val="24"/>
    </w:rPr>
  </w:style>
  <w:style w:type="table" w:styleId="a7">
    <w:name w:val="Table Grid"/>
    <w:basedOn w:val="a1"/>
    <w:uiPriority w:val="39"/>
    <w:qFormat/>
    <w:rsid w:val="004E1476"/>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8">
    <w:name w:val="page number"/>
    <w:basedOn w:val="a0"/>
    <w:qFormat/>
    <w:rsid w:val="004E1476"/>
  </w:style>
  <w:style w:type="character" w:styleId="a9">
    <w:name w:val="Hyperlink"/>
    <w:basedOn w:val="a0"/>
    <w:uiPriority w:val="99"/>
    <w:unhideWhenUsed/>
    <w:qFormat/>
    <w:rsid w:val="004E1476"/>
    <w:rPr>
      <w:color w:val="0563C1" w:themeColor="hyperlink"/>
      <w:u w:val="single"/>
    </w:rPr>
  </w:style>
  <w:style w:type="character" w:customStyle="1" w:styleId="Char1">
    <w:name w:val="页眉 Char"/>
    <w:basedOn w:val="a0"/>
    <w:link w:val="a5"/>
    <w:uiPriority w:val="99"/>
    <w:qFormat/>
    <w:rsid w:val="004E1476"/>
    <w:rPr>
      <w:sz w:val="18"/>
      <w:szCs w:val="18"/>
    </w:rPr>
  </w:style>
  <w:style w:type="character" w:customStyle="1" w:styleId="Char0">
    <w:name w:val="页脚 Char"/>
    <w:basedOn w:val="a0"/>
    <w:link w:val="a4"/>
    <w:uiPriority w:val="99"/>
    <w:qFormat/>
    <w:rsid w:val="004E1476"/>
    <w:rPr>
      <w:sz w:val="18"/>
      <w:szCs w:val="18"/>
    </w:rPr>
  </w:style>
  <w:style w:type="character" w:customStyle="1" w:styleId="Char">
    <w:name w:val="批注框文本 Char"/>
    <w:basedOn w:val="a0"/>
    <w:link w:val="a3"/>
    <w:uiPriority w:val="99"/>
    <w:semiHidden/>
    <w:qFormat/>
    <w:rsid w:val="004E1476"/>
    <w:rPr>
      <w:rFonts w:ascii="Times New Roman" w:eastAsia="仿宋_GB2312" w:hAnsi="Times New Roman" w:cs="Times New Roman"/>
      <w:sz w:val="18"/>
      <w:szCs w:val="18"/>
    </w:rPr>
  </w:style>
  <w:style w:type="paragraph" w:styleId="aa">
    <w:name w:val="List Paragraph"/>
    <w:basedOn w:val="a"/>
    <w:uiPriority w:val="99"/>
    <w:unhideWhenUsed/>
    <w:qFormat/>
    <w:rsid w:val="004E1476"/>
    <w:pPr>
      <w:ind w:firstLineChars="200" w:firstLine="42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www.chinaacc.com/zhuanti/jbf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41"/>
    <customShpInfo spid="_x0000_s1040"/>
    <customShpInfo spid="_x0000_s1048"/>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26</Pages>
  <Words>1349</Words>
  <Characters>7693</Characters>
  <Application>Microsoft Office Word</Application>
  <DocSecurity>0</DocSecurity>
  <Lines>64</Lines>
  <Paragraphs>18</Paragraphs>
  <ScaleCrop>false</ScaleCrop>
  <Company>Microsoft</Company>
  <LinksUpToDate>false</LinksUpToDate>
  <CharactersWithSpaces>9024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张元敏</dc:creator>
  <cp:lastModifiedBy>潘群(jxpanqun)</cp:lastModifiedBy>
  <cp:revision>137</cp:revision>
  <cp:lastPrinted>2020-09-09T03:28:00Z</cp:lastPrinted>
  <dcterms:created xsi:type="dcterms:W3CDTF">2020-09-03T09:48:00Z</dcterms:created>
  <dcterms:modified xsi:type="dcterms:W3CDTF">2021-07-01T07:09:00Z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