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107" w:rsidRPr="00376276" w:rsidRDefault="00C22BCA" w:rsidP="005C60D0">
      <w:pPr>
        <w:pStyle w:val="Web"/>
        <w:spacing w:beforeLines="1" w:beforeAutospacing="0" w:after="0" w:afterAutospacing="0" w:line="400" w:lineRule="exact"/>
        <w:divId w:val="203905055"/>
        <w:rPr>
          <w:b/>
          <w:bCs/>
          <w:sz w:val="28"/>
          <w:szCs w:val="28"/>
        </w:rPr>
      </w:pPr>
      <w:r w:rsidRPr="00376276">
        <w:rPr>
          <w:rFonts w:hint="eastAsia"/>
          <w:b/>
          <w:bCs/>
          <w:sz w:val="28"/>
          <w:szCs w:val="28"/>
        </w:rPr>
        <w:t>財政部104年度施政目標與重點</w:t>
      </w:r>
    </w:p>
    <w:p w:rsidR="00D80325" w:rsidRPr="00376276" w:rsidRDefault="00D80325" w:rsidP="005C60D0">
      <w:pPr>
        <w:pStyle w:val="Web"/>
        <w:spacing w:beforeLines="1" w:beforeAutospacing="0" w:after="0" w:afterAutospacing="0" w:line="400" w:lineRule="exact"/>
        <w:divId w:val="203905055"/>
        <w:rPr>
          <w:sz w:val="28"/>
          <w:szCs w:val="28"/>
        </w:rPr>
      </w:pPr>
    </w:p>
    <w:p w:rsidR="00446107" w:rsidRPr="00376276" w:rsidRDefault="00C22BCA">
      <w:pPr>
        <w:pStyle w:val="Web"/>
        <w:spacing w:before="0" w:beforeAutospacing="0" w:after="0" w:afterAutospacing="0"/>
        <w:ind w:firstLine="480"/>
        <w:divId w:val="203905055"/>
      </w:pPr>
      <w:r w:rsidRPr="00376276">
        <w:t>財政乃庶政之母，政府各項政務之推動，均須仰賴充裕與穩定的財源支應，財政健全亦是經濟永續發展的基礎，本部職掌國家財政事務，業務涵蓋國庫、賦稅、關務、國有財產及促進民間參與公共建設等範疇，為遵循 總統「以臺灣為主，對人民有利」治國理念及落實「黃金十年」八大國家發展願景，本部秉持廉能、專業及效能，以「提升政府理財效能，支應政府施政需求」為使命，持續推動各項財政興革，並加強整體財政規劃，期能使財政更健全，租稅更公平，以帶動經濟發展，維護社會公義與環境永續發展，進而增加財源挹注建設，達到「以財政支援建設，以建設培養財政」之願景。</w:t>
      </w:r>
    </w:p>
    <w:p w:rsidR="00446107" w:rsidRPr="00376276" w:rsidRDefault="008E01C7">
      <w:pPr>
        <w:pStyle w:val="Web"/>
        <w:spacing w:before="0" w:beforeAutospacing="0" w:after="0" w:afterAutospacing="0"/>
        <w:ind w:firstLine="480"/>
        <w:divId w:val="203905055"/>
      </w:pPr>
      <w:r w:rsidRPr="00376276">
        <w:rPr>
          <w:rFonts w:hint="eastAsia"/>
        </w:rPr>
        <w:t>本部依據行政院</w:t>
      </w:r>
      <w:r w:rsidRPr="00376276">
        <w:t>104年度施政方針，配合中程施政計畫及核定預算額度，並針對經社情勢變化及本部未來發展需要，編定104年度施政計畫，其目標與重點如次：</w:t>
      </w:r>
    </w:p>
    <w:p w:rsidR="00446107" w:rsidRPr="00376276" w:rsidRDefault="00446107">
      <w:pPr>
        <w:divId w:val="203905055"/>
      </w:pPr>
    </w:p>
    <w:p w:rsidR="00446107" w:rsidRPr="00376276" w:rsidRDefault="00C22BCA" w:rsidP="005C60D0">
      <w:pPr>
        <w:pStyle w:val="Web"/>
        <w:spacing w:beforeLines="1" w:beforeAutospacing="0" w:after="0" w:afterAutospacing="0" w:line="400" w:lineRule="exact"/>
        <w:divId w:val="203905055"/>
        <w:rPr>
          <w:sz w:val="28"/>
          <w:szCs w:val="28"/>
        </w:rPr>
      </w:pPr>
      <w:r w:rsidRPr="00376276">
        <w:rPr>
          <w:rFonts w:hint="eastAsia"/>
          <w:b/>
          <w:bCs/>
          <w:sz w:val="28"/>
          <w:szCs w:val="28"/>
        </w:rPr>
        <w:t>壹、年度施政目標</w:t>
      </w:r>
    </w:p>
    <w:p w:rsidR="00B17F28" w:rsidRPr="00376276" w:rsidRDefault="00B17F28">
      <w:pPr>
        <w:pStyle w:val="Web"/>
        <w:spacing w:before="0" w:beforeAutospacing="0" w:after="0" w:afterAutospacing="0" w:line="320" w:lineRule="exact"/>
        <w:divId w:val="203905055"/>
      </w:pPr>
      <w:r w:rsidRPr="00376276">
        <w:rPr>
          <w:rFonts w:hint="eastAsia"/>
        </w:rPr>
        <w:t>※關鍵策略目標</w:t>
      </w:r>
    </w:p>
    <w:p w:rsidR="00B17F28" w:rsidRPr="00376276" w:rsidRDefault="00B17F28">
      <w:pPr>
        <w:pStyle w:val="Web"/>
        <w:spacing w:before="0" w:beforeAutospacing="0" w:after="0" w:afterAutospacing="0" w:line="320" w:lineRule="exact"/>
        <w:divId w:val="203905055"/>
      </w:pPr>
      <w:r w:rsidRPr="00376276">
        <w:rPr>
          <w:rFonts w:hint="eastAsia"/>
        </w:rPr>
        <w:t>◎機關目標</w:t>
      </w:r>
    </w:p>
    <w:p w:rsidR="00446107" w:rsidRPr="00376276" w:rsidRDefault="00C22BCA">
      <w:pPr>
        <w:pStyle w:val="Web"/>
        <w:spacing w:before="0" w:beforeAutospacing="0" w:after="0" w:afterAutospacing="0" w:line="320" w:lineRule="exact"/>
        <w:divId w:val="203905055"/>
      </w:pPr>
      <w:r w:rsidRPr="00376276">
        <w:rPr>
          <w:rFonts w:hint="eastAsia"/>
        </w:rPr>
        <w:t>一、精進財務策略，提升財務效能</w:t>
      </w:r>
    </w:p>
    <w:p w:rsidR="00446107" w:rsidRPr="00376276" w:rsidRDefault="00C22BCA">
      <w:pPr>
        <w:pStyle w:val="Web"/>
        <w:spacing w:before="0" w:beforeAutospacing="0" w:after="0" w:afterAutospacing="0"/>
        <w:ind w:left="720" w:hanging="720"/>
        <w:divId w:val="203905055"/>
      </w:pPr>
      <w:r w:rsidRPr="00376276">
        <w:t>（一）賡續推動財政健全方案，積極籌措預算財源，支應各項政務推動。</w:t>
      </w:r>
    </w:p>
    <w:p w:rsidR="00446107" w:rsidRPr="00376276" w:rsidRDefault="00C22BCA">
      <w:pPr>
        <w:pStyle w:val="Web"/>
        <w:spacing w:before="0" w:beforeAutospacing="0" w:after="0" w:afterAutospacing="0"/>
        <w:ind w:left="720" w:hanging="720"/>
        <w:divId w:val="203905055"/>
      </w:pPr>
      <w:r w:rsidRPr="00376276">
        <w:t>（二）強化公股股權管理，確保公股權益，提升經營綜效。</w:t>
      </w:r>
    </w:p>
    <w:p w:rsidR="00446107" w:rsidRPr="00376276" w:rsidRDefault="00C22BCA">
      <w:pPr>
        <w:pStyle w:val="Web"/>
        <w:spacing w:before="0" w:beforeAutospacing="0" w:after="0" w:afterAutospacing="0"/>
        <w:ind w:left="720" w:hanging="720"/>
        <w:divId w:val="203905055"/>
      </w:pPr>
      <w:r w:rsidRPr="00376276">
        <w:t>（三）增進國庫收入管理效能、強化規費徵收合理化及健全政府財務管理制度。</w:t>
      </w:r>
    </w:p>
    <w:p w:rsidR="00446107" w:rsidRPr="00376276" w:rsidRDefault="00C22BCA">
      <w:pPr>
        <w:pStyle w:val="Web"/>
        <w:spacing w:before="0" w:beforeAutospacing="0" w:after="0" w:afterAutospacing="0"/>
        <w:ind w:left="720" w:hanging="720"/>
        <w:divId w:val="203905055"/>
      </w:pPr>
      <w:r w:rsidRPr="00376276">
        <w:t>（四）賡續推動定期適量發行債券，提升債務管理效能。</w:t>
      </w:r>
    </w:p>
    <w:p w:rsidR="00446107" w:rsidRPr="00376276" w:rsidRDefault="00C22BCA">
      <w:pPr>
        <w:pStyle w:val="Web"/>
        <w:spacing w:before="0" w:beforeAutospacing="0" w:after="0" w:afterAutospacing="0"/>
        <w:ind w:left="720" w:hanging="720"/>
        <w:divId w:val="203905055"/>
      </w:pPr>
      <w:r w:rsidRPr="00376276">
        <w:t xml:space="preserve">（五）健全地方財政輔導機制，協助地方落實開源節流措施。 </w:t>
      </w:r>
    </w:p>
    <w:p w:rsidR="00446107" w:rsidRPr="00376276" w:rsidRDefault="00C22BCA">
      <w:pPr>
        <w:pStyle w:val="Web"/>
        <w:spacing w:before="0" w:beforeAutospacing="0" w:after="0" w:afterAutospacing="0"/>
        <w:ind w:left="720" w:hanging="720"/>
        <w:divId w:val="203905055"/>
      </w:pPr>
      <w:r w:rsidRPr="00376276">
        <w:t xml:space="preserve">（六）健全彩券產業穩健發展，彰顯彩券發行核心價值。 </w:t>
      </w:r>
    </w:p>
    <w:p w:rsidR="00446107" w:rsidRPr="00376276" w:rsidRDefault="00C22BCA">
      <w:pPr>
        <w:pStyle w:val="Web"/>
        <w:spacing w:before="0" w:beforeAutospacing="0" w:after="0" w:afterAutospacing="0"/>
        <w:ind w:left="720" w:hanging="720"/>
        <w:divId w:val="203905055"/>
      </w:pPr>
      <w:r w:rsidRPr="00376276">
        <w:t xml:space="preserve">（七）精進菸酒管理，維護消費安全。 </w:t>
      </w:r>
    </w:p>
    <w:p w:rsidR="00446107" w:rsidRPr="00376276" w:rsidRDefault="00C22BCA">
      <w:pPr>
        <w:pStyle w:val="Web"/>
        <w:spacing w:before="0" w:beforeAutospacing="0" w:after="0" w:afterAutospacing="0"/>
        <w:ind w:left="720" w:hanging="720"/>
        <w:divId w:val="203905055"/>
      </w:pPr>
      <w:r w:rsidRPr="00376276">
        <w:t xml:space="preserve">（八）提升支付效率、加強支付服務、確保支付安全。 </w:t>
      </w:r>
    </w:p>
    <w:p w:rsidR="00446107" w:rsidRPr="00376276" w:rsidRDefault="00C22BCA">
      <w:pPr>
        <w:divId w:val="203905055"/>
      </w:pPr>
      <w:r w:rsidRPr="00376276">
        <w:t>二、維護租稅公平，提升稽徵效能</w:t>
      </w:r>
    </w:p>
    <w:p w:rsidR="00446107" w:rsidRPr="00376276" w:rsidRDefault="00C22BCA">
      <w:pPr>
        <w:pStyle w:val="Web"/>
        <w:spacing w:before="0" w:beforeAutospacing="0" w:after="0" w:afterAutospacing="0"/>
        <w:ind w:left="720" w:hanging="720"/>
        <w:divId w:val="203905055"/>
      </w:pPr>
      <w:r w:rsidRPr="00376276">
        <w:t xml:space="preserve">（一）研提相關稅法修正案，落實稅制改革，健全稅制。 </w:t>
      </w:r>
    </w:p>
    <w:p w:rsidR="00446107" w:rsidRPr="00376276" w:rsidRDefault="00C22BCA">
      <w:pPr>
        <w:pStyle w:val="Web"/>
        <w:spacing w:before="0" w:beforeAutospacing="0" w:after="0" w:afterAutospacing="0"/>
        <w:ind w:left="720" w:hanging="720"/>
        <w:divId w:val="203905055"/>
      </w:pPr>
      <w:r w:rsidRPr="00376276">
        <w:t xml:space="preserve">（二）賡續修正不合時宜賦稅法規，鬆綁法規，促進經濟發展。 </w:t>
      </w:r>
    </w:p>
    <w:p w:rsidR="00446107" w:rsidRPr="00376276" w:rsidRDefault="00C22BCA">
      <w:pPr>
        <w:pStyle w:val="Web"/>
        <w:spacing w:before="0" w:beforeAutospacing="0" w:after="0" w:afterAutospacing="0"/>
        <w:ind w:left="720" w:hanging="720"/>
        <w:divId w:val="203905055"/>
      </w:pPr>
      <w:r w:rsidRPr="00376276">
        <w:t xml:space="preserve">（三）精進查核技術，遏止不法逃漏稅，維護租稅公平正義。 </w:t>
      </w:r>
    </w:p>
    <w:p w:rsidR="00446107" w:rsidRPr="00376276" w:rsidRDefault="00C22BCA">
      <w:pPr>
        <w:pStyle w:val="Web"/>
        <w:spacing w:before="0" w:beforeAutospacing="0" w:after="0" w:afterAutospacing="0"/>
        <w:ind w:left="720" w:hanging="720"/>
        <w:divId w:val="203905055"/>
      </w:pPr>
      <w:r w:rsidRPr="00376276">
        <w:t>（四）賡續推動稅政簡化，提供簡政便民納稅服務。</w:t>
      </w:r>
    </w:p>
    <w:p w:rsidR="00446107" w:rsidRPr="00376276" w:rsidRDefault="00C22BCA">
      <w:pPr>
        <w:pStyle w:val="Web"/>
        <w:spacing w:before="0" w:beforeAutospacing="0" w:after="0" w:afterAutospacing="0"/>
        <w:ind w:left="720" w:hanging="720"/>
        <w:divId w:val="203905055"/>
      </w:pPr>
      <w:r w:rsidRPr="00376276">
        <w:t>（五）賡續推動疏減訟源方案，提升查核品質，有效化解徵納雙方爭議。</w:t>
      </w:r>
    </w:p>
    <w:p w:rsidR="00446107" w:rsidRPr="00376276" w:rsidRDefault="00C22BCA">
      <w:pPr>
        <w:pStyle w:val="Web"/>
        <w:spacing w:before="0" w:beforeAutospacing="0" w:after="0" w:afterAutospacing="0"/>
        <w:ind w:left="720" w:hanging="720"/>
        <w:divId w:val="203905055"/>
      </w:pPr>
      <w:r w:rsidRPr="00376276">
        <w:t>（六）推展租稅協定網絡，提升對外競爭力及增加投資環境吸引力。</w:t>
      </w:r>
    </w:p>
    <w:p w:rsidR="00446107" w:rsidRPr="00376276" w:rsidRDefault="00C22BCA">
      <w:pPr>
        <w:pStyle w:val="Web"/>
        <w:spacing w:before="0" w:beforeAutospacing="0" w:after="0" w:afterAutospacing="0"/>
        <w:ind w:left="720" w:hanging="720"/>
        <w:divId w:val="203905055"/>
      </w:pPr>
      <w:r w:rsidRPr="00376276">
        <w:t>（七）推動洽簽財政合作協定，促進國際財政交流，積極參與國際會議，建立實質多邊及雙邊關係。</w:t>
      </w:r>
    </w:p>
    <w:p w:rsidR="00446107" w:rsidRPr="00376276" w:rsidRDefault="00C22BCA">
      <w:pPr>
        <w:divId w:val="203905055"/>
      </w:pPr>
      <w:r w:rsidRPr="00376276">
        <w:t>三、精進關務管理，提升便捷效能</w:t>
      </w:r>
    </w:p>
    <w:p w:rsidR="00446107" w:rsidRPr="00376276" w:rsidRDefault="00C22BCA">
      <w:pPr>
        <w:pStyle w:val="Web"/>
        <w:spacing w:before="0" w:beforeAutospacing="0" w:after="0" w:afterAutospacing="0"/>
        <w:ind w:left="720" w:hanging="720"/>
        <w:divId w:val="203905055"/>
      </w:pPr>
      <w:r w:rsidRPr="00376276">
        <w:t>（一）建構優質經貿網絡，增進通關安全便捷。</w:t>
      </w:r>
    </w:p>
    <w:p w:rsidR="00446107" w:rsidRPr="00376276" w:rsidRDefault="00C22BCA">
      <w:pPr>
        <w:pStyle w:val="Web"/>
        <w:spacing w:before="0" w:beforeAutospacing="0" w:after="0" w:afterAutospacing="0"/>
        <w:ind w:left="720" w:hanging="720"/>
        <w:divId w:val="203905055"/>
      </w:pPr>
      <w:r w:rsidRPr="00376276">
        <w:t>（二）協助發展國際物流，提升保稅管理效能。</w:t>
      </w:r>
    </w:p>
    <w:p w:rsidR="00446107" w:rsidRPr="00376276" w:rsidRDefault="00C22BCA">
      <w:pPr>
        <w:pStyle w:val="Web"/>
        <w:spacing w:before="0" w:beforeAutospacing="0" w:after="0" w:afterAutospacing="0"/>
        <w:ind w:left="720" w:hanging="720"/>
        <w:divId w:val="203905055"/>
      </w:pPr>
      <w:r w:rsidRPr="00376276">
        <w:t>（三）適時調整關稅政策，發揮關稅經濟功能。</w:t>
      </w:r>
    </w:p>
    <w:p w:rsidR="00446107" w:rsidRPr="00376276" w:rsidRDefault="00C22BCA">
      <w:pPr>
        <w:pStyle w:val="Web"/>
        <w:spacing w:before="0" w:beforeAutospacing="0" w:after="0" w:afterAutospacing="0"/>
        <w:ind w:left="720" w:hanging="720"/>
        <w:divId w:val="203905055"/>
      </w:pPr>
      <w:r w:rsidRPr="00376276">
        <w:t>（四）加強國際情資交流，有效防杜走私與非法貿易。</w:t>
      </w:r>
    </w:p>
    <w:p w:rsidR="00446107" w:rsidRPr="00376276" w:rsidRDefault="00C22BCA">
      <w:pPr>
        <w:pStyle w:val="Web"/>
        <w:spacing w:before="0" w:beforeAutospacing="0" w:after="0" w:afterAutospacing="0"/>
        <w:ind w:left="720" w:hanging="720"/>
        <w:divId w:val="203905055"/>
      </w:pPr>
      <w:r w:rsidRPr="00376276">
        <w:t>（五）落實執行貿易救濟措施，維護國內產業公平競爭環境。</w:t>
      </w:r>
    </w:p>
    <w:p w:rsidR="00446107" w:rsidRPr="00376276" w:rsidRDefault="00C22BCA">
      <w:pPr>
        <w:pStyle w:val="Web"/>
        <w:spacing w:before="0" w:beforeAutospacing="0" w:after="0" w:afterAutospacing="0"/>
        <w:ind w:left="720" w:hanging="720"/>
        <w:divId w:val="203905055"/>
      </w:pPr>
      <w:r w:rsidRPr="00376276">
        <w:t>（六）積極洽簽關務相關合作協議，強化國際關務合作。</w:t>
      </w:r>
    </w:p>
    <w:p w:rsidR="00446107" w:rsidRPr="00376276" w:rsidRDefault="00C22BCA">
      <w:pPr>
        <w:divId w:val="203905055"/>
      </w:pPr>
      <w:r w:rsidRPr="00376276">
        <w:t>四、健全國有財產管理，加強永續運用效能</w:t>
      </w:r>
    </w:p>
    <w:p w:rsidR="00446107" w:rsidRPr="00376276" w:rsidRDefault="00C22BCA">
      <w:pPr>
        <w:pStyle w:val="Web"/>
        <w:spacing w:before="0" w:beforeAutospacing="0" w:after="0" w:afterAutospacing="0"/>
        <w:ind w:left="720" w:hanging="720"/>
        <w:divId w:val="203905055"/>
      </w:pPr>
      <w:r w:rsidRPr="00376276">
        <w:t>（一）健全國家資產資訊，俾利統籌運用。</w:t>
      </w:r>
    </w:p>
    <w:p w:rsidR="00446107" w:rsidRPr="00376276" w:rsidRDefault="00C22BCA">
      <w:pPr>
        <w:pStyle w:val="Web"/>
        <w:spacing w:before="0" w:beforeAutospacing="0" w:after="0" w:afterAutospacing="0"/>
        <w:ind w:left="720" w:hanging="720"/>
        <w:divId w:val="203905055"/>
      </w:pPr>
      <w:r w:rsidRPr="00376276">
        <w:t>（二）提供公務或公共需用地，舉辦公共建設及興闢公共設施，落實政策目的。</w:t>
      </w:r>
    </w:p>
    <w:p w:rsidR="00446107" w:rsidRPr="00376276" w:rsidRDefault="00C22BCA">
      <w:pPr>
        <w:pStyle w:val="Web"/>
        <w:spacing w:before="0" w:beforeAutospacing="0" w:after="0" w:afterAutospacing="0"/>
        <w:ind w:left="720" w:hanging="720"/>
        <w:divId w:val="203905055"/>
      </w:pPr>
      <w:r w:rsidRPr="00376276">
        <w:t>（三）清查及處理被占用國有土地，回復國土原貌，輔導公產管理機關加強管理，提升國家資產整體運用效益。</w:t>
      </w:r>
    </w:p>
    <w:p w:rsidR="00446107" w:rsidRPr="00376276" w:rsidRDefault="00C22BCA">
      <w:pPr>
        <w:divId w:val="203905055"/>
      </w:pPr>
      <w:r w:rsidRPr="00376276">
        <w:t>五、精進促參輔導機制，提升招商有利條件</w:t>
      </w:r>
    </w:p>
    <w:p w:rsidR="00446107" w:rsidRPr="00376276" w:rsidRDefault="00C22BCA">
      <w:pPr>
        <w:pStyle w:val="Web"/>
        <w:spacing w:before="0" w:beforeAutospacing="0" w:after="0" w:afterAutospacing="0"/>
        <w:ind w:left="720" w:hanging="720"/>
        <w:divId w:val="203905055"/>
      </w:pPr>
      <w:r w:rsidRPr="00376276">
        <w:lastRenderedPageBreak/>
        <w:t>（一）賡續推動民間參與公共建設投資平台，協助排除投資障礙。</w:t>
      </w:r>
    </w:p>
    <w:p w:rsidR="00446107" w:rsidRPr="00376276" w:rsidRDefault="00C22BCA">
      <w:pPr>
        <w:pStyle w:val="Web"/>
        <w:spacing w:before="0" w:beforeAutospacing="0" w:after="0" w:afterAutospacing="0"/>
        <w:ind w:left="720" w:hanging="720"/>
        <w:divId w:val="203905055"/>
      </w:pPr>
      <w:r w:rsidRPr="00376276">
        <w:t>（二）研議促參法令與建立相關機制，以引進民間資金參與多元管道。</w:t>
      </w:r>
    </w:p>
    <w:p w:rsidR="00446107" w:rsidRPr="00376276" w:rsidRDefault="00C22BCA">
      <w:pPr>
        <w:pStyle w:val="Web"/>
        <w:spacing w:before="0" w:beforeAutospacing="0" w:after="0" w:afterAutospacing="0"/>
        <w:ind w:left="720" w:hanging="720"/>
        <w:divId w:val="203905055"/>
      </w:pPr>
      <w:r w:rsidRPr="00376276">
        <w:t>（三）積極辦理招商及商機媒合，整合有效資源，協助機關成功招商。</w:t>
      </w:r>
    </w:p>
    <w:p w:rsidR="00446107" w:rsidRPr="00376276" w:rsidRDefault="00C22BCA">
      <w:pPr>
        <w:pStyle w:val="Web"/>
        <w:spacing w:before="0" w:beforeAutospacing="0" w:after="0" w:afterAutospacing="0"/>
        <w:ind w:left="720" w:hanging="720"/>
        <w:divId w:val="203905055"/>
      </w:pPr>
      <w:r w:rsidRPr="00376276">
        <w:t>（四）賡續辦理促參輔導與激勵措施，協助機關啟發案源並強化主辦機關促參專業能力。</w:t>
      </w:r>
    </w:p>
    <w:p w:rsidR="00446107" w:rsidRPr="00376276" w:rsidRDefault="00B17F28">
      <w:pPr>
        <w:divId w:val="203905055"/>
      </w:pPr>
      <w:r w:rsidRPr="00376276">
        <w:rPr>
          <w:rFonts w:hint="eastAsia"/>
        </w:rPr>
        <w:t>六</w:t>
      </w:r>
      <w:r w:rsidR="00C22BCA" w:rsidRPr="00376276">
        <w:t>、強化資訊流通，提升e化效能</w:t>
      </w:r>
    </w:p>
    <w:p w:rsidR="00446107" w:rsidRPr="00376276" w:rsidRDefault="00C22BCA">
      <w:pPr>
        <w:pStyle w:val="Web"/>
        <w:spacing w:before="0" w:beforeAutospacing="0" w:after="0" w:afterAutospacing="0"/>
        <w:ind w:left="720" w:hanging="720"/>
        <w:divId w:val="203905055"/>
      </w:pPr>
      <w:r w:rsidRPr="00376276">
        <w:t>（一）推動電子發票，創造智慧好生活。</w:t>
      </w:r>
    </w:p>
    <w:p w:rsidR="00446107" w:rsidRPr="00376276" w:rsidRDefault="00C22BCA">
      <w:pPr>
        <w:pStyle w:val="Web"/>
        <w:spacing w:before="0" w:beforeAutospacing="0" w:after="0" w:afterAutospacing="0"/>
        <w:ind w:left="720" w:hanging="720"/>
        <w:divId w:val="203905055"/>
      </w:pPr>
      <w:r w:rsidRPr="00376276">
        <w:t>（二）賡續推動網路申報繳稅，提供民眾申辦案件便捷管道。</w:t>
      </w:r>
    </w:p>
    <w:p w:rsidR="00446107" w:rsidRPr="00376276" w:rsidRDefault="00C22BCA">
      <w:pPr>
        <w:pStyle w:val="Web"/>
        <w:spacing w:before="0" w:beforeAutospacing="0" w:after="0" w:afterAutospacing="0"/>
        <w:ind w:left="720" w:hanging="720"/>
        <w:divId w:val="203905055"/>
      </w:pPr>
      <w:r w:rsidRPr="00376276">
        <w:t>（三）推動財政資訊整合，提供資訊宅配服務。</w:t>
      </w:r>
    </w:p>
    <w:p w:rsidR="00446107" w:rsidRPr="00376276" w:rsidRDefault="00C22BCA">
      <w:pPr>
        <w:pStyle w:val="Web"/>
        <w:spacing w:before="0" w:beforeAutospacing="0" w:after="0" w:afterAutospacing="0"/>
        <w:ind w:left="720" w:hanging="720"/>
        <w:divId w:val="203905055"/>
      </w:pPr>
      <w:r w:rsidRPr="00376276">
        <w:t>（四）關港貿單一窗口經貿資訊分享，提升行政效率及服務品質。</w:t>
      </w:r>
    </w:p>
    <w:p w:rsidR="00446107" w:rsidRPr="00376276" w:rsidRDefault="00B17F28">
      <w:pPr>
        <w:divId w:val="203905055"/>
      </w:pPr>
      <w:r w:rsidRPr="00376276">
        <w:rPr>
          <w:rFonts w:hint="eastAsia"/>
        </w:rPr>
        <w:t>七</w:t>
      </w:r>
      <w:r w:rsidR="00C22BCA" w:rsidRPr="00376276">
        <w:t>、活化國家資產價值，提升財務運作效能</w:t>
      </w:r>
    </w:p>
    <w:p w:rsidR="00446107" w:rsidRPr="00376276" w:rsidRDefault="00C22BCA">
      <w:pPr>
        <w:pStyle w:val="Web"/>
        <w:spacing w:before="0" w:beforeAutospacing="0" w:after="0" w:afterAutospacing="0"/>
        <w:ind w:left="720" w:hanging="720"/>
        <w:divId w:val="203905055"/>
      </w:pPr>
      <w:r w:rsidRPr="00376276">
        <w:t>（一）靈活運用出租、招標設定地上權、改良利用等方式活化利用，並引進民間資源，合作開發國有土地。</w:t>
      </w:r>
    </w:p>
    <w:p w:rsidR="00446107" w:rsidRPr="00376276" w:rsidRDefault="00C22BCA">
      <w:pPr>
        <w:pStyle w:val="Web"/>
        <w:spacing w:before="0" w:beforeAutospacing="0" w:after="0" w:afterAutospacing="0"/>
        <w:ind w:left="720" w:hanging="720"/>
        <w:divId w:val="203905055"/>
      </w:pPr>
      <w:r w:rsidRPr="00376276">
        <w:t>（二）執行財務運作計畫，提前償還未到期債務，節省國庫利息支出。</w:t>
      </w:r>
    </w:p>
    <w:p w:rsidR="00446107" w:rsidRPr="00376276" w:rsidRDefault="00B17F28">
      <w:pPr>
        <w:divId w:val="203905055"/>
      </w:pPr>
      <w:r w:rsidRPr="00376276">
        <w:rPr>
          <w:rFonts w:hint="eastAsia"/>
        </w:rPr>
        <w:t>八</w:t>
      </w:r>
      <w:r w:rsidR="00C22BCA" w:rsidRPr="00376276">
        <w:t>、提升人員素質，建構優質團隊</w:t>
      </w:r>
    </w:p>
    <w:p w:rsidR="00446107" w:rsidRPr="00376276" w:rsidRDefault="00C22BCA">
      <w:pPr>
        <w:pStyle w:val="Web"/>
        <w:spacing w:before="0" w:beforeAutospacing="0" w:after="0" w:afterAutospacing="0"/>
        <w:ind w:firstLine="480"/>
        <w:divId w:val="203905055"/>
      </w:pPr>
      <w:r w:rsidRPr="00376276">
        <w:t>強化人才培訓及同仁組織學習能力，型塑優質組織文化。</w:t>
      </w:r>
    </w:p>
    <w:p w:rsidR="00D80325" w:rsidRPr="00376276" w:rsidRDefault="00D80325" w:rsidP="00B17F28">
      <w:pPr>
        <w:pStyle w:val="Web"/>
        <w:spacing w:before="0" w:beforeAutospacing="0" w:after="0" w:afterAutospacing="0"/>
        <w:divId w:val="203905055"/>
      </w:pPr>
    </w:p>
    <w:p w:rsidR="00B17F28" w:rsidRPr="00376276" w:rsidRDefault="00B17F28" w:rsidP="00B17F28">
      <w:pPr>
        <w:pStyle w:val="Web"/>
        <w:spacing w:before="0" w:beforeAutospacing="0" w:after="0" w:afterAutospacing="0"/>
        <w:divId w:val="203905055"/>
      </w:pPr>
      <w:r w:rsidRPr="00376276">
        <w:rPr>
          <w:rFonts w:hint="eastAsia"/>
        </w:rPr>
        <w:t>◎跨機關目標</w:t>
      </w:r>
    </w:p>
    <w:p w:rsidR="00446107" w:rsidRPr="00376276" w:rsidRDefault="00B17F28" w:rsidP="00B61547">
      <w:pPr>
        <w:pStyle w:val="Web"/>
        <w:spacing w:before="0" w:beforeAutospacing="0" w:after="0" w:afterAutospacing="0"/>
        <w:ind w:firstLineChars="100" w:firstLine="240"/>
        <w:divId w:val="203905055"/>
      </w:pPr>
      <w:r w:rsidRPr="00376276">
        <w:rPr>
          <w:rFonts w:hint="eastAsia"/>
        </w:rPr>
        <w:t>自由經濟示範區推動計畫</w:t>
      </w:r>
      <w:r w:rsidR="00D80325" w:rsidRPr="00376276">
        <w:rPr>
          <w:rFonts w:hint="eastAsia"/>
        </w:rPr>
        <w:t>：</w:t>
      </w:r>
      <w:r w:rsidRPr="00376276">
        <w:rPr>
          <w:rFonts w:hint="eastAsia"/>
        </w:rPr>
        <w:t>配合示範區智慧物流推動，完成海運快遞專區建置。</w:t>
      </w:r>
    </w:p>
    <w:p w:rsidR="00B17F28" w:rsidRPr="00376276" w:rsidRDefault="00B17F28" w:rsidP="00B17F28">
      <w:pPr>
        <w:pStyle w:val="Web"/>
        <w:spacing w:before="0" w:beforeAutospacing="0" w:after="0" w:afterAutospacing="0"/>
        <w:divId w:val="203905055"/>
      </w:pPr>
    </w:p>
    <w:p w:rsidR="00B17F28" w:rsidRPr="00376276" w:rsidRDefault="00B17F28" w:rsidP="00B17F28">
      <w:pPr>
        <w:pStyle w:val="Web"/>
        <w:spacing w:before="0" w:beforeAutospacing="0" w:after="0" w:afterAutospacing="0"/>
        <w:divId w:val="203905055"/>
      </w:pPr>
      <w:r w:rsidRPr="00376276">
        <w:rPr>
          <w:rFonts w:hint="eastAsia"/>
        </w:rPr>
        <w:t>※共同性目標</w:t>
      </w:r>
    </w:p>
    <w:p w:rsidR="00446107" w:rsidRPr="00376276" w:rsidRDefault="00B17F28">
      <w:pPr>
        <w:divId w:val="203905055"/>
      </w:pPr>
      <w:r w:rsidRPr="00376276">
        <w:rPr>
          <w:rFonts w:hint="eastAsia"/>
        </w:rPr>
        <w:t>一</w:t>
      </w:r>
      <w:r w:rsidR="00C22BCA" w:rsidRPr="00376276">
        <w:t>、提升研發量能</w:t>
      </w:r>
    </w:p>
    <w:p w:rsidR="00446107" w:rsidRPr="00376276" w:rsidRDefault="00C22BCA">
      <w:pPr>
        <w:pStyle w:val="Web"/>
        <w:spacing w:before="0" w:beforeAutospacing="0" w:after="0" w:afterAutospacing="0"/>
        <w:ind w:left="720" w:hanging="720"/>
        <w:divId w:val="203905055"/>
      </w:pPr>
      <w:r w:rsidRPr="00376276">
        <w:t>（一）配合財政政策或重大財政議題辦理相關委託研究工作。</w:t>
      </w:r>
    </w:p>
    <w:p w:rsidR="00446107" w:rsidRPr="00376276" w:rsidRDefault="00C22BCA">
      <w:pPr>
        <w:pStyle w:val="Web"/>
        <w:spacing w:before="0" w:beforeAutospacing="0" w:after="0" w:afterAutospacing="0"/>
        <w:ind w:left="720" w:hanging="720"/>
        <w:divId w:val="203905055"/>
      </w:pPr>
      <w:r w:rsidRPr="00376276">
        <w:t>（二）鼓勵所屬同仁就業務相關或重大議題進行自行研究，結合理論與實務，提升施政效能。</w:t>
      </w:r>
    </w:p>
    <w:p w:rsidR="00446107" w:rsidRPr="00376276" w:rsidRDefault="00B17F28" w:rsidP="00D80325">
      <w:pPr>
        <w:ind w:left="480" w:hangingChars="200" w:hanging="480"/>
        <w:divId w:val="203905055"/>
      </w:pPr>
      <w:r w:rsidRPr="00376276">
        <w:rPr>
          <w:rFonts w:hint="eastAsia"/>
        </w:rPr>
        <w:t>二</w:t>
      </w:r>
      <w:r w:rsidR="00C22BCA" w:rsidRPr="00376276">
        <w:t>、推動跨機關服務及合作流程</w:t>
      </w:r>
      <w:r w:rsidR="00D80325" w:rsidRPr="00376276">
        <w:rPr>
          <w:rFonts w:hint="eastAsia"/>
        </w:rPr>
        <w:t>：</w:t>
      </w:r>
      <w:r w:rsidR="00C22BCA" w:rsidRPr="00376276">
        <w:t>配合各部會政策，結合電子發票推動跨機關合作及行政流程無紙化。</w:t>
      </w:r>
    </w:p>
    <w:p w:rsidR="00446107" w:rsidRPr="00376276" w:rsidRDefault="00B17F28" w:rsidP="00D80325">
      <w:pPr>
        <w:ind w:left="480" w:hangingChars="200" w:hanging="480"/>
        <w:divId w:val="203905055"/>
      </w:pPr>
      <w:r w:rsidRPr="00376276">
        <w:rPr>
          <w:rFonts w:hint="eastAsia"/>
        </w:rPr>
        <w:t>三</w:t>
      </w:r>
      <w:r w:rsidR="00C22BCA" w:rsidRPr="00376276">
        <w:t>、落實政府內部控制機制</w:t>
      </w:r>
      <w:r w:rsidR="00D80325" w:rsidRPr="00376276">
        <w:rPr>
          <w:rFonts w:hint="eastAsia"/>
        </w:rPr>
        <w:t>：</w:t>
      </w:r>
      <w:r w:rsidR="00C22BCA" w:rsidRPr="00376276">
        <w:t>落實本部及所屬內部稽核工作，提升施政效能。</w:t>
      </w:r>
    </w:p>
    <w:p w:rsidR="00446107" w:rsidRPr="00376276" w:rsidRDefault="00B17F28">
      <w:pPr>
        <w:divId w:val="203905055"/>
      </w:pPr>
      <w:r w:rsidRPr="00376276">
        <w:rPr>
          <w:rFonts w:hint="eastAsia"/>
        </w:rPr>
        <w:t>四</w:t>
      </w:r>
      <w:r w:rsidR="00C22BCA" w:rsidRPr="00376276">
        <w:t>、提升資產效益，妥適配置政府資源</w:t>
      </w:r>
    </w:p>
    <w:p w:rsidR="00446107" w:rsidRPr="00376276" w:rsidRDefault="00C22BCA">
      <w:pPr>
        <w:pStyle w:val="Web"/>
        <w:spacing w:before="0" w:beforeAutospacing="0" w:after="0" w:afterAutospacing="0"/>
        <w:ind w:left="720" w:hanging="720"/>
        <w:divId w:val="203905055"/>
      </w:pPr>
      <w:r w:rsidRPr="00376276">
        <w:t xml:space="preserve">（一）加強預算執行，提高資本門預算執行率。 </w:t>
      </w:r>
    </w:p>
    <w:p w:rsidR="00446107" w:rsidRPr="00376276" w:rsidRDefault="00C22BCA">
      <w:pPr>
        <w:pStyle w:val="Web"/>
        <w:spacing w:before="0" w:beforeAutospacing="0" w:after="0" w:afterAutospacing="0"/>
        <w:ind w:left="720" w:hanging="720"/>
        <w:divId w:val="203905055"/>
      </w:pPr>
      <w:r w:rsidRPr="00376276">
        <w:t>（二）本零基預算精神，落實中程歲出概算編製。</w:t>
      </w:r>
    </w:p>
    <w:p w:rsidR="00446107" w:rsidRPr="00376276" w:rsidRDefault="00B17F28">
      <w:pPr>
        <w:divId w:val="203905055"/>
      </w:pPr>
      <w:r w:rsidRPr="00376276">
        <w:rPr>
          <w:rFonts w:hint="eastAsia"/>
        </w:rPr>
        <w:t>五</w:t>
      </w:r>
      <w:r w:rsidR="00C22BCA" w:rsidRPr="00376276">
        <w:t>、提升人力資源素質與管理效能</w:t>
      </w:r>
    </w:p>
    <w:p w:rsidR="00446107" w:rsidRPr="00376276" w:rsidRDefault="00C22BCA">
      <w:pPr>
        <w:pStyle w:val="Web"/>
        <w:spacing w:before="0" w:beforeAutospacing="0" w:after="0" w:afterAutospacing="0"/>
        <w:ind w:left="720" w:hanging="720"/>
        <w:divId w:val="203905055"/>
      </w:pPr>
      <w:r w:rsidRPr="00376276">
        <w:t>（一）配合員額精簡政策，合理管理員額。</w:t>
      </w:r>
    </w:p>
    <w:p w:rsidR="00446107" w:rsidRPr="00376276" w:rsidRDefault="00C22BCA">
      <w:pPr>
        <w:pStyle w:val="Web"/>
        <w:spacing w:before="0" w:beforeAutospacing="0" w:after="0" w:afterAutospacing="0"/>
        <w:ind w:left="720" w:hanging="720"/>
        <w:divId w:val="203905055"/>
      </w:pPr>
      <w:r w:rsidRPr="00376276">
        <w:t>（二）推動終身學習，提升人力素質與核心職能。</w:t>
      </w:r>
    </w:p>
    <w:p w:rsidR="00446107" w:rsidRPr="00376276" w:rsidRDefault="00C22BCA" w:rsidP="005C60D0">
      <w:pPr>
        <w:pStyle w:val="Web"/>
        <w:spacing w:beforeLines="1" w:beforeAutospacing="0" w:after="0" w:afterAutospacing="0" w:line="400" w:lineRule="exact"/>
        <w:divId w:val="203905055"/>
        <w:rPr>
          <w:sz w:val="28"/>
          <w:szCs w:val="28"/>
        </w:rPr>
      </w:pPr>
      <w:r w:rsidRPr="00376276">
        <w:br w:type="page"/>
      </w:r>
      <w:r w:rsidRPr="00376276">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13"/>
        <w:gridCol w:w="1547"/>
        <w:gridCol w:w="311"/>
        <w:gridCol w:w="2631"/>
        <w:gridCol w:w="617"/>
        <w:gridCol w:w="619"/>
        <w:gridCol w:w="1550"/>
        <w:gridCol w:w="1550"/>
        <w:gridCol w:w="1083"/>
      </w:tblGrid>
      <w:tr w:rsidR="00376276" w:rsidRPr="00376276" w:rsidTr="00FD1ABE">
        <w:trPr>
          <w:divId w:val="203905055"/>
          <w:tblHeader/>
        </w:trPr>
        <w:tc>
          <w:tcPr>
            <w:tcW w:w="91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關鍵績效指標</w:t>
            </w:r>
          </w:p>
        </w:tc>
      </w:tr>
      <w:tr w:rsidR="00376276" w:rsidRPr="00376276" w:rsidTr="00FD1ABE">
        <w:trPr>
          <w:divId w:val="20390505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439" w:type="pct"/>
            <w:gridSpan w:val="2"/>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關鍵績效指標</w:t>
            </w:r>
          </w:p>
        </w:tc>
        <w:tc>
          <w:tcPr>
            <w:tcW w:w="302"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評估</w:t>
            </w:r>
            <w:r w:rsidRPr="00376276">
              <w:rPr>
                <w:rFonts w:hint="eastAsia"/>
              </w:rPr>
              <w:br/>
              <w:t>體制</w:t>
            </w:r>
          </w:p>
        </w:tc>
        <w:tc>
          <w:tcPr>
            <w:tcW w:w="303"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評估</w:t>
            </w:r>
            <w:r w:rsidRPr="00376276">
              <w:rPr>
                <w:rFonts w:hint="eastAsia"/>
              </w:rPr>
              <w:br/>
              <w:t>方式</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衡量標準</w:t>
            </w:r>
          </w:p>
        </w:tc>
        <w:tc>
          <w:tcPr>
            <w:tcW w:w="758"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年度目標值</w:t>
            </w:r>
          </w:p>
        </w:tc>
        <w:tc>
          <w:tcPr>
            <w:tcW w:w="530"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與中長程個案計畫關聯</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精進財務策略，提升財務效能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多元籌措歲入財源</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稅課收入併同整體歲入相較經濟成長及歲出等因素之成長比例。【歲入籌編之（稅課收入成長率÷前一年度經濟成長率）×50%＋（歲入成長率÷歲出成長率）×50%】（註1：本公式採計之數值為籌編年度之預算案數。註2：兩因子之分子為正數而分母為負值時，該項因子以1計之。）</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50%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提升集中支付財務效能</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簽發國庫支票張數較上年度減少比例</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2.5%</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社會發展</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維護租稅公平，提升稽徵效能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提升查核效率，有效防止逃漏</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（查獲國稅補徵稅額及罰鍰÷國稅實徵數）×100%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2.5％</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研擬修正（訂定）賦稅法規，落實稅制改革</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增（修）訂賦稅法規數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40案</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改善國稅局辦公環境，提升稅務服務品質</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FD1ABE" w:rsidRPr="00376276" w:rsidRDefault="00C22BCA">
            <w:pPr>
              <w:pStyle w:val="Web"/>
              <w:wordWrap w:val="0"/>
              <w:spacing w:before="0" w:beforeAutospacing="0" w:after="0" w:afterAutospacing="0" w:line="320" w:lineRule="exact"/>
            </w:pPr>
            <w:r w:rsidRPr="00376276">
              <w:rPr>
                <w:rFonts w:hint="eastAsia"/>
              </w:rPr>
              <w:t>1.興建辦公廳舍計畫（49％）</w:t>
            </w:r>
          </w:p>
          <w:p w:rsidR="00FD1ABE" w:rsidRPr="00376276" w:rsidRDefault="00C22BCA">
            <w:pPr>
              <w:pStyle w:val="Web"/>
              <w:wordWrap w:val="0"/>
              <w:spacing w:before="0" w:beforeAutospacing="0" w:after="0" w:afterAutospacing="0" w:line="320" w:lineRule="exact"/>
            </w:pPr>
            <w:r w:rsidRPr="00376276">
              <w:rPr>
                <w:rFonts w:hint="eastAsia"/>
              </w:rPr>
              <w:t>實際工程進度÷代辦機關所列預定工程進度</w:t>
            </w:r>
          </w:p>
          <w:p w:rsidR="00FD1ABE" w:rsidRPr="00376276" w:rsidRDefault="00C22BCA">
            <w:pPr>
              <w:pStyle w:val="Web"/>
              <w:wordWrap w:val="0"/>
              <w:spacing w:before="0" w:beforeAutospacing="0" w:after="0" w:afterAutospacing="0" w:line="320" w:lineRule="exact"/>
            </w:pPr>
            <w:r w:rsidRPr="00376276">
              <w:rPr>
                <w:rFonts w:hint="eastAsia"/>
              </w:rPr>
              <w:t>2.取得辦公廳舍計畫（49％）</w:t>
            </w:r>
          </w:p>
          <w:p w:rsidR="00FD1ABE" w:rsidRPr="00376276" w:rsidRDefault="00C22BCA">
            <w:pPr>
              <w:pStyle w:val="Web"/>
              <w:wordWrap w:val="0"/>
              <w:spacing w:before="0" w:beforeAutospacing="0" w:after="0" w:afterAutospacing="0" w:line="320" w:lineRule="exact"/>
            </w:pPr>
            <w:r w:rsidRPr="00376276">
              <w:rPr>
                <w:rFonts w:hint="eastAsia"/>
              </w:rPr>
              <w:t>實際應分攤工</w:t>
            </w:r>
            <w:r w:rsidRPr="00376276">
              <w:rPr>
                <w:rFonts w:hint="eastAsia"/>
              </w:rPr>
              <w:lastRenderedPageBreak/>
              <w:t>程款÷預定應分攤工程款</w:t>
            </w:r>
          </w:p>
          <w:p w:rsidR="00FD1ABE" w:rsidRPr="00376276" w:rsidRDefault="00C22BCA">
            <w:pPr>
              <w:pStyle w:val="Web"/>
              <w:wordWrap w:val="0"/>
              <w:spacing w:before="0" w:beforeAutospacing="0" w:after="0" w:afterAutospacing="0" w:line="320" w:lineRule="exact"/>
            </w:pPr>
            <w:r w:rsidRPr="00376276">
              <w:rPr>
                <w:rFonts w:hint="eastAsia"/>
              </w:rPr>
              <w:t>3.整修辦公廳舍計畫（2％）</w:t>
            </w:r>
          </w:p>
          <w:p w:rsidR="00446107" w:rsidRPr="00376276" w:rsidRDefault="00C22BCA">
            <w:pPr>
              <w:pStyle w:val="Web"/>
              <w:wordWrap w:val="0"/>
              <w:spacing w:before="0" w:beforeAutospacing="0" w:after="0" w:afterAutospacing="0" w:line="320" w:lineRule="exact"/>
            </w:pPr>
            <w:r w:rsidRPr="00376276">
              <w:rPr>
                <w:rFonts w:hint="eastAsia"/>
              </w:rPr>
              <w:t>實際整修進度÷預定整修進度</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社會發展</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lastRenderedPageBreak/>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精進關務管理，提升便捷效能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預報貨物資訊系統建置</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節省業者轉運及轉口申請書數量</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150,000份</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科技發展</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推動C2、C3無紙化通關</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C2應審免驗報單、C3應審應驗報單，無紙化通關份數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20,000份</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健全國有財產管理，加強永續運用效能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提供公務或公共需用地</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撥用筆數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7,000筆</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積極處理被占用土地</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處理（收回）被占用土地筆數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42,360筆</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社會發展</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回填屏東縣高樹鄉遭盜採砂石國有土地坑洞</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坑洞回填之土方量</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53萬立方公尺</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社會發展</w:t>
            </w:r>
          </w:p>
        </w:tc>
      </w:tr>
      <w:tr w:rsidR="00376276" w:rsidRPr="00376276" w:rsidTr="00FD1ABE">
        <w:trPr>
          <w:divId w:val="203905055"/>
        </w:trPr>
        <w:tc>
          <w:tcPr>
            <w:tcW w:w="153"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精進促參輔導機制，提升招商有利條件</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推動促參啟案與諮詢輔導</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協助主辦機關辦理啟案及提供促參案件諮詢件數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70件</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公共建設</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FD1ABE">
            <w:pPr>
              <w:wordWrap w:val="0"/>
              <w:spacing w:line="320" w:lineRule="exact"/>
              <w:jc w:val="center"/>
            </w:pPr>
            <w:r w:rsidRPr="00376276">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強化資訊流通，提升e化效能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推動統一發票電子化</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年度開立電子發票張數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41億張</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科技發展</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稅務服務主動通知</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稅務服務主動通知件數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14萬件</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提供資訊宅配服務</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提供服務項目累計數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5項</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社會發展</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關港貿單一窗口經貿資訊交換及分享</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關港貿單一窗口機關間資料交換服務項目數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30項</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153"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FD1ABE">
            <w:pPr>
              <w:wordWrap w:val="0"/>
              <w:spacing w:line="320" w:lineRule="exact"/>
              <w:jc w:val="center"/>
            </w:pPr>
            <w:r w:rsidRPr="00376276">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活化國家資產價值，提升財務運作效能</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多元利用國有土地，提高效益</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以出租、招標地上權、改良利用等方式活化利用租金收入</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23.02億元</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節省國庫利息支出</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執行財務運作計畫，提前償還未到期債務，節省國庫利息支出</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6,000萬元</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153" w:type="pct"/>
            <w:tcBorders>
              <w:top w:val="outset" w:sz="6" w:space="0" w:color="000000"/>
              <w:left w:val="outset" w:sz="6" w:space="0" w:color="000000"/>
              <w:bottom w:val="outset" w:sz="6" w:space="0" w:color="000000"/>
              <w:right w:val="outset" w:sz="6" w:space="0" w:color="000000"/>
            </w:tcBorders>
            <w:hideMark/>
          </w:tcPr>
          <w:p w:rsidR="00446107" w:rsidRPr="00376276" w:rsidRDefault="00FD1ABE">
            <w:pPr>
              <w:wordWrap w:val="0"/>
              <w:spacing w:line="320" w:lineRule="exact"/>
              <w:jc w:val="center"/>
            </w:pPr>
            <w:r w:rsidRPr="00376276">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提升人員素質，建構優質團隊</w:t>
            </w:r>
          </w:p>
        </w:tc>
        <w:tc>
          <w:tcPr>
            <w:tcW w:w="152"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強化人才培訓及同仁組織學習能力，型塑優質組織文化</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年度內參加人才培訓及組織學習活動人員經問卷調查認為具有學習成效（含學習後工作表現）者之比率。 【本指標係將本部及所屬機關併同衡量】</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81%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無</w:t>
            </w:r>
          </w:p>
        </w:tc>
      </w:tr>
      <w:tr w:rsidR="00376276" w:rsidRPr="00376276" w:rsidTr="00FD1ABE">
        <w:trPr>
          <w:divId w:val="203905055"/>
        </w:trPr>
        <w:tc>
          <w:tcPr>
            <w:tcW w:w="153" w:type="pct"/>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center"/>
            </w:pPr>
            <w:r w:rsidRPr="00376276">
              <w:rPr>
                <w:rFonts w:hint="eastAsia"/>
              </w:rPr>
              <w:t>九</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38613B">
            <w:pPr>
              <w:wordWrap w:val="0"/>
              <w:spacing w:line="320" w:lineRule="exact"/>
              <w:jc w:val="both"/>
            </w:pPr>
            <w:r w:rsidRPr="00376276">
              <w:rPr>
                <w:rFonts w:hint="eastAsia"/>
              </w:rPr>
              <w:t>自由經濟示範區推動計畫</w:t>
            </w:r>
            <w:r w:rsidR="0038613B">
              <w:rPr>
                <w:rFonts w:ascii="標楷體" w:eastAsia="標楷體" w:hAnsi="標楷體" w:hint="eastAsia"/>
              </w:rPr>
              <w:t>（</w:t>
            </w:r>
            <w:r w:rsidRPr="00376276">
              <w:rPr>
                <w:rFonts w:hint="eastAsia"/>
              </w:rPr>
              <w:t>跨機關目標</w:t>
            </w:r>
            <w:r w:rsidR="0038613B">
              <w:rPr>
                <w:rFonts w:ascii="標楷體" w:eastAsia="標楷體" w:hAnsi="標楷體" w:hint="eastAsia"/>
              </w:rPr>
              <w:t>）</w:t>
            </w:r>
            <w:bookmarkStart w:id="0" w:name="_GoBack"/>
            <w:bookmarkEnd w:id="0"/>
          </w:p>
        </w:tc>
        <w:tc>
          <w:tcPr>
            <w:tcW w:w="152" w:type="pct"/>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both"/>
            </w:pPr>
            <w:r w:rsidRPr="00376276">
              <w:rPr>
                <w:rFonts w:hint="eastAsia"/>
              </w:rPr>
              <w:t>建置海運快遞專區</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pStyle w:val="Web"/>
              <w:wordWrap w:val="0"/>
              <w:spacing w:before="0" w:beforeAutospacing="0" w:after="0" w:afterAutospacing="0" w:line="320" w:lineRule="exact"/>
            </w:pPr>
            <w:r w:rsidRPr="00376276">
              <w:rPr>
                <w:rFonts w:hint="eastAsia"/>
              </w:rPr>
              <w:t>海運快遞貨物數（重）量</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center"/>
            </w:pPr>
            <w:r w:rsidRPr="00376276">
              <w:rPr>
                <w:rFonts w:hint="eastAsia"/>
              </w:rPr>
              <w:t>8,000公噸</w:t>
            </w:r>
          </w:p>
        </w:tc>
        <w:tc>
          <w:tcPr>
            <w:tcW w:w="0" w:type="auto"/>
            <w:tcBorders>
              <w:top w:val="outset" w:sz="6" w:space="0" w:color="000000"/>
              <w:left w:val="outset" w:sz="6" w:space="0" w:color="000000"/>
              <w:bottom w:val="outset" w:sz="6" w:space="0" w:color="000000"/>
              <w:right w:val="outset" w:sz="6" w:space="0" w:color="000000"/>
            </w:tcBorders>
          </w:tcPr>
          <w:p w:rsidR="00FD1ABE" w:rsidRPr="00376276" w:rsidRDefault="00FD1ABE" w:rsidP="00D071CF">
            <w:pPr>
              <w:wordWrap w:val="0"/>
              <w:spacing w:line="320" w:lineRule="exact"/>
              <w:jc w:val="both"/>
            </w:pPr>
            <w:r w:rsidRPr="00376276">
              <w:rPr>
                <w:rFonts w:hint="eastAsia"/>
              </w:rPr>
              <w:t>無</w:t>
            </w:r>
          </w:p>
        </w:tc>
      </w:tr>
    </w:tbl>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註：</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評估體制之數字代號意義如下：</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1.指實際評估作業係運用既有之組織架構進行。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2.指實際評估作業係由特定之任務編組進行。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3.指實際評估作業係透過第三者方式（如由專家學者）進行。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4.指實際評估作業係運用既有之組織架構並邀請第三者共同參與進行。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5.其它。</w:t>
      </w:r>
    </w:p>
    <w:p w:rsidR="00446107" w:rsidRPr="00376276" w:rsidRDefault="00C22BCA" w:rsidP="005C60D0">
      <w:pPr>
        <w:pStyle w:val="Web"/>
        <w:spacing w:beforeLines="1" w:beforeAutospacing="0" w:after="0" w:afterAutospacing="0" w:line="400" w:lineRule="exact"/>
        <w:divId w:val="203905055"/>
        <w:rPr>
          <w:sz w:val="28"/>
          <w:szCs w:val="28"/>
        </w:rPr>
      </w:pPr>
      <w:r w:rsidRPr="00376276">
        <w:br w:type="page"/>
      </w:r>
      <w:r w:rsidRPr="00376276">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376276" w:rsidRPr="00376276">
        <w:trPr>
          <w:divId w:val="20390505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共同性指標</w:t>
            </w:r>
          </w:p>
        </w:tc>
      </w:tr>
      <w:tr w:rsidR="00376276" w:rsidRPr="00376276">
        <w:trPr>
          <w:divId w:val="20390505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評估</w:t>
            </w:r>
            <w:r w:rsidRPr="00376276">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評估</w:t>
            </w:r>
            <w:r w:rsidRPr="00376276">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C22BCA">
            <w:pPr>
              <w:wordWrap w:val="0"/>
              <w:spacing w:line="320" w:lineRule="exact"/>
              <w:jc w:val="center"/>
            </w:pPr>
            <w:r w:rsidRPr="00376276">
              <w:rPr>
                <w:rFonts w:hint="eastAsia"/>
              </w:rPr>
              <w:t>年度目標值</w:t>
            </w:r>
          </w:p>
        </w:tc>
      </w:tr>
      <w:tr w:rsidR="00376276" w:rsidRPr="00376276">
        <w:trPr>
          <w:divId w:val="203905055"/>
        </w:trPr>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0.015％</w:t>
            </w:r>
          </w:p>
        </w:tc>
      </w:tr>
      <w:tr w:rsidR="00376276" w:rsidRPr="00376276">
        <w:trPr>
          <w:divId w:val="203905055"/>
        </w:trPr>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AD74AE" w:rsidRPr="00376276" w:rsidRDefault="00AD74AE" w:rsidP="00AD74AE">
            <w:pPr>
              <w:wordWrap w:val="0"/>
              <w:spacing w:line="320" w:lineRule="exact"/>
              <w:jc w:val="center"/>
            </w:pPr>
            <w:r w:rsidRPr="00376276">
              <w:rPr>
                <w:rFonts w:hint="eastAsia"/>
              </w:rPr>
              <w:t>主辦1</w:t>
            </w:r>
            <w:r w:rsidR="001F7142">
              <w:rPr>
                <w:rFonts w:hint="eastAsia"/>
              </w:rPr>
              <w:t>項</w:t>
            </w:r>
          </w:p>
          <w:p w:rsidR="00446107" w:rsidRPr="00376276" w:rsidRDefault="00AD74AE" w:rsidP="00AD74AE">
            <w:pPr>
              <w:wordWrap w:val="0"/>
              <w:spacing w:line="320" w:lineRule="exact"/>
              <w:jc w:val="center"/>
            </w:pPr>
            <w:r w:rsidRPr="00376276">
              <w:rPr>
                <w:rFonts w:hint="eastAsia"/>
              </w:rPr>
              <w:t>協辦6項</w:t>
            </w:r>
          </w:p>
        </w:tc>
      </w:tr>
      <w:tr w:rsidR="00376276" w:rsidRPr="00376276">
        <w:trPr>
          <w:divId w:val="203905055"/>
        </w:trPr>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36項</w:t>
            </w:r>
          </w:p>
        </w:tc>
      </w:tr>
      <w:tr w:rsidR="00376276" w:rsidRPr="00376276">
        <w:trPr>
          <w:divId w:val="20390505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93％</w:t>
            </w:r>
          </w:p>
        </w:tc>
      </w:tr>
      <w:tr w:rsidR="00376276" w:rsidRPr="00376276">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r>
      <w:tr w:rsidR="00376276" w:rsidRPr="00376276">
        <w:trPr>
          <w:divId w:val="20390505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-0.065％</w:t>
            </w:r>
          </w:p>
        </w:tc>
      </w:tr>
      <w:tr w:rsidR="00376276" w:rsidRPr="00376276">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446107" w:rsidRPr="00376276" w:rsidRDefault="00446107"/>
        </w:tc>
        <w:tc>
          <w:tcPr>
            <w:tcW w:w="100" w:type="pct"/>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both"/>
            </w:pPr>
            <w:r w:rsidRPr="00376276">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t>統計</w:t>
            </w:r>
            <w:r w:rsidRPr="00376276">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pStyle w:val="Web"/>
              <w:wordWrap w:val="0"/>
              <w:spacing w:before="0" w:beforeAutospacing="0" w:after="0" w:afterAutospacing="0" w:line="320" w:lineRule="exact"/>
            </w:pPr>
            <w:r w:rsidRPr="00376276">
              <w:rPr>
                <w:rFonts w:hint="eastAsia"/>
              </w:rPr>
              <w:lastRenderedPageBreak/>
              <w:t>當年度各主管機</w:t>
            </w:r>
            <w:r w:rsidRPr="00376276">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446107" w:rsidRPr="00376276" w:rsidRDefault="00C22BCA">
            <w:pPr>
              <w:wordWrap w:val="0"/>
              <w:spacing w:line="320" w:lineRule="exact"/>
              <w:jc w:val="center"/>
            </w:pPr>
            <w:r w:rsidRPr="00376276">
              <w:rPr>
                <w:rFonts w:hint="eastAsia"/>
              </w:rPr>
              <w:lastRenderedPageBreak/>
              <w:t>1</w:t>
            </w:r>
          </w:p>
        </w:tc>
      </w:tr>
    </w:tbl>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lastRenderedPageBreak/>
        <w:t>註：</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評估體制之數字代號意義如下：</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1.指實際評估作業係運用既有之組織架構進行。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2.指實際評估作業係由特定之任務編組進行。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3.指實際評估作業係透過第三者方式（如由專家學者）進行。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4.指實際評估作業係運用既有之組織架構並邀請第三者共同參與進行。</w:t>
      </w:r>
    </w:p>
    <w:p w:rsidR="00446107" w:rsidRPr="00376276" w:rsidRDefault="00C22BCA">
      <w:pPr>
        <w:pStyle w:val="Web"/>
        <w:spacing w:before="0" w:beforeAutospacing="0" w:after="0" w:afterAutospacing="0" w:line="320" w:lineRule="exact"/>
        <w:divId w:val="203905055"/>
        <w:rPr>
          <w:sz w:val="18"/>
          <w:szCs w:val="18"/>
        </w:rPr>
      </w:pPr>
      <w:r w:rsidRPr="00376276">
        <w:rPr>
          <w:rFonts w:hint="eastAsia"/>
          <w:sz w:val="18"/>
          <w:szCs w:val="18"/>
        </w:rPr>
        <w:t xml:space="preserve">　　5.其它。</w:t>
      </w:r>
    </w:p>
    <w:p w:rsidR="00446107" w:rsidRPr="00376276" w:rsidRDefault="00C22BCA" w:rsidP="005C60D0">
      <w:pPr>
        <w:pStyle w:val="Web"/>
        <w:spacing w:beforeLines="1" w:beforeAutospacing="0" w:after="0" w:afterAutospacing="0" w:line="400" w:lineRule="exact"/>
        <w:divId w:val="203905055"/>
        <w:rPr>
          <w:sz w:val="28"/>
          <w:szCs w:val="28"/>
        </w:rPr>
      </w:pPr>
      <w:r w:rsidRPr="00376276">
        <w:br w:type="page"/>
      </w:r>
      <w:r w:rsidRPr="00376276">
        <w:rPr>
          <w:rFonts w:hint="eastAsia"/>
          <w:b/>
          <w:bCs/>
          <w:sz w:val="28"/>
          <w:szCs w:val="28"/>
        </w:rPr>
        <w:lastRenderedPageBreak/>
        <w:t>肆、財政部年度重要施政計畫</w:t>
      </w:r>
    </w:p>
    <w:tbl>
      <w:tblPr>
        <w:tblW w:w="4997"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5"/>
        <w:gridCol w:w="1634"/>
        <w:gridCol w:w="715"/>
        <w:gridCol w:w="5379"/>
        <w:gridCol w:w="852"/>
      </w:tblGrid>
      <w:tr w:rsidR="00274F6A" w:rsidRPr="00376276" w:rsidTr="00274F6A">
        <w:trPr>
          <w:divId w:val="20390505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pPr>
              <w:wordWrap w:val="0"/>
              <w:spacing w:line="320" w:lineRule="exact"/>
              <w:jc w:val="center"/>
            </w:pPr>
            <w:r w:rsidRPr="00376276">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pPr>
              <w:wordWrap w:val="0"/>
              <w:spacing w:line="320" w:lineRule="exact"/>
              <w:jc w:val="center"/>
            </w:pPr>
            <w:r w:rsidRPr="00376276">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pPr>
              <w:wordWrap w:val="0"/>
              <w:spacing w:line="320" w:lineRule="exact"/>
              <w:jc w:val="center"/>
            </w:pPr>
            <w:r w:rsidRPr="00376276">
              <w:rPr>
                <w:rFonts w:hint="eastAsia"/>
              </w:rPr>
              <w:t>計畫類別</w:t>
            </w:r>
          </w:p>
        </w:tc>
        <w:tc>
          <w:tcPr>
            <w:tcW w:w="2633" w:type="pct"/>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pPr>
              <w:wordWrap w:val="0"/>
              <w:spacing w:line="320" w:lineRule="exact"/>
              <w:jc w:val="center"/>
            </w:pPr>
            <w:r w:rsidRPr="00376276">
              <w:rPr>
                <w:rFonts w:hint="eastAsia"/>
              </w:rPr>
              <w:t>實施內容</w:t>
            </w:r>
          </w:p>
        </w:tc>
        <w:tc>
          <w:tcPr>
            <w:tcW w:w="417" w:type="pct"/>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rsidP="00A62CA1">
            <w:pPr>
              <w:spacing w:line="320" w:lineRule="exact"/>
              <w:jc w:val="center"/>
            </w:pPr>
            <w:r w:rsidRPr="00376276">
              <w:rPr>
                <w:rFonts w:hint="eastAsia"/>
              </w:rPr>
              <w:t>與KPI關聯</w:t>
            </w:r>
          </w:p>
        </w:tc>
      </w:tr>
      <w:tr w:rsidR="00274F6A" w:rsidRPr="00376276" w:rsidTr="00274F6A">
        <w:trPr>
          <w:divId w:val="20390505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國庫業務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多元籌措歲入財源支應政務推動</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一、多元籌措財源，彌平收支差短，確保政府財政穩健。</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二、如期配合中央政府預算籌編日程，積極籌措歲入財源，以利政務推動。</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多元籌措歲入財源</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強化庫政管理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一、實地訪查代庫機構業務，強化庫政管理效能，提供優質國庫服務品質。</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二、協助中央政府各機關強化機關專戶管理，確保存管款項安全。</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三、研訂公庫考核指標，辦理地方公庫業務考核與輔導，健全地方公庫管理制度。</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國庫集中支付作業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一、建構各類支付憑證退件之e化處理作業機制。</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二、建置中央政府各機關申辦領取國庫支票人員資料及國庫支票發出等e化處理機制。</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提升集中支付財務效能</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定期適量發行債券</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一、定期適量發行公債及國庫券：依照年度公債及國庫券發行計畫，籌集國庫所需資金，並因應債務基金財務運作需求。</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二、運作中央政府債務基金，調整債務結構，平衡代際負擔。</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三、控制中央政府債務占前三年度名目GDP平均數比率不超過40.6％。</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節省國庫利息支出</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落實債務監督管理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一、按月監管各級政府債務流量及存量情形，強化公共債務監督與管理。</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二、定期公布各級政府每月及年度公共債務資訊，以強化債務資訊揭露，提升財政透明度。</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節省國庫利息支出</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落實地方財政輔導</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一、妥善規劃中央統籌分配稅款分配制度。 </w:t>
            </w:r>
          </w:p>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二、健全地方財政輔導機制，提升自我負責精神。 </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三、推廣開源節流措施，建構經驗分享平台。</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強化彩券管理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一、督導年度發行目標及盈餘達成率應達甄選公告規定之最低值（80％）。</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二、每半年辦理公益彩券業務查核，強化彩券發行業務之監督管理。</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三、按季召開監理委員會，及會同衛生福利部對各盈餘受配單位進行考核，以強化盈餘運用之監督。</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加強公股管理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一、持續辦理公股管理事務，提升事業經營績效，增進政府效能。 </w:t>
            </w:r>
          </w:p>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二、強化公股事業之公司治理，並定期召開金融與非金融業務研討會。 </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三、完成金融與非金融事業公股董監改選（派）。</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提升各機關規費、罰賠款及</w:t>
            </w:r>
            <w:r w:rsidRPr="00376276">
              <w:rPr>
                <w:rFonts w:hint="eastAsia"/>
              </w:rPr>
              <w:lastRenderedPageBreak/>
              <w:t>其他收入財務管理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lastRenderedPageBreak/>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一、實地訪查瞭解自行收納歲入款解繳內部控管及規費徵收執行情形，增進國庫收入管理效能及</w:t>
            </w:r>
            <w:r w:rsidRPr="00376276">
              <w:rPr>
                <w:rFonts w:hint="eastAsia"/>
              </w:rPr>
              <w:lastRenderedPageBreak/>
              <w:t>強化規費徵收合理化，本年度訪查12個機關歲入執行情形。</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二、按季核算中央政府各機關歲入執行情形。</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三、完成中央政府各機關新增與調整規費項目120項。</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精進菸酒管理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一、強化菸酒管理法制規範，並持續實施進口酒類衛生查驗制度。</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二、賡續推動優質酒類認證，輔導酒品產業良性發展。</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三、加強查緝私劣菸酒，維護消費者安全，保障合法業者權益。</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國庫集中支付作業主機汰換及異地備援中心建置計畫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一、汰換國庫集中支付作業主機及建置異地備援中心，以降低支付業務中斷風險。</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二、導入最新程式工具，重新開發國庫集中支付作業相關應用系統。</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三、104年度辦理新舊系統平行作業、輔導上線、問題排除及推廣、歷史資料轉置與教育訓練等作業。</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提升集中支付財務效能</w:t>
            </w:r>
          </w:p>
        </w:tc>
      </w:tr>
      <w:tr w:rsidR="00274F6A" w:rsidRPr="00376276" w:rsidTr="00274F6A">
        <w:trPr>
          <w:divId w:val="20390505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賦稅業務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健全稅制落實租稅公平合理</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一、落實稅制改革，研擬修正（訂定）賦稅法規、行政規則、發布解釋函令。 </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二、執行風紀考核及加強法令教育宣導。</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研擬修正（訂定）賦稅法規，落實稅制改革</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執行維護租稅公平重點工作計畫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一、規劃年度「維護租稅公平重點工作」計畫，選定具有指標作用及逃漏情形較為嚴重之項目，集中人力及經費專案查核，並擬訂查核計畫，俾資遵循。 </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二、督導各稽徵機關辦理各項查核作業，維護租稅公平與社會正義，促使納稅義務人自動補報繳稅，進而養成人人誠實納稅良好習慣，建立公平優質租稅環境。</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提升查核效率，有效防止逃漏</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執行稅捐稽徵作業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一、規劃年度各稅加強稽徵作業計畫，加強稅款徵收，挹注國家建設財源。 </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二、督導各稽徵機關落實稽徵，並兼顧為民服務工作，期能順利達成全年稅收預算目標，支應政府施政所需。</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推動綜合所得稅結算申報稅額試算服務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針對申報內容單純案件，賡續提供綜合所得稅結算申報稅額試算服務，協助納稅義務人完成申報作業。</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推動便利繳稅機制</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賡續推廣便利商店、委託轉帳、信用卡、自動櫃員機、晶片金融卡、電話語音、活期（儲蓄）存款帳戶網路轉帳等便利性繳稅機制，落實便民服務</w:t>
            </w:r>
            <w:r w:rsidRPr="00376276">
              <w:rPr>
                <w:rFonts w:hint="eastAsia"/>
              </w:rPr>
              <w:lastRenderedPageBreak/>
              <w:t>及e化作業，提升稽徵機關行政效能，節省稽徵成本。</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推動疏減訟源方案</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暢通徵納雙方溝通管道、提升案件查核品質，營造租稅公平合理及徵納關係和諧之稽徵環境，以有效疏減訟源。</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統一發票給獎及宣導</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一、統一發票給獎、發售及相關經費預算編列、控管。</w:t>
            </w:r>
          </w:p>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二、中獎組數之規劃及調整。 </w:t>
            </w:r>
          </w:p>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三、統一發票推行及稅制稅政宣導。 </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財政部北區國稅局中和稽徵所辦公廳舍取得計畫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計畫期程自103至105年度，經費合計255,112千元，該計畫104年預定辦理工作項目：分攤工程款（配合建築工程施工及監造進度辦理）。</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改善國稅局辦公環境，提升稅務服務品質</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財政部北區國稅局羅東稽徵所辦公廳舍取得計畫(報核中)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計畫期程自104至106年度，經費合計262,033千元，該計畫104年預定辦理工作項目：分攤工程款（配合建築工程施工及監造進度辦理）。</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改善國稅局辦公環境，提升稅務服務品質</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財政部中區國稅局南投分局興建辦公廳舍計畫(審議中)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計畫期程自104至107年度，經費合計232,209千元，該計畫104年預定辦理工作項目：選定營建專案管理、徵選建築師規劃設計、圖說及建築執照審查。</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改善國稅局辦公環境，提升稅務服務品質</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財政部高雄國稅局所屬三民分局興建辦公廳舍計畫(審議中)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計畫期程自104至108年度，經費合計379,250千元，該計畫104年預定辦理工作項目：與代辦機關簽訂協議書、公開徵選建築師、初步規劃設計。</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改善國稅局辦公環境，提升稅務服務品質</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財政部臺北國稅局辦公廳舍整修計畫(報核中)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計畫期程自104至105年度，經費合計71,888千元，該計畫104年預定辦理工作項目：配合文山區行政中心大樓耐震補強工程（整修文山稽徵所辦公廳舍）、大同區行政中心大樓中央空調系統汰換工程（整修大同稽徵所辦公廳舍）、原城中區行政中心大樓（華山市場大樓）結構補強暨屋頂防漏工程（整修臺北國稅局庫房）分攤工程經費、臺北國</w:t>
            </w:r>
            <w:r w:rsidRPr="00376276">
              <w:rPr>
                <w:rFonts w:hint="eastAsia"/>
              </w:rPr>
              <w:lastRenderedPageBreak/>
              <w:t>稅局總局辦公大樓外牆防水矽膠更新工程、北投稽徵所辦公廳舍內部裝修工程、總局辦公大樓小型送風機設備汰換工程。</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lastRenderedPageBreak/>
              <w:t>改善國稅局辦公環境，提升稅務服務品質</w:t>
            </w:r>
          </w:p>
        </w:tc>
      </w:tr>
      <w:tr w:rsidR="00274F6A" w:rsidRPr="00376276" w:rsidTr="00274F6A">
        <w:trPr>
          <w:divId w:val="20390505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lastRenderedPageBreak/>
              <w:t>關務業務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預報貨物資訊</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科技發展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一、完成進口預報貨物資訊建置。</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二、配合國際發展趨勢及業者需要，檢討相關關務法規。</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預報貨物資訊系統建置</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推動C2、C3無紙化通關</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一、推動報關檢附文件無紙化，透過通關網路傳輸資料，加速通關以提升便捷效能。</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二、賡續推廣外銷品沖退原料稅電子化（退稅e化）作業。</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推動C2、C3無紙化通關</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精進關港貿單一窗口</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一、單一窗口上線運作。</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二、單一窗口維運監控及客服服務。</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三、配合業務需要，擴展及強化單一窗口資訊服務環境。</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關港貿單一窗口經貿資訊交換及分享</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推動「貨物唯一追蹤號碼(UCR)」</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一、配合世界關務組織（WCO）對運用UCR之建議，訂定我國UCR之編碼原則，供業者編製填報，俾利其有效全程追蹤貨況動態，並可強化海關對貨物相關資訊之掌握，以提升邊境管制安全及貨物通關效率。</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二、為利業者查詢，於關港貿單一窗口系統新增出口UCR查詢功能，提高廠商參與UCR之誘因。</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三、透過文宣方式，如發布新聞稿，及利用相關座談會、研討會向業者宣導參與UCR方案之效益，以提高UCR之能見度及業者參與度。</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查驗技術現代化</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運用X光檢查儀查驗貨櫃，可節省業者吊櫃、拆櫃費用，加速貨物通關時間，便利商民，並強化海關執行邊境管制之能力。</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高雄關大港倡議設備移轉賡續運作計畫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賡續運用大港倡議輻射偵測設備，針對高雄港進出口之貨櫃進行核物質及其他放射性物質偵測，以達嚇阻、攔截特殊核物質及放射性物質之非法運送。</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強化國際關務合作，積極培育國際人才</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一、積極參與WTO、WCO及APEC等關務相關國際性會議，蒐集最新資訊與掌握全球趨勢，有助於我國關務制度與國際接軌。</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二、配合兩岸經濟合作架構協議（ECFA）之推動，落實海峽兩岸海關合作協議之執行，就通關、查緝、統計及關稅等方面進行合作。</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三、舉辦國際性及兩岸會議或活動，促進與各國海關良好互動，以強化關務合作；持續辦理國際關務人才之培訓，增進海關人員處理國際事務</w:t>
            </w:r>
            <w:r w:rsidRPr="00376276">
              <w:rPr>
                <w:rFonts w:hint="eastAsia"/>
              </w:rPr>
              <w:lastRenderedPageBreak/>
              <w:t>能力。</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發展海運快遞業務，提供零時差物流服務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一、修訂相關法規、規劃通關流程及調派人力等，以協助業者設置海運快遞專區。</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二、配合示範區推動智慧物流、農業加值、電子商務等相關業務，提供24小時便捷通關，營造便捷、安全之快遞貨物通關環境，達到貨暢其流、提升經濟發展之願景。</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建置海運快遞專區</w:t>
            </w:r>
          </w:p>
        </w:tc>
      </w:tr>
      <w:tr w:rsidR="00274F6A" w:rsidRPr="00376276" w:rsidTr="00274F6A">
        <w:trPr>
          <w:divId w:val="20390505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國有財產業務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接管不動產</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接管各機關移交或依法歸屬國有不動產，104年度預計辦理1萬6,140筆（棟）。</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勘（清）查土地</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辦理民眾申租、購、新接管及政府機關申請撥用土地等之實地調查，104年度預計辦理17萬8,100筆（錄）。</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推廣網路版國有公用財產管理系統及建置國家資產異動作業平台</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一、推廣營運網路版國有公用財產管理系統及國有公用及公司組織財產線上傳輸系統。</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二、釐整異動國家資產資料庫之國家資產資料。</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落實國家資產經營管理一元化機制</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辦理國有不動產撥用予各級政府機關，有效開發利用或管理。</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提供公務或公共需用地</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輔導管理機關健全國有公用財產管理業務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一、辦理國有公用財產管理情形實地訪查。</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二、辦理國有公用財產管理業務教育訓練。</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被占用國有非公用不動產加強清理計畫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依行政院核定「被占用國有非公用不動產加強清理計畫」，辦理清查，確認現況，確屬占用者，以訴訟、結合公權力機關強制排除等方式，優先處理大面積、高價值及涉及國土保安之占用。以遏止占用歪風、實現公平正義，收回之土地可多元運用，提高效益。預計104年度辦理4萬2,360筆。</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積極處理被占用土地</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屏東縣高樹鄉遭盜採砂石國有土地坑洞回填及保全計畫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就屏東縣高樹鄉遭盜採砂石國有土地坑洞辦理分期分區回填作業，並輔以保全事宜，避免已回填完畢及尚未回填之坑洞遭傾倒廢棄物、占用。預計104年度回填53萬立方公尺土石方。</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回填屏東縣高樹鄉遭盜採砂石國有土地坑洞</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以出租、招標設定地上權、改良利用等方式活化利用之租金收入金額</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國有土地除保留公用外，配合都市發展，靈活運用出租、招標設定地上權、改良利用等方式活化利用，藉以引進民間技術、資金、人力以及企業經營理念，參與國有土地經營，以加速國有土地之開發、減輕政府管理負擔，及增裕國庫收入，可創造23.02億元之租金收入。</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多元利用國有土地，提高效益</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國有土地參與</w:t>
            </w:r>
            <w:r w:rsidRPr="00376276">
              <w:rPr>
                <w:rFonts w:hint="eastAsia"/>
              </w:rPr>
              <w:lastRenderedPageBreak/>
              <w:t>都市更新</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lastRenderedPageBreak/>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一、依都市更新條例相關規定，積極參與民間申請</w:t>
            </w:r>
            <w:r w:rsidRPr="00376276">
              <w:rPr>
                <w:rFonts w:hint="eastAsia"/>
              </w:rPr>
              <w:lastRenderedPageBreak/>
              <w:t>實施之都市更新事業案。</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二、配合「加速推動都市更新方案」勘選或「都市更新示範計畫」等內政部核定補助都市更新示範地區，規劃期間配合暫緩處分，規劃完成依整體開發策略及都市更新實施方式，參與都市更新。</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lastRenderedPageBreak/>
              <w:t>財政資訊業務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推動電子發票，創造智慧好生活計畫</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科技發展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一、擴建電子發票整合服務平台，建置資料倉儲將大量電子發票資料分類存放，提高後續查核便利性。</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二、在資訊安全機制下進行資料挖掘及商業智慧與分析作業，協助相關決策形成，針對海量發票資料研發雲端架構之分散式儲存方式。</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三、規劃及推動多元化電子發票載具使用，賡續結合三大公協會、及大專院校等辦理宣導活動。</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推動統一發票電子化</w:t>
            </w: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推動電子申報繳稅整體資訊作業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firstLine="480"/>
            </w:pPr>
            <w:r w:rsidRPr="00376276">
              <w:rPr>
                <w:rFonts w:hint="eastAsia"/>
              </w:rPr>
              <w:t>辦理各項網路申報繳稅作業：</w:t>
            </w:r>
          </w:p>
          <w:p w:rsidR="00274F6A" w:rsidRPr="00376276" w:rsidRDefault="00274F6A">
            <w:pPr>
              <w:pStyle w:val="Web"/>
              <w:wordWrap w:val="0"/>
              <w:spacing w:before="0" w:beforeAutospacing="0" w:after="0" w:afterAutospacing="0" w:line="320" w:lineRule="exact"/>
              <w:ind w:left="480" w:hanging="480"/>
            </w:pPr>
            <w:r w:rsidRPr="00376276">
              <w:rPr>
                <w:rFonts w:hint="eastAsia"/>
              </w:rPr>
              <w:t>一、各類所得憑單資料電子申報、綜合所得稅電子（結算、外僑、試算申報線上登錄回復）申報繳稅、及執行業務暨其他所得者電子申報。</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二、營利事業所得稅電子（結算、暫繳）申報繳稅及營業稅電子申報繳稅。</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三、遺產稅、贈與稅、證券交易稅、期貨交易稅、貨物稅及菸酒稅電子申報繳稅。</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r w:rsidR="00274F6A" w:rsidRPr="00376276" w:rsidTr="00274F6A">
        <w:trPr>
          <w:divId w:val="20390505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274F6A" w:rsidRPr="00376276" w:rsidRDefault="00274F6A"/>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建構財政雲端服務網計畫(審議中)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社會發展</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一、推動本部機房雲端化，建構財政私有雲端機房，推動國庫、國產等之資訊新興業務往雲端機房集中。</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二、促進本部資訊加值，加強財政資料共享與應用，發展跨機關資訊媒合，建立智慧預警機制，採用開放源碼建立本部資訊能量。</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三、運用多媒體服務站及智慧行動工具，提供資訊宅配服務，及便利民眾臨櫃申辦業務。</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提供資訊宅配服務</w:t>
            </w:r>
          </w:p>
        </w:tc>
      </w:tr>
      <w:tr w:rsidR="00274F6A" w:rsidRPr="00376276" w:rsidTr="00274F6A">
        <w:trPr>
          <w:divId w:val="203905055"/>
        </w:trPr>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促參業務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促進民間參與公共建設業務</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公共建設</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 xml:space="preserve">一、促參法令相關議題檢討及推動制度建置。 </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二、辦理促參專業輔導與商機宣導事宜。</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三、辦理民間參與公共建設金擘獎評選與頒獎。</w:t>
            </w:r>
          </w:p>
          <w:p w:rsidR="00274F6A" w:rsidRPr="00376276" w:rsidRDefault="00274F6A">
            <w:pPr>
              <w:pStyle w:val="Web"/>
              <w:wordWrap w:val="0"/>
              <w:spacing w:before="0" w:beforeAutospacing="0" w:after="0" w:afterAutospacing="0" w:line="320" w:lineRule="exact"/>
              <w:ind w:left="480" w:hanging="480"/>
            </w:pPr>
            <w:r w:rsidRPr="00376276">
              <w:rPr>
                <w:rFonts w:hint="eastAsia"/>
              </w:rPr>
              <w:t>四、補助主辦機關辦理促參前置作業。</w:t>
            </w:r>
          </w:p>
          <w:p w:rsidR="00274F6A" w:rsidRPr="00376276" w:rsidRDefault="00274F6A">
            <w:pPr>
              <w:pStyle w:val="Web"/>
              <w:wordWrap w:val="0"/>
              <w:spacing w:before="0" w:beforeAutospacing="0" w:after="0" w:afterAutospacing="0" w:line="320" w:lineRule="exact"/>
              <w:ind w:left="480" w:hanging="480"/>
            </w:pPr>
            <w:r w:rsidRPr="00376276">
              <w:rPr>
                <w:rFonts w:hint="eastAsia"/>
              </w:rPr>
              <w:t>五、強化促參資訊系統。</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r w:rsidRPr="00376276">
              <w:rPr>
                <w:rFonts w:hint="eastAsia"/>
              </w:rPr>
              <w:t>推動促參啟案與諮詢輔導</w:t>
            </w:r>
          </w:p>
        </w:tc>
      </w:tr>
      <w:tr w:rsidR="00274F6A" w:rsidRPr="00376276" w:rsidTr="00274F6A">
        <w:trPr>
          <w:divId w:val="203905055"/>
        </w:trPr>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both"/>
            </w:pPr>
            <w:r w:rsidRPr="00376276">
              <w:rPr>
                <w:rFonts w:hint="eastAsia"/>
              </w:rPr>
              <w:t>簽署財稅關務協定促進國際財政合作</w:t>
            </w:r>
          </w:p>
        </w:tc>
        <w:tc>
          <w:tcPr>
            <w:tcW w:w="0" w:type="auto"/>
            <w:tcBorders>
              <w:top w:val="outset" w:sz="6" w:space="0" w:color="000000"/>
              <w:left w:val="outset" w:sz="6" w:space="0" w:color="000000"/>
              <w:bottom w:val="outset" w:sz="6" w:space="0" w:color="000000"/>
              <w:right w:val="outset" w:sz="6" w:space="0" w:color="000000"/>
            </w:tcBorders>
            <w:hideMark/>
          </w:tcPr>
          <w:p w:rsidR="00274F6A" w:rsidRPr="00376276" w:rsidRDefault="00274F6A">
            <w:pPr>
              <w:wordWrap w:val="0"/>
              <w:spacing w:line="320" w:lineRule="exact"/>
              <w:jc w:val="center"/>
            </w:pPr>
            <w:r w:rsidRPr="00376276">
              <w:rPr>
                <w:rFonts w:hint="eastAsia"/>
              </w:rPr>
              <w:t>其它</w:t>
            </w:r>
          </w:p>
        </w:tc>
        <w:tc>
          <w:tcPr>
            <w:tcW w:w="2633"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pPr>
              <w:pStyle w:val="Web"/>
              <w:wordWrap w:val="0"/>
              <w:spacing w:before="0" w:beforeAutospacing="0" w:after="0" w:afterAutospacing="0" w:line="320" w:lineRule="exact"/>
              <w:ind w:left="480" w:hanging="480"/>
            </w:pPr>
            <w:r w:rsidRPr="00376276">
              <w:rPr>
                <w:rFonts w:hint="eastAsia"/>
              </w:rPr>
              <w:t>一、積極推動與我國經貿關係密切國家簽訂租稅協定，以避免重複課稅及防杜逃稅，促進經貿、文化及科技交流，並保障國人在國外投資或經營事業獲得合理租稅待遇。</w:t>
            </w:r>
          </w:p>
          <w:p w:rsidR="00274F6A" w:rsidRPr="00376276" w:rsidRDefault="00274F6A">
            <w:pPr>
              <w:pStyle w:val="Web"/>
              <w:wordWrap w:val="0"/>
              <w:spacing w:before="0" w:beforeAutospacing="0" w:after="0" w:afterAutospacing="0" w:line="320" w:lineRule="exact"/>
              <w:ind w:left="480" w:hanging="480"/>
            </w:pPr>
            <w:r w:rsidRPr="00376276">
              <w:rPr>
                <w:rFonts w:hint="eastAsia"/>
              </w:rPr>
              <w:t>二、積極推動與各國洽簽關務互助協定、暫准通關證協定等相關協定，並賡續加強雙邊合作關係。</w:t>
            </w:r>
          </w:p>
          <w:p w:rsidR="00274F6A" w:rsidRPr="00376276" w:rsidRDefault="00274F6A">
            <w:pPr>
              <w:pStyle w:val="Web"/>
              <w:wordWrap w:val="0"/>
              <w:spacing w:before="0" w:beforeAutospacing="0" w:after="0" w:afterAutospacing="0" w:line="320" w:lineRule="exact"/>
              <w:ind w:left="480" w:hanging="480"/>
            </w:pPr>
            <w:r w:rsidRPr="00376276">
              <w:rPr>
                <w:rFonts w:hint="eastAsia"/>
              </w:rPr>
              <w:t>三、積極推動與各國人員互訪、洽簽及執行財政合作瞭解備忘錄或協定，並派員出席相關國際會</w:t>
            </w:r>
            <w:r w:rsidRPr="00376276">
              <w:rPr>
                <w:rFonts w:hint="eastAsia"/>
              </w:rPr>
              <w:lastRenderedPageBreak/>
              <w:t>議及活動，強化財政實質合作關係與交流。</w:t>
            </w:r>
          </w:p>
        </w:tc>
        <w:tc>
          <w:tcPr>
            <w:tcW w:w="417" w:type="pct"/>
            <w:tcBorders>
              <w:top w:val="outset" w:sz="6" w:space="0" w:color="000000"/>
              <w:left w:val="outset" w:sz="6" w:space="0" w:color="000000"/>
              <w:bottom w:val="outset" w:sz="6" w:space="0" w:color="000000"/>
              <w:right w:val="outset" w:sz="6" w:space="0" w:color="000000"/>
            </w:tcBorders>
            <w:hideMark/>
          </w:tcPr>
          <w:p w:rsidR="00274F6A" w:rsidRPr="00376276" w:rsidRDefault="00274F6A" w:rsidP="00A62CA1">
            <w:pPr>
              <w:wordWrap w:val="0"/>
              <w:spacing w:line="320" w:lineRule="exact"/>
              <w:jc w:val="both"/>
            </w:pPr>
          </w:p>
        </w:tc>
      </w:tr>
    </w:tbl>
    <w:p w:rsidR="00C22BCA" w:rsidRPr="00376276" w:rsidRDefault="00C22BCA">
      <w:pPr>
        <w:divId w:val="203905055"/>
      </w:pPr>
    </w:p>
    <w:sectPr w:rsidR="00C22BCA" w:rsidRPr="00376276" w:rsidSect="001B38F4">
      <w:footerReference w:type="default" r:id="rId7"/>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1723" w:rsidRDefault="00E81723">
      <w:r>
        <w:separator/>
      </w:r>
    </w:p>
  </w:endnote>
  <w:endnote w:type="continuationSeparator" w:id="1">
    <w:p w:rsidR="00E81723" w:rsidRDefault="00E817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107" w:rsidRDefault="00351EC4">
    <w:pPr>
      <w:pStyle w:val="a3"/>
      <w:framePr w:wrap="around" w:vAnchor="text" w:hAnchor="margin" w:xAlign="center" w:y="1"/>
      <w:rPr>
        <w:rStyle w:val="a5"/>
        <w:sz w:val="20"/>
        <w:szCs w:val="20"/>
      </w:rPr>
    </w:pPr>
    <w:r>
      <w:rPr>
        <w:rStyle w:val="a5"/>
        <w:rFonts w:hint="eastAsia"/>
        <w:sz w:val="20"/>
        <w:szCs w:val="20"/>
      </w:rPr>
      <w:t>5-</w:t>
    </w:r>
    <w:r w:rsidR="001B38F4">
      <w:rPr>
        <w:rStyle w:val="a5"/>
        <w:rFonts w:hint="eastAsia"/>
        <w:sz w:val="20"/>
        <w:szCs w:val="20"/>
      </w:rPr>
      <w:fldChar w:fldCharType="begin"/>
    </w:r>
    <w:r w:rsidR="00C22BCA">
      <w:rPr>
        <w:rStyle w:val="a5"/>
        <w:rFonts w:hint="eastAsia"/>
        <w:sz w:val="20"/>
        <w:szCs w:val="20"/>
      </w:rPr>
      <w:instrText xml:space="preserve">PAGE  </w:instrText>
    </w:r>
    <w:r w:rsidR="001B38F4">
      <w:rPr>
        <w:rStyle w:val="a5"/>
        <w:rFonts w:hint="eastAsia"/>
        <w:sz w:val="20"/>
        <w:szCs w:val="20"/>
      </w:rPr>
      <w:fldChar w:fldCharType="separate"/>
    </w:r>
    <w:r w:rsidR="005C60D0">
      <w:rPr>
        <w:rStyle w:val="a5"/>
        <w:noProof/>
        <w:sz w:val="20"/>
        <w:szCs w:val="20"/>
      </w:rPr>
      <w:t>2</w:t>
    </w:r>
    <w:r w:rsidR="001B38F4">
      <w:rPr>
        <w:rStyle w:val="a5"/>
        <w:rFonts w:hint="eastAsia"/>
        <w:sz w:val="20"/>
        <w:szCs w:val="20"/>
      </w:rPr>
      <w:fldChar w:fldCharType="end"/>
    </w:r>
  </w:p>
  <w:p w:rsidR="00446107" w:rsidRDefault="00446107">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1723" w:rsidRDefault="00E81723">
      <w:r>
        <w:separator/>
      </w:r>
    </w:p>
  </w:footnote>
  <w:footnote w:type="continuationSeparator" w:id="1">
    <w:p w:rsidR="00E81723" w:rsidRDefault="00E8172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15362"/>
  </w:hdrShapeDefaults>
  <w:footnotePr>
    <w:footnote w:id="0"/>
    <w:footnote w:id="1"/>
  </w:footnotePr>
  <w:endnotePr>
    <w:endnote w:id="0"/>
    <w:endnote w:id="1"/>
  </w:endnotePr>
  <w:compat>
    <w:doNotSnapToGridInCell/>
    <w:doNotWrapTextWithPunct/>
    <w:doNotUseEastAsianBreakRules/>
    <w:growAutofit/>
    <w:useFELayout/>
  </w:compat>
  <w:rsids>
    <w:rsidRoot w:val="00122E6D"/>
    <w:rsid w:val="00122E6D"/>
    <w:rsid w:val="00135BB7"/>
    <w:rsid w:val="001B38F4"/>
    <w:rsid w:val="001F7142"/>
    <w:rsid w:val="00274F6A"/>
    <w:rsid w:val="00351EC4"/>
    <w:rsid w:val="00376276"/>
    <w:rsid w:val="0038613B"/>
    <w:rsid w:val="00446107"/>
    <w:rsid w:val="004724AA"/>
    <w:rsid w:val="004C4956"/>
    <w:rsid w:val="005C60D0"/>
    <w:rsid w:val="006564E7"/>
    <w:rsid w:val="006A7349"/>
    <w:rsid w:val="007D642C"/>
    <w:rsid w:val="008D01AE"/>
    <w:rsid w:val="008E01C7"/>
    <w:rsid w:val="009C0618"/>
    <w:rsid w:val="009F2544"/>
    <w:rsid w:val="00A15B5D"/>
    <w:rsid w:val="00A62CA1"/>
    <w:rsid w:val="00A914D7"/>
    <w:rsid w:val="00A950DC"/>
    <w:rsid w:val="00AD74AE"/>
    <w:rsid w:val="00B17F28"/>
    <w:rsid w:val="00B61547"/>
    <w:rsid w:val="00C22BCA"/>
    <w:rsid w:val="00D478A3"/>
    <w:rsid w:val="00D80325"/>
    <w:rsid w:val="00D8643E"/>
    <w:rsid w:val="00E81723"/>
    <w:rsid w:val="00F9676F"/>
    <w:rsid w:val="00FB6224"/>
    <w:rsid w:val="00FC056F"/>
    <w:rsid w:val="00FD1ABE"/>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8F4"/>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1B38F4"/>
    <w:pPr>
      <w:spacing w:before="100" w:beforeAutospacing="1" w:after="100" w:afterAutospacing="1"/>
      <w:jc w:val="both"/>
    </w:pPr>
  </w:style>
  <w:style w:type="paragraph" w:styleId="a3">
    <w:name w:val="footer"/>
    <w:basedOn w:val="a"/>
    <w:link w:val="a4"/>
    <w:uiPriority w:val="99"/>
    <w:unhideWhenUsed/>
    <w:rsid w:val="001B38F4"/>
    <w:pPr>
      <w:tabs>
        <w:tab w:val="center" w:pos="0"/>
        <w:tab w:val="right" w:pos="140"/>
      </w:tabs>
      <w:jc w:val="center"/>
    </w:pPr>
  </w:style>
  <w:style w:type="character" w:customStyle="1" w:styleId="a4">
    <w:name w:val="頁尾 字元"/>
    <w:basedOn w:val="a0"/>
    <w:link w:val="a3"/>
    <w:uiPriority w:val="99"/>
    <w:rsid w:val="001B38F4"/>
    <w:rPr>
      <w:rFonts w:ascii="新細明體" w:eastAsia="新細明體" w:hAnsi="新細明體" w:cs="新細明體"/>
    </w:rPr>
  </w:style>
  <w:style w:type="paragraph" w:customStyle="1" w:styleId="tablev2">
    <w:name w:val="tablev2"/>
    <w:basedOn w:val="a"/>
    <w:rsid w:val="001B38F4"/>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1B38F4"/>
    <w:pPr>
      <w:pBdr>
        <w:bottom w:val="single" w:sz="36" w:space="4" w:color="5AA7DB"/>
      </w:pBdr>
      <w:spacing w:before="100" w:beforeAutospacing="1" w:after="100" w:afterAutospacing="1"/>
      <w:jc w:val="center"/>
    </w:pPr>
    <w:rPr>
      <w:color w:val="006699"/>
    </w:rPr>
  </w:style>
  <w:style w:type="paragraph" w:customStyle="1" w:styleId="left">
    <w:name w:val="left"/>
    <w:basedOn w:val="a"/>
    <w:rsid w:val="001B38F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1B38F4"/>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1B38F4"/>
  </w:style>
  <w:style w:type="paragraph" w:styleId="a6">
    <w:name w:val="header"/>
    <w:basedOn w:val="a"/>
    <w:link w:val="a7"/>
    <w:uiPriority w:val="99"/>
    <w:unhideWhenUsed/>
    <w:rsid w:val="009F2544"/>
    <w:pPr>
      <w:tabs>
        <w:tab w:val="center" w:pos="4153"/>
        <w:tab w:val="right" w:pos="8306"/>
      </w:tabs>
      <w:snapToGrid w:val="0"/>
    </w:pPr>
    <w:rPr>
      <w:sz w:val="20"/>
      <w:szCs w:val="20"/>
    </w:rPr>
  </w:style>
  <w:style w:type="character" w:customStyle="1" w:styleId="a7">
    <w:name w:val="頁首 字元"/>
    <w:basedOn w:val="a0"/>
    <w:link w:val="a6"/>
    <w:uiPriority w:val="99"/>
    <w:rsid w:val="009F2544"/>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20390505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BD82A-DE64-41EC-B1DE-986501D74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1470</Words>
  <Characters>8383</Characters>
  <Application>Microsoft Office Word</Application>
  <DocSecurity>0</DocSecurity>
  <Lines>69</Lines>
  <Paragraphs>19</Paragraphs>
  <ScaleCrop>false</ScaleCrop>
  <Company>C.M.T</Company>
  <LinksUpToDate>false</LinksUpToDate>
  <CharactersWithSpaces>9834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綜合規劃司策略規劃科黃曉蕙</dc:creator>
  <cp:lastModifiedBy>CWC</cp:lastModifiedBy>
  <cp:revision>2</cp:revision>
  <dcterms:created xsi:type="dcterms:W3CDTF">2014-08-21T05:27:00Z</dcterms:created>
  <dcterms:modified xsi:type="dcterms:W3CDTF">2014-08-21T05:27:00Z</dcterms:modified>
</cp:coreProperties>
</file>