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BD490A" w14:textId="48364611" w:rsidR="0043506C" w:rsidRDefault="00816D53" w:rsidP="00816D53">
      <w:r>
        <w:rPr>
          <w:noProof/>
        </w:rPr>
        <w:drawing>
          <wp:inline distT="0" distB="0" distL="0" distR="0" wp14:anchorId="3109DBE5" wp14:editId="33336284">
            <wp:extent cx="13976802" cy="6552372"/>
            <wp:effectExtent l="0" t="254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047890" cy="658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480">
        <w:br/>
      </w:r>
      <w:r>
        <w:lastRenderedPageBreak/>
        <w:t>Customer Requirements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826"/>
        <w:gridCol w:w="3826"/>
      </w:tblGrid>
      <w:tr w:rsidR="00816D53" w14:paraId="78E79DEC" w14:textId="77777777" w:rsidTr="00816D53">
        <w:trPr>
          <w:trHeight w:val="1298"/>
        </w:trPr>
        <w:tc>
          <w:tcPr>
            <w:tcW w:w="3826" w:type="dxa"/>
            <w:vAlign w:val="center"/>
          </w:tcPr>
          <w:p w14:paraId="7AFEEF5A" w14:textId="7FBC4E7E" w:rsidR="00816D53" w:rsidRPr="00816D53" w:rsidRDefault="00816D53" w:rsidP="00816D53">
            <w:pPr>
              <w:jc w:val="center"/>
              <w:rPr>
                <w:b/>
              </w:rPr>
            </w:pPr>
            <w:r>
              <w:rPr>
                <w:b/>
              </w:rPr>
              <w:t>Customer Requirements</w:t>
            </w:r>
          </w:p>
        </w:tc>
        <w:tc>
          <w:tcPr>
            <w:tcW w:w="3826" w:type="dxa"/>
            <w:vAlign w:val="center"/>
          </w:tcPr>
          <w:p w14:paraId="21313C6B" w14:textId="21F0521E" w:rsidR="00816D53" w:rsidRPr="00816D53" w:rsidRDefault="00816D53" w:rsidP="00816D53">
            <w:pPr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816D53" w14:paraId="5873677A" w14:textId="77777777" w:rsidTr="00816D53">
        <w:trPr>
          <w:trHeight w:val="1337"/>
        </w:trPr>
        <w:tc>
          <w:tcPr>
            <w:tcW w:w="3826" w:type="dxa"/>
            <w:vAlign w:val="center"/>
          </w:tcPr>
          <w:p w14:paraId="68A26AC2" w14:textId="05A611FD" w:rsidR="00816D53" w:rsidRDefault="00816D53" w:rsidP="00816D53">
            <w:pPr>
              <w:jc w:val="center"/>
            </w:pPr>
            <w:r>
              <w:t>Nodes run off battery, not uninterruptable power source</w:t>
            </w:r>
          </w:p>
        </w:tc>
        <w:tc>
          <w:tcPr>
            <w:tcW w:w="3826" w:type="dxa"/>
            <w:vAlign w:val="center"/>
          </w:tcPr>
          <w:p w14:paraId="39E6706A" w14:textId="6B5E81F9" w:rsidR="00816D53" w:rsidRDefault="00816D53" w:rsidP="00816D53">
            <w:pPr>
              <w:jc w:val="center"/>
            </w:pPr>
            <w:r>
              <w:t>Battery modules will make power consideration important. This will be our limiting factor to many design decisions.</w:t>
            </w:r>
          </w:p>
        </w:tc>
      </w:tr>
      <w:tr w:rsidR="00816D53" w14:paraId="600E8428" w14:textId="77777777" w:rsidTr="00816D53">
        <w:trPr>
          <w:trHeight w:val="1298"/>
        </w:trPr>
        <w:tc>
          <w:tcPr>
            <w:tcW w:w="3826" w:type="dxa"/>
            <w:vAlign w:val="center"/>
          </w:tcPr>
          <w:p w14:paraId="5E558C69" w14:textId="7D999E8D" w:rsidR="00816D53" w:rsidRDefault="00816D53" w:rsidP="00816D53">
            <w:pPr>
              <w:jc w:val="center"/>
            </w:pPr>
            <w:r>
              <w:t>Power Consumption</w:t>
            </w:r>
          </w:p>
        </w:tc>
        <w:tc>
          <w:tcPr>
            <w:tcW w:w="3826" w:type="dxa"/>
            <w:vAlign w:val="center"/>
          </w:tcPr>
          <w:p w14:paraId="12F870DD" w14:textId="509DEEB2" w:rsidR="00816D53" w:rsidRDefault="00816D53" w:rsidP="00816D53">
            <w:pPr>
              <w:jc w:val="center"/>
            </w:pPr>
            <w:r>
              <w:t>With batteries, should be less than 200mW to stay clear of catching frequency chatter.</w:t>
            </w:r>
            <w:bookmarkStart w:id="0" w:name="_GoBack"/>
            <w:bookmarkEnd w:id="0"/>
          </w:p>
        </w:tc>
      </w:tr>
      <w:tr w:rsidR="00816D53" w14:paraId="0D1922E7" w14:textId="77777777" w:rsidTr="00816D53">
        <w:trPr>
          <w:trHeight w:val="1337"/>
        </w:trPr>
        <w:tc>
          <w:tcPr>
            <w:tcW w:w="3826" w:type="dxa"/>
            <w:vAlign w:val="center"/>
          </w:tcPr>
          <w:p w14:paraId="27F0E360" w14:textId="2EADC969" w:rsidR="00816D53" w:rsidRDefault="00816D53" w:rsidP="00816D53">
            <w:pPr>
              <w:jc w:val="center"/>
            </w:pPr>
            <w:r>
              <w:t>Size of each beacon</w:t>
            </w:r>
          </w:p>
        </w:tc>
        <w:tc>
          <w:tcPr>
            <w:tcW w:w="3826" w:type="dxa"/>
            <w:vAlign w:val="center"/>
          </w:tcPr>
          <w:p w14:paraId="5F4FA27B" w14:textId="3640021D" w:rsidR="00816D53" w:rsidRDefault="00816D53" w:rsidP="00816D53">
            <w:pPr>
              <w:jc w:val="center"/>
            </w:pPr>
            <w:r>
              <w:t>Will depend on customer thoughts, most likely &lt;1m sized beacons.</w:t>
            </w:r>
          </w:p>
        </w:tc>
      </w:tr>
      <w:tr w:rsidR="00816D53" w14:paraId="0793293C" w14:textId="77777777" w:rsidTr="00816D53">
        <w:trPr>
          <w:trHeight w:val="1337"/>
        </w:trPr>
        <w:tc>
          <w:tcPr>
            <w:tcW w:w="3826" w:type="dxa"/>
            <w:vAlign w:val="center"/>
          </w:tcPr>
          <w:p w14:paraId="185C9FB5" w14:textId="6D4F77E1" w:rsidR="00816D53" w:rsidRDefault="00816D53" w:rsidP="00816D53">
            <w:pPr>
              <w:jc w:val="center"/>
            </w:pPr>
            <w:r>
              <w:t>Signal Strength/Distance</w:t>
            </w:r>
          </w:p>
        </w:tc>
        <w:tc>
          <w:tcPr>
            <w:tcW w:w="3826" w:type="dxa"/>
            <w:vAlign w:val="center"/>
          </w:tcPr>
          <w:p w14:paraId="3467A78A" w14:textId="042FBBB0" w:rsidR="00816D53" w:rsidRDefault="00816D53" w:rsidP="00816D53">
            <w:pPr>
              <w:jc w:val="center"/>
            </w:pPr>
            <w:r>
              <w:t xml:space="preserve">Distance between beacons should probably not exceed ~20m. </w:t>
            </w:r>
          </w:p>
        </w:tc>
      </w:tr>
    </w:tbl>
    <w:p w14:paraId="652AC57A" w14:textId="77777777" w:rsidR="00816D53" w:rsidRDefault="00816D53" w:rsidP="00816D53"/>
    <w:p w14:paraId="6FA7F240" w14:textId="77777777" w:rsidR="0043506C" w:rsidRDefault="0043506C"/>
    <w:sectPr w:rsidR="00435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C06"/>
    <w:rsid w:val="00146B6B"/>
    <w:rsid w:val="0043506C"/>
    <w:rsid w:val="00527480"/>
    <w:rsid w:val="00754C06"/>
    <w:rsid w:val="00816D53"/>
    <w:rsid w:val="00D9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B484D"/>
  <w15:chartTrackingRefBased/>
  <w15:docId w15:val="{19ED767D-3B72-42C4-B8A2-54C276CDF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5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Rochester Institute of Technology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Yencer (RIT Student)</dc:creator>
  <cp:keywords/>
  <dc:description/>
  <cp:lastModifiedBy>Michael Shea</cp:lastModifiedBy>
  <cp:revision>3</cp:revision>
  <dcterms:created xsi:type="dcterms:W3CDTF">2018-08-30T18:28:00Z</dcterms:created>
  <dcterms:modified xsi:type="dcterms:W3CDTF">2018-08-30T18:35:00Z</dcterms:modified>
</cp:coreProperties>
</file>