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30F76">
      <w:pPr>
        <w:spacing w:before="600" w:after="200"/>
        <w:jc w:val="center"/>
        <w:rPr>
          <w:rFonts w:ascii="Arial" w:hAnsi="Arial" w:eastAsia="微软雅黑"/>
          <w:b/>
          <w:bCs/>
          <w:sz w:val="44"/>
          <w:szCs w:val="44"/>
        </w:rPr>
      </w:pPr>
    </w:p>
    <w:p w14:paraId="2D75B6CA">
      <w:pPr>
        <w:spacing w:before="600" w:after="200"/>
        <w:jc w:val="center"/>
        <w:rPr>
          <w:rFonts w:ascii="Arial" w:hAnsi="Arial" w:eastAsia="微软雅黑"/>
          <w:b/>
          <w:bCs/>
          <w:sz w:val="44"/>
          <w:szCs w:val="44"/>
        </w:rPr>
      </w:pPr>
    </w:p>
    <w:p w14:paraId="084414A4">
      <w:pPr>
        <w:spacing w:before="600" w:after="200"/>
        <w:jc w:val="center"/>
        <w:rPr>
          <w:rFonts w:ascii="Arial" w:hAnsi="Arial" w:eastAsia="微软雅黑"/>
          <w:b/>
          <w:bCs/>
          <w:sz w:val="44"/>
          <w:szCs w:val="44"/>
        </w:rPr>
      </w:pPr>
    </w:p>
    <w:p w14:paraId="1099E446">
      <w:pPr>
        <w:spacing w:before="600" w:after="200"/>
        <w:jc w:val="center"/>
        <w:rPr>
          <w:rFonts w:ascii="Arial" w:hAnsi="Arial" w:eastAsia="微软雅黑"/>
          <w:b/>
          <w:bCs/>
          <w:sz w:val="44"/>
          <w:szCs w:val="44"/>
        </w:rPr>
      </w:pPr>
    </w:p>
    <w:p w14:paraId="4E6EFA1B">
      <w:pPr>
        <w:spacing w:before="600" w:after="200"/>
        <w:jc w:val="center"/>
      </w:pPr>
      <w:r>
        <w:rPr>
          <w:rFonts w:ascii="Arial" w:hAnsi="Arial" w:eastAsia="微软雅黑"/>
          <w:b/>
          <w:bCs/>
          <w:sz w:val="44"/>
          <w:szCs w:val="44"/>
        </w:rPr>
        <w:t>星图（StarMap）</w:t>
      </w:r>
    </w:p>
    <w:p w14:paraId="1BD78074">
      <w:pPr>
        <w:spacing w:after="120"/>
        <w:jc w:val="center"/>
      </w:pPr>
      <w:r>
        <w:rPr>
          <w:rFonts w:ascii="Arial" w:hAnsi="Arial" w:eastAsia="微软雅黑"/>
          <w:b/>
          <w:bCs/>
          <w:sz w:val="36"/>
          <w:szCs w:val="36"/>
        </w:rPr>
        <w:t>人才能力星云导航系统</w:t>
      </w:r>
    </w:p>
    <w:p w14:paraId="3F482471">
      <w:pPr>
        <w:spacing w:after="80"/>
        <w:jc w:val="center"/>
      </w:pPr>
      <w:r>
        <w:rPr>
          <w:rFonts w:ascii="Arial" w:hAnsi="Arial" w:eastAsia="微软雅黑"/>
          <w:color w:val="666666"/>
          <w:sz w:val="24"/>
          <w:szCs w:val="24"/>
        </w:rPr>
        <w:t>多源异构数据驱动岗位和能力图谱构建与动态演化分析研究</w:t>
      </w:r>
    </w:p>
    <w:p w14:paraId="5BCF662D">
      <w:pPr>
        <w:spacing w:after="400"/>
        <w:jc w:val="center"/>
      </w:pPr>
      <w:r>
        <w:rPr>
          <w:rFonts w:ascii="Arial" w:hAnsi="Arial" w:eastAsia="微软雅黑"/>
          <w:color w:val="666666"/>
          <w:sz w:val="24"/>
          <w:szCs w:val="24"/>
        </w:rPr>
        <w:t>项目设计实现方案文档</w:t>
      </w:r>
    </w:p>
    <w:p w14:paraId="39670BB0">
      <w:pPr>
        <w:spacing w:after="600"/>
        <w:jc w:val="center"/>
      </w:pPr>
      <w:r>
        <w:rPr>
          <w:rFonts w:ascii="Arial" w:hAnsi="Arial" w:eastAsia="微软雅黑"/>
          <w:color w:val="888888"/>
          <w:sz w:val="22"/>
          <w:szCs w:val="22"/>
        </w:rPr>
        <w:t>题目编号：XH-202621    发榜单位：科大讯飞股份有限公司</w:t>
      </w:r>
    </w:p>
    <w:p w14:paraId="46DA9DA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52"/>
          <w:szCs w:val="56"/>
        </w:rPr>
        <w:sectPr>
          <w:pgSz w:w="11906" w:h="16838"/>
          <w:pgMar w:top="1440" w:right="1440" w:bottom="1440" w:left="1440" w:header="708" w:footer="708" w:gutter="0"/>
          <w:pgNumType w:fmt="decimal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b/>
          <w:bCs/>
          <w:sz w:val="56"/>
          <w:szCs w:val="60"/>
        </w:rPr>
        <w:id w:val="147457243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微软雅黑" w:cstheme="minorBidi"/>
          <w:b/>
          <w:bCs/>
          <w:sz w:val="22"/>
          <w:szCs w:val="22"/>
        </w:rPr>
      </w:sdtEndPr>
      <w:sdtContent>
        <w:p w14:paraId="7A45674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60"/>
              <w:szCs w:val="60"/>
            </w:rPr>
          </w:pPr>
          <w:r>
            <w:rPr>
              <w:rFonts w:ascii="宋体" w:hAnsi="宋体" w:eastAsia="宋体"/>
              <w:b/>
              <w:bCs/>
              <w:sz w:val="56"/>
              <w:szCs w:val="60"/>
            </w:rPr>
            <w:t>目录</w:t>
          </w:r>
        </w:p>
        <w:p w14:paraId="314B9DEF">
          <w:pPr>
            <w:pStyle w:val="12"/>
            <w:tabs>
              <w:tab w:val="right" w:leader="dot" w:pos="9026"/>
            </w:tabs>
          </w:pPr>
          <w:r>
            <w:rPr>
              <w:rFonts w:ascii="Arial" w:hAnsi="Arial" w:eastAsia="微软雅黑"/>
              <w:sz w:val="22"/>
              <w:szCs w:val="22"/>
            </w:rPr>
            <w:fldChar w:fldCharType="begin"/>
          </w:r>
          <w:r>
            <w:rPr>
              <w:rFonts w:ascii="Arial" w:hAnsi="Arial" w:eastAsia="微软雅黑"/>
              <w:sz w:val="22"/>
              <w:szCs w:val="22"/>
            </w:rPr>
            <w:instrText xml:space="preserve">TOC \o "1-3" \h \u </w:instrText>
          </w:r>
          <w:r>
            <w:rPr>
              <w:rFonts w:ascii="Arial" w:hAnsi="Arial" w:eastAsia="微软雅黑"/>
              <w:sz w:val="22"/>
              <w:szCs w:val="22"/>
            </w:rPr>
            <w:fldChar w:fldCharType="separate"/>
          </w: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_Toc26994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ascii="Arial" w:hAnsi="Arial" w:eastAsia="微软雅黑"/>
              <w:bCs/>
              <w:szCs w:val="32"/>
            </w:rPr>
            <w:t>一、</w:t>
          </w:r>
          <w:r>
            <w:rPr>
              <w:rFonts w:hint="eastAsia" w:ascii="Arial" w:hAnsi="Arial" w:eastAsia="微软雅黑"/>
              <w:bCs/>
              <w:szCs w:val="32"/>
            </w:rPr>
            <w:t>项目背景与痛点</w:t>
          </w:r>
          <w:r>
            <w:tab/>
          </w:r>
          <w:r>
            <w:fldChar w:fldCharType="begin"/>
          </w:r>
          <w:r>
            <w:instrText xml:space="preserve"> PAGEREF _Toc26994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E856AD1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_Toc9738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>1.项目背景</w:t>
          </w:r>
          <w:r>
            <w:tab/>
          </w:r>
          <w:r>
            <w:fldChar w:fldCharType="begin"/>
          </w:r>
          <w:r>
            <w:instrText xml:space="preserve"> PAGEREF _Toc9738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16B89AB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_Toc30138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ascii="Arial" w:hAnsi="Arial" w:eastAsia="微软雅黑"/>
              <w:bCs/>
              <w:szCs w:val="28"/>
            </w:rPr>
            <w:t xml:space="preserve">2 </w:t>
          </w:r>
          <w:r>
            <w:rPr>
              <w:rFonts w:hint="eastAsia"/>
              <w:bCs/>
              <w:szCs w:val="28"/>
              <w:lang w:val="en-US" w:eastAsia="zh-CN"/>
            </w:rPr>
            <w:t>.</w:t>
          </w:r>
          <w:r>
            <w:rPr>
              <w:rFonts w:ascii="Arial" w:hAnsi="Arial" w:eastAsia="微软雅黑"/>
              <w:bCs/>
              <w:szCs w:val="28"/>
            </w:rPr>
            <w:t>项目定位</w:t>
          </w:r>
          <w:r>
            <w:tab/>
          </w:r>
          <w:r>
            <w:fldChar w:fldCharType="begin"/>
          </w:r>
          <w:r>
            <w:instrText xml:space="preserve"> PAGEREF _Toc30138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A4782AB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_Toc24754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3.</w:t>
          </w:r>
          <w:r>
            <w:rPr>
              <w:rFonts w:ascii="Arial" w:hAnsi="Arial" w:eastAsia="微软雅黑"/>
              <w:bCs/>
              <w:szCs w:val="28"/>
            </w:rPr>
            <w:t>核心价值主张</w:t>
          </w:r>
          <w:r>
            <w:tab/>
          </w:r>
          <w:r>
            <w:fldChar w:fldCharType="begin"/>
          </w:r>
          <w:r>
            <w:instrText xml:space="preserve"> PAGEREF _Toc24754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40D92E98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_Toc4705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</w:t>
          </w:r>
          <w:r>
            <w:rPr>
              <w:rFonts w:ascii="Arial" w:hAnsi="Arial" w:eastAsia="微软雅黑"/>
              <w:bCs/>
              <w:szCs w:val="28"/>
            </w:rPr>
            <w:t>行业现实矛盾</w:t>
          </w:r>
          <w:r>
            <w:tab/>
          </w:r>
          <w:r>
            <w:fldChar w:fldCharType="begin"/>
          </w:r>
          <w:r>
            <w:instrText xml:space="preserve"> PAGEREF _Toc4705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D68A0A5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_Toc25471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</w:t>
          </w:r>
          <w:r>
            <w:rPr>
              <w:rFonts w:ascii="Arial" w:hAnsi="Arial" w:eastAsia="微软雅黑"/>
              <w:bCs/>
              <w:szCs w:val="28"/>
            </w:rPr>
            <w:t>传统关键词匹配的局限</w:t>
          </w:r>
          <w:r>
            <w:tab/>
          </w:r>
          <w:r>
            <w:fldChar w:fldCharType="begin"/>
          </w:r>
          <w:r>
            <w:instrText xml:space="preserve"> PAGEREF _Toc25471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4CA6E3C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_Toc17361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</w:t>
          </w:r>
          <w:r>
            <w:rPr>
              <w:rFonts w:ascii="Arial" w:hAnsi="Arial" w:eastAsia="微软雅黑"/>
              <w:bCs/>
              <w:szCs w:val="28"/>
            </w:rPr>
            <w:t>赛项面临的三大难题</w:t>
          </w:r>
          <w:r>
            <w:tab/>
          </w:r>
          <w:r>
            <w:fldChar w:fldCharType="begin"/>
          </w:r>
          <w:r>
            <w:instrText xml:space="preserve"> PAGEREF _Toc17361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31E61204">
          <w:pPr>
            <w:pStyle w:val="12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_Toc21831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t>二、</w:t>
          </w:r>
          <w:r>
            <w:rPr>
              <w:rFonts w:hint="eastAsia"/>
            </w:rPr>
            <w:t>系统总体设计</w:t>
          </w:r>
          <w:r>
            <w:tab/>
          </w:r>
          <w:r>
            <w:fldChar w:fldCharType="begin"/>
          </w:r>
          <w:r>
            <w:instrText xml:space="preserve"> PAGEREF _Toc21831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590598CB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_Toc16726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1.系统架构图</w:t>
          </w:r>
          <w:r>
            <w:tab/>
          </w:r>
          <w:r>
            <w:fldChar w:fldCharType="begin"/>
          </w:r>
          <w:r>
            <w:instrText xml:space="preserve"> PAGEREF _Toc16726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688E42F4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_Toc13508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2.完整数据流</w:t>
          </w:r>
          <w:r>
            <w:tab/>
          </w:r>
          <w:r>
            <w:fldChar w:fldCharType="begin"/>
          </w:r>
          <w:r>
            <w:instrText xml:space="preserve"> PAGEREF _Toc13508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781240FC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_Toc16884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3.技术栈选型</w:t>
          </w:r>
          <w:r>
            <w:tab/>
          </w:r>
          <w:r>
            <w:fldChar w:fldCharType="begin"/>
          </w:r>
          <w:r>
            <w:instrText xml:space="preserve"> PAGEREF _Toc16884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31B040B3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_Toc13639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</w:t>
          </w:r>
          <w:r>
            <w:rPr>
              <w:rFonts w:ascii="Arial" w:hAnsi="Arial" w:eastAsia="微软雅黑"/>
              <w:bCs/>
              <w:szCs w:val="28"/>
            </w:rPr>
            <w:t>七层架构设计</w:t>
          </w:r>
          <w:r>
            <w:tab/>
          </w:r>
          <w:r>
            <w:fldChar w:fldCharType="begin"/>
          </w:r>
          <w:r>
            <w:instrText xml:space="preserve"> PAGEREF _Toc13639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E03B95F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_Toc840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</w:t>
          </w:r>
          <w:r>
            <w:rPr>
              <w:rFonts w:ascii="Arial" w:hAnsi="Arial" w:eastAsia="微软雅黑"/>
              <w:bCs/>
              <w:szCs w:val="28"/>
            </w:rPr>
            <w:t>各层职责详述</w:t>
          </w:r>
          <w:r>
            <w:tab/>
          </w:r>
          <w:r>
            <w:fldChar w:fldCharType="begin"/>
          </w:r>
          <w:r>
            <w:instrText xml:space="preserve"> PAGEREF _Toc840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6D1F4A6">
          <w:pPr>
            <w:pStyle w:val="8"/>
            <w:tabs>
              <w:tab w:val="right" w:pos="3200"/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_Toc13711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5.1</w:t>
          </w:r>
          <w:r>
            <w:rPr>
              <w:rFonts w:hint="eastAsia"/>
              <w:bCs/>
              <w:szCs w:val="26"/>
              <w:lang w:val="en-US" w:eastAsia="zh-CN"/>
            </w:rPr>
            <w:tab/>
          </w:r>
          <w:r>
            <w:rPr>
              <w:rFonts w:ascii="Arial" w:hAnsi="Arial" w:eastAsia="微软雅黑"/>
              <w:bCs/>
              <w:szCs w:val="26"/>
            </w:rPr>
            <w:t>L1 基础设施层</w:t>
          </w:r>
          <w:r>
            <w:tab/>
          </w:r>
          <w:r>
            <w:fldChar w:fldCharType="begin"/>
          </w:r>
          <w:r>
            <w:instrText xml:space="preserve"> PAGEREF _Toc13711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513CE15F">
          <w:pPr>
            <w:pStyle w:val="8"/>
            <w:tabs>
              <w:tab w:val="right" w:pos="3200"/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_Toc19787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5.2</w:t>
          </w:r>
          <w:r>
            <w:rPr>
              <w:rFonts w:hint="eastAsia"/>
              <w:bCs/>
              <w:szCs w:val="26"/>
              <w:lang w:val="en-US" w:eastAsia="zh-CN"/>
            </w:rPr>
            <w:tab/>
          </w:r>
          <w:r>
            <w:rPr>
              <w:rFonts w:ascii="Arial" w:hAnsi="Arial" w:eastAsia="微软雅黑"/>
              <w:bCs/>
              <w:szCs w:val="26"/>
            </w:rPr>
            <w:t>L2 数据融合层</w:t>
          </w:r>
          <w:r>
            <w:tab/>
          </w:r>
          <w:r>
            <w:fldChar w:fldCharType="begin"/>
          </w:r>
          <w:r>
            <w:instrText xml:space="preserve"> PAGEREF _Toc19787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9B4D36F">
          <w:pPr>
            <w:pStyle w:val="8"/>
            <w:tabs>
              <w:tab w:val="right" w:pos="3200"/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_Toc12306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5.3</w:t>
          </w:r>
          <w:r>
            <w:rPr>
              <w:rFonts w:hint="eastAsia"/>
              <w:bCs/>
              <w:szCs w:val="26"/>
              <w:lang w:val="en-US" w:eastAsia="zh-CN"/>
            </w:rPr>
            <w:tab/>
          </w:r>
          <w:r>
            <w:rPr>
              <w:rFonts w:ascii="Arial" w:hAnsi="Arial" w:eastAsia="微软雅黑"/>
              <w:bCs/>
              <w:szCs w:val="26"/>
            </w:rPr>
            <w:t>L3 数据服务层</w:t>
          </w:r>
          <w:r>
            <w:tab/>
          </w:r>
          <w:r>
            <w:fldChar w:fldCharType="begin"/>
          </w:r>
          <w:r>
            <w:instrText xml:space="preserve"> PAGEREF _Toc12306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44EAB72">
          <w:pPr>
            <w:pStyle w:val="8"/>
            <w:tabs>
              <w:tab w:val="right" w:pos="3200"/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_Toc10427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5.4</w:t>
          </w:r>
          <w:r>
            <w:rPr>
              <w:rFonts w:hint="eastAsia"/>
              <w:bCs/>
              <w:szCs w:val="26"/>
              <w:lang w:val="en-US" w:eastAsia="zh-CN"/>
            </w:rPr>
            <w:tab/>
          </w:r>
          <w:r>
            <w:rPr>
              <w:rFonts w:ascii="Arial" w:hAnsi="Arial" w:eastAsia="微软雅黑"/>
              <w:bCs/>
              <w:szCs w:val="26"/>
            </w:rPr>
            <w:t>L4 知识计算层</w:t>
          </w:r>
          <w:r>
            <w:tab/>
          </w:r>
          <w:r>
            <w:fldChar w:fldCharType="begin"/>
          </w:r>
          <w:r>
            <w:instrText xml:space="preserve"> PAGEREF _Toc10427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74BFEFC4">
          <w:pPr>
            <w:pStyle w:val="8"/>
            <w:tabs>
              <w:tab w:val="right" w:pos="3200"/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_Toc16114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5.5</w:t>
          </w:r>
          <w:r>
            <w:rPr>
              <w:rFonts w:hint="eastAsia"/>
              <w:bCs/>
              <w:szCs w:val="26"/>
              <w:lang w:val="en-US" w:eastAsia="zh-CN"/>
            </w:rPr>
            <w:tab/>
          </w:r>
          <w:r>
            <w:rPr>
              <w:rFonts w:ascii="Arial" w:hAnsi="Arial" w:eastAsia="微软雅黑"/>
              <w:bCs/>
              <w:szCs w:val="26"/>
            </w:rPr>
            <w:t>L5 智能算法层</w:t>
          </w:r>
          <w:r>
            <w:tab/>
          </w:r>
          <w:r>
            <w:fldChar w:fldCharType="begin"/>
          </w:r>
          <w:r>
            <w:instrText xml:space="preserve"> PAGEREF _Toc16114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6FE0EC38">
          <w:pPr>
            <w:pStyle w:val="8"/>
            <w:tabs>
              <w:tab w:val="right" w:pos="3200"/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_Toc4645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5.6</w:t>
          </w:r>
          <w:r>
            <w:rPr>
              <w:rFonts w:hint="eastAsia"/>
              <w:bCs/>
              <w:szCs w:val="26"/>
              <w:lang w:val="en-US" w:eastAsia="zh-CN"/>
            </w:rPr>
            <w:tab/>
          </w:r>
          <w:r>
            <w:rPr>
              <w:rFonts w:ascii="Arial" w:hAnsi="Arial" w:eastAsia="微软雅黑"/>
              <w:bCs/>
              <w:szCs w:val="26"/>
            </w:rPr>
            <w:t>L6 业务编排层</w:t>
          </w:r>
          <w:r>
            <w:tab/>
          </w:r>
          <w:r>
            <w:fldChar w:fldCharType="begin"/>
          </w:r>
          <w:r>
            <w:instrText xml:space="preserve"> PAGEREF _Toc4645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7F4D1A52">
          <w:pPr>
            <w:pStyle w:val="8"/>
            <w:tabs>
              <w:tab w:val="right" w:pos="3200"/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_Toc21430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5.7</w:t>
          </w:r>
          <w:r>
            <w:rPr>
              <w:rFonts w:hint="eastAsia"/>
              <w:bCs/>
              <w:szCs w:val="26"/>
              <w:lang w:val="en-US" w:eastAsia="zh-CN"/>
            </w:rPr>
            <w:tab/>
          </w:r>
          <w:r>
            <w:rPr>
              <w:rFonts w:ascii="Arial" w:hAnsi="Arial" w:eastAsia="微软雅黑"/>
              <w:bCs/>
              <w:szCs w:val="26"/>
            </w:rPr>
            <w:t>L7 交互展示层</w:t>
          </w:r>
          <w:r>
            <w:tab/>
          </w:r>
          <w:r>
            <w:fldChar w:fldCharType="begin"/>
          </w:r>
          <w:r>
            <w:instrText xml:space="preserve"> PAGEREF _Toc21430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38DA9B4A">
          <w:pPr>
            <w:pStyle w:val="12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_Toc10102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三</w:t>
          </w:r>
          <w:r>
            <w:rPr>
              <w:rFonts w:ascii="Arial" w:hAnsi="Arial" w:eastAsia="微软雅黑"/>
              <w:bCs/>
              <w:szCs w:val="32"/>
            </w:rPr>
            <w:t>、</w:t>
          </w:r>
          <w:r>
            <w:rPr>
              <w:rFonts w:hint="eastAsia" w:ascii="Arial" w:hAnsi="Arial" w:eastAsia="微软雅黑"/>
              <w:bCs/>
              <w:szCs w:val="32"/>
            </w:rPr>
            <w:t>核心功能实现</w:t>
          </w:r>
          <w:r>
            <w:tab/>
          </w:r>
          <w:r>
            <w:fldChar w:fldCharType="begin"/>
          </w:r>
          <w:r>
            <w:instrText xml:space="preserve"> PAGEREF _Toc10102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6144E147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_Toc17678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3.1.1</w:t>
          </w:r>
          <w:r>
            <w:rPr>
              <w:rFonts w:ascii="Arial" w:hAnsi="Arial" w:eastAsia="微软雅黑"/>
              <w:bCs/>
              <w:szCs w:val="26"/>
            </w:rPr>
            <w:t>模块A — 新岗位发现与定义</w:t>
          </w:r>
          <w:r>
            <w:tab/>
          </w:r>
          <w:r>
            <w:fldChar w:fldCharType="begin"/>
          </w:r>
          <w:r>
            <w:instrText xml:space="preserve"> PAGEREF _Toc17678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362DD84C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_Toc15150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3.1.2</w:t>
          </w:r>
          <w:r>
            <w:rPr>
              <w:rFonts w:ascii="Arial" w:hAnsi="Arial" w:eastAsia="微软雅黑"/>
              <w:bCs/>
              <w:szCs w:val="26"/>
            </w:rPr>
            <w:t>模块B — 既有岗位能力动态更新</w:t>
          </w:r>
          <w:r>
            <w:tab/>
          </w:r>
          <w:r>
            <w:fldChar w:fldCharType="begin"/>
          </w:r>
          <w:r>
            <w:instrText xml:space="preserve"> PAGEREF _Toc15150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5580DA36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_Toc16919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3.1.3</w:t>
          </w:r>
          <w:r>
            <w:rPr>
              <w:rFonts w:ascii="Arial" w:hAnsi="Arial" w:eastAsia="微软雅黑"/>
              <w:bCs/>
              <w:szCs w:val="26"/>
            </w:rPr>
            <w:t>模块C — 新一代信息技术岗位全景图谱</w:t>
          </w:r>
          <w:r>
            <w:tab/>
          </w:r>
          <w:r>
            <w:fldChar w:fldCharType="begin"/>
          </w:r>
          <w:r>
            <w:instrText xml:space="preserve"> PAGEREF _Toc16919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76914FE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_Toc15380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3.1.4</w:t>
          </w:r>
          <w:r>
            <w:rPr>
              <w:rFonts w:ascii="Arial" w:hAnsi="Arial" w:eastAsia="微软雅黑"/>
              <w:bCs/>
              <w:szCs w:val="26"/>
            </w:rPr>
            <w:t>模块D — 人岗匹配度诊断与差距分析</w:t>
          </w:r>
          <w:r>
            <w:tab/>
          </w:r>
          <w:r>
            <w:fldChar w:fldCharType="begin"/>
          </w:r>
          <w:r>
            <w:instrText xml:space="preserve"> PAGEREF _Toc15380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E2EC237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_Toc30628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2"/>
              <w:lang w:val="en-US" w:eastAsia="zh-CN"/>
            </w:rPr>
            <w:t>图3.8匹配诊断</w:t>
          </w:r>
          <w:r>
            <w:tab/>
          </w:r>
          <w:r>
            <w:fldChar w:fldCharType="begin"/>
          </w:r>
          <w:r>
            <w:instrText xml:space="preserve"> PAGEREF _Toc30628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1926999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_Toc25359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2"/>
              <w:lang w:val="en-US" w:eastAsia="zh-CN"/>
            </w:rPr>
            <w:t>图3.9匹配诊断（执行后）</w:t>
          </w:r>
          <w:r>
            <w:tab/>
          </w:r>
          <w:r>
            <w:fldChar w:fldCharType="begin"/>
          </w:r>
          <w:r>
            <w:instrText xml:space="preserve"> PAGEREF _Toc25359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ED3AC8E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_Toc13931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2"/>
              <w:lang w:val="en-US" w:eastAsia="zh-CN"/>
            </w:rPr>
            <w:t>图3.10 闭环演示</w:t>
          </w:r>
          <w:r>
            <w:tab/>
          </w:r>
          <w:r>
            <w:fldChar w:fldCharType="begin"/>
          </w:r>
          <w:r>
            <w:instrText xml:space="preserve"> PAGEREF _Toc13931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A7DA3BF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_Toc27564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3.2.1 数据源管理模块</w:t>
          </w:r>
          <w:r>
            <w:tab/>
          </w:r>
          <w:r>
            <w:fldChar w:fldCharType="begin"/>
          </w:r>
          <w:r>
            <w:instrText xml:space="preserve"> PAGEREF _Toc27564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49CBE539">
          <w:pPr>
            <w:pStyle w:val="12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_Toc11611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四</w:t>
          </w:r>
          <w:r>
            <w:t>、</w:t>
          </w:r>
          <w:r>
            <w:rPr>
              <w:rFonts w:hint="eastAsia"/>
            </w:rPr>
            <w:t>技术创新</w:t>
          </w:r>
          <w:r>
            <w:tab/>
          </w:r>
          <w:r>
            <w:fldChar w:fldCharType="begin"/>
          </w:r>
          <w:r>
            <w:instrText xml:space="preserve"> PAGEREF _Toc11611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80DFBF5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_Toc13739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4.1.1多源异构数据清洗与交叉验证</w:t>
          </w:r>
          <w:r>
            <w:tab/>
          </w:r>
          <w:r>
            <w:fldChar w:fldCharType="begin"/>
          </w:r>
          <w:r>
            <w:instrText xml:space="preserve"> PAGEREF _Toc13739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3C9499C2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_Toc8082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4.1.2多源交叉验证的数据信任度模型</w:t>
          </w:r>
          <w:r>
            <w:tab/>
          </w:r>
          <w:r>
            <w:fldChar w:fldCharType="begin"/>
          </w:r>
          <w:r>
            <w:instrText xml:space="preserve"> PAGEREF _Toc8082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840590D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_Toc22667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4.2.1 能力幻觉防控</w:t>
          </w:r>
          <w:r>
            <w:tab/>
          </w:r>
          <w:r>
            <w:fldChar w:fldCharType="begin"/>
          </w:r>
          <w:r>
            <w:instrText xml:space="preserve"> PAGEREF _Toc22667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9F2D51A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_Toc3077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4.3.1时序驱动岗位动态演化分析</w:t>
          </w:r>
          <w:r>
            <w:tab/>
          </w:r>
          <w:r>
            <w:fldChar w:fldCharType="begin"/>
          </w:r>
          <w:r>
            <w:instrText xml:space="preserve"> PAGEREF _Toc3077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ABF1EFF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_Toc20245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4.4 </w:t>
          </w:r>
          <w:r>
            <w:rPr>
              <w:rFonts w:ascii="Arial" w:hAnsi="Arial" w:eastAsia="微软雅黑"/>
              <w:bCs/>
              <w:szCs w:val="28"/>
            </w:rPr>
            <w:t>创新点4</w:t>
          </w:r>
          <w:r>
            <w:tab/>
          </w:r>
          <w:r>
            <w:fldChar w:fldCharType="begin"/>
          </w:r>
          <w:r>
            <w:instrText xml:space="preserve"> PAGEREF _Toc20245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7028B56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_Toc17245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4.4.1</w:t>
          </w:r>
          <w:r>
            <w:rPr>
              <w:rFonts w:ascii="Arial" w:hAnsi="Arial" w:eastAsia="微软雅黑"/>
              <w:bCs/>
              <w:szCs w:val="28"/>
            </w:rPr>
            <w:t>图谱质量仪表盘</w:t>
          </w:r>
          <w:r>
            <w:tab/>
          </w:r>
          <w:r>
            <w:fldChar w:fldCharType="begin"/>
          </w:r>
          <w:r>
            <w:instrText xml:space="preserve"> PAGEREF _Toc17245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56934ADF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_Toc27720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1.</w:t>
          </w:r>
          <w:r>
            <w:rPr>
              <w:rFonts w:ascii="Arial" w:hAnsi="Arial" w:eastAsia="微软雅黑"/>
              <w:bCs/>
              <w:szCs w:val="26"/>
            </w:rPr>
            <w:t>监控指标体系</w:t>
          </w:r>
          <w:r>
            <w:tab/>
          </w:r>
          <w:r>
            <w:fldChar w:fldCharType="begin"/>
          </w:r>
          <w:r>
            <w:instrText xml:space="preserve"> PAGEREF _Toc27720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65869D4D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_Toc26032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4.5 创新点 5</w:t>
          </w:r>
          <w:r>
            <w:tab/>
          </w:r>
          <w:r>
            <w:fldChar w:fldCharType="begin"/>
          </w:r>
          <w:r>
            <w:instrText xml:space="preserve"> PAGEREF _Toc26032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5507476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_Toc19631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4.5.1能力通胀指数（CII）</w:t>
          </w:r>
          <w:r>
            <w:tab/>
          </w:r>
          <w:r>
            <w:fldChar w:fldCharType="begin"/>
          </w:r>
          <w:r>
            <w:instrText xml:space="preserve"> PAGEREF _Toc19631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AE33D06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_Toc20219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4.6 创新点 6</w:t>
          </w:r>
          <w:r>
            <w:tab/>
          </w:r>
          <w:r>
            <w:fldChar w:fldCharType="begin"/>
          </w:r>
          <w:r>
            <w:instrText xml:space="preserve"> PAGEREF _Toc20219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DB8D405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_Toc20331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4.6.1技能</w:t>
          </w:r>
          <w:r>
            <w:rPr>
              <w:rFonts w:hint="eastAsia"/>
              <w:bCs/>
              <w:szCs w:val="28"/>
              <w:lang w:val="en-US" w:eastAsia="zh-CN"/>
            </w:rPr>
            <w:noBreakHyphen/>
          </w:r>
          <w:r>
            <w:rPr>
              <w:rFonts w:hint="eastAsia"/>
              <w:bCs/>
              <w:szCs w:val="28"/>
              <w:lang w:val="en-US" w:eastAsia="zh-CN"/>
            </w:rPr>
            <w:t>岗位因果推理</w:t>
          </w:r>
          <w:r>
            <w:tab/>
          </w:r>
          <w:r>
            <w:fldChar w:fldCharType="begin"/>
          </w:r>
          <w:r>
            <w:instrText xml:space="preserve"> PAGEREF _Toc20331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01A1AAA">
          <w:pPr>
            <w:pStyle w:val="8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_Toc28816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6"/>
              <w:lang w:val="en-US" w:eastAsia="zh-CN"/>
            </w:rPr>
            <w:t>4</w:t>
          </w:r>
          <w:r>
            <w:rPr>
              <w:rFonts w:ascii="Arial" w:hAnsi="Arial" w:eastAsia="微软雅黑"/>
              <w:bCs/>
              <w:szCs w:val="26"/>
            </w:rPr>
            <w:t>.6.</w:t>
          </w:r>
          <w:r>
            <w:rPr>
              <w:rFonts w:hint="eastAsia"/>
              <w:bCs/>
              <w:szCs w:val="26"/>
              <w:lang w:val="en-US" w:eastAsia="zh-CN"/>
            </w:rPr>
            <w:t>2</w:t>
          </w:r>
          <w:r>
            <w:rPr>
              <w:rFonts w:ascii="Arial" w:hAnsi="Arial" w:eastAsia="微软雅黑"/>
              <w:bCs/>
              <w:szCs w:val="26"/>
            </w:rPr>
            <w:t xml:space="preserve"> 应用价值</w:t>
          </w:r>
          <w:r>
            <w:tab/>
          </w:r>
          <w:r>
            <w:fldChar w:fldCharType="begin"/>
          </w:r>
          <w:r>
            <w:instrText xml:space="preserve"> PAGEREF _Toc28816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64318853">
          <w:pPr>
            <w:pStyle w:val="12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_Toc15472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五、系统验证</w:t>
          </w:r>
          <w:r>
            <w:tab/>
          </w:r>
          <w:r>
            <w:fldChar w:fldCharType="begin"/>
          </w:r>
          <w:r>
            <w:instrText xml:space="preserve"> PAGEREF _Toc15472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6D6C2E1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_Toc18133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5.1 三指标评测（全部 ≥90%）</w:t>
          </w:r>
          <w:r>
            <w:tab/>
          </w:r>
          <w:r>
            <w:fldChar w:fldCharType="begin"/>
          </w:r>
          <w:r>
            <w:instrText xml:space="preserve"> PAGEREF _Toc18133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37D00267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_Toc10696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5.1.1 匹配指标迭代演进</w:t>
          </w:r>
          <w:r>
            <w:tab/>
          </w:r>
          <w:r>
            <w:fldChar w:fldCharType="begin"/>
          </w:r>
          <w:r>
            <w:instrText xml:space="preserve"> PAGEREF _Toc10696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71F12398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_Toc22015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5.1.2 自动质量保障双防线（Prevention + Detection）</w:t>
          </w:r>
          <w:r>
            <w:tab/>
          </w:r>
          <w:r>
            <w:fldChar w:fldCharType="begin"/>
          </w:r>
          <w:r>
            <w:instrText xml:space="preserve"> PAGEREF _Toc22015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DCD34D7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_Toc32730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5.1.3 评测结论</w:t>
          </w:r>
          <w:r>
            <w:tab/>
          </w:r>
          <w:r>
            <w:fldChar w:fldCharType="begin"/>
          </w:r>
          <w:r>
            <w:instrText xml:space="preserve"> PAGEREF _Toc32730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742C778B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_Toc11702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5.2 测试体系</w:t>
          </w:r>
          <w:r>
            <w:tab/>
          </w:r>
          <w:r>
            <w:fldChar w:fldCharType="begin"/>
          </w:r>
          <w:r>
            <w:instrText xml:space="preserve"> PAGEREF _Toc11702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516E20AC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_Toc15627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5.2.1单元测试覆盖目标</w:t>
          </w:r>
          <w:r>
            <w:tab/>
          </w:r>
          <w:r>
            <w:fldChar w:fldCharType="begin"/>
          </w:r>
          <w:r>
            <w:instrText xml:space="preserve"> PAGEREF _Toc15627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826DBB6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_Toc12994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5.3 系统实测数据规模</w:t>
          </w:r>
          <w:r>
            <w:tab/>
          </w:r>
          <w:r>
            <w:fldChar w:fldCharType="begin"/>
          </w:r>
          <w:r>
            <w:instrText xml:space="preserve"> PAGEREF _Toc12994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5BB28F07">
          <w:pPr>
            <w:pStyle w:val="12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_Toc10031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六、部署与运维</w:t>
          </w:r>
          <w:r>
            <w:tab/>
          </w:r>
          <w:r>
            <w:fldChar w:fldCharType="begin"/>
          </w:r>
          <w:r>
            <w:instrText xml:space="preserve"> PAGEREF _Toc10031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6EC692A3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_Toc3475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6.1 硬件最低配置</w:t>
          </w:r>
          <w:r>
            <w:tab/>
          </w:r>
          <w:r>
            <w:fldChar w:fldCharType="begin"/>
          </w:r>
          <w:r>
            <w:instrText xml:space="preserve"> PAGEREF _Toc3475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3F6FD69D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_Toc27790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6.2 Docker Compose 容器部署</w:t>
          </w:r>
          <w:r>
            <w:tab/>
          </w:r>
          <w:r>
            <w:fldChar w:fldCharType="begin"/>
          </w:r>
          <w:r>
            <w:instrText xml:space="preserve"> PAGEREF _Toc27790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15C76382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_Toc1240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6.3 服务健康监控</w:t>
          </w:r>
          <w:r>
            <w:tab/>
          </w:r>
          <w:r>
            <w:fldChar w:fldCharType="begin"/>
          </w:r>
          <w:r>
            <w:instrText xml:space="preserve"> PAGEREF _Toc1240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7B239A8D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_Toc6458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6.4 运维监控</w:t>
          </w:r>
          <w:r>
            <w:tab/>
          </w:r>
          <w:r>
            <w:fldChar w:fldCharType="begin"/>
          </w:r>
          <w:r>
            <w:instrText xml:space="preserve"> PAGEREF _Toc6458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7B935F22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_Toc3460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2"/>
              <w:lang w:val="en-US" w:eastAsia="zh-CN"/>
            </w:rPr>
            <w:t>图6.1管理后台内容审核 Tab</w:t>
          </w:r>
          <w:r>
            <w:tab/>
          </w:r>
          <w:r>
            <w:fldChar w:fldCharType="begin"/>
          </w:r>
          <w:r>
            <w:instrText xml:space="preserve"> PAGEREF _Toc3460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0283668E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_Toc202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6.5 版本管理与一键回滚</w:t>
          </w:r>
          <w:r>
            <w:tab/>
          </w:r>
          <w:r>
            <w:fldChar w:fldCharType="begin"/>
          </w:r>
          <w:r>
            <w:instrText xml:space="preserve"> PAGEREF _Toc202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2281E434">
          <w:pPr>
            <w:pStyle w:val="12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_Toc18743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七、总结与展望</w:t>
          </w:r>
          <w:r>
            <w:tab/>
          </w:r>
          <w:r>
            <w:fldChar w:fldCharType="begin"/>
          </w:r>
          <w:r>
            <w:instrText xml:space="preserve"> PAGEREF _Toc18743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512DF4E2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_Toc4381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7.1 项目总结</w:t>
          </w:r>
          <w:r>
            <w:tab/>
          </w:r>
          <w:r>
            <w:fldChar w:fldCharType="begin"/>
          </w:r>
          <w:r>
            <w:instrText xml:space="preserve"> PAGEREF _Toc4381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3D7D58E1">
          <w:pPr>
            <w:pStyle w:val="14"/>
            <w:tabs>
              <w:tab w:val="right" w:leader="dot" w:pos="9026"/>
            </w:tabs>
          </w:pPr>
          <w:r>
            <w:rPr>
              <w:rFonts w:ascii="Arial" w:hAnsi="Arial" w:eastAsia="微软雅黑"/>
              <w:szCs w:val="22"/>
            </w:rPr>
            <w:fldChar w:fldCharType="begin"/>
          </w:r>
          <w:r>
            <w:rPr>
              <w:rFonts w:ascii="Arial" w:hAnsi="Arial" w:eastAsia="微软雅黑"/>
              <w:szCs w:val="22"/>
            </w:rPr>
            <w:instrText xml:space="preserve"> HYPERLINK \l _Toc32279 </w:instrText>
          </w:r>
          <w:r>
            <w:rPr>
              <w:rFonts w:ascii="Arial" w:hAnsi="Arial" w:eastAsia="微软雅黑"/>
              <w:szCs w:val="22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7.2 不足与未来展望</w:t>
          </w:r>
          <w:r>
            <w:tab/>
          </w:r>
          <w:r>
            <w:fldChar w:fldCharType="begin"/>
          </w:r>
          <w:r>
            <w:instrText xml:space="preserve"> PAGEREF _Toc32279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Arial" w:hAnsi="Arial" w:eastAsia="微软雅黑"/>
              <w:szCs w:val="22"/>
            </w:rPr>
            <w:fldChar w:fldCharType="end"/>
          </w:r>
        </w:p>
        <w:p w14:paraId="6E8C47ED">
          <w:pPr>
            <w:rPr>
              <w:rFonts w:ascii="Arial" w:hAnsi="Arial" w:eastAsia="微软雅黑" w:cstheme="minorBidi"/>
              <w:sz w:val="22"/>
              <w:szCs w:val="22"/>
            </w:rPr>
          </w:pPr>
          <w:r>
            <w:rPr>
              <w:rFonts w:ascii="Arial" w:hAnsi="Arial" w:eastAsia="微软雅黑"/>
              <w:szCs w:val="22"/>
            </w:rPr>
            <w:fldChar w:fldCharType="end"/>
          </w:r>
        </w:p>
      </w:sdtContent>
    </w:sdt>
    <w:p w14:paraId="3A6014A2">
      <w:pPr>
        <w:rPr>
          <w:rFonts w:ascii="Arial" w:hAnsi="Arial" w:eastAsia="微软雅黑" w:cstheme="minorBidi"/>
          <w:sz w:val="22"/>
          <w:szCs w:val="22"/>
        </w:rPr>
        <w:sectPr>
          <w:footerReference r:id="rId3" w:type="default"/>
          <w:pgSz w:w="11906" w:h="16838"/>
          <w:pgMar w:top="1440" w:right="1440" w:bottom="1440" w:left="1440" w:header="708" w:footer="708" w:gutter="0"/>
          <w:pgNumType w:fmt="decimal" w:start="1"/>
          <w:cols w:space="720" w:num="1"/>
          <w:docGrid w:linePitch="360" w:charSpace="0"/>
        </w:sectPr>
      </w:pPr>
    </w:p>
    <w:p w14:paraId="35E93800">
      <w:pPr>
        <w:rPr>
          <w:rFonts w:ascii="Arial" w:hAnsi="Arial" w:eastAsia="微软雅黑" w:cstheme="minorBidi"/>
          <w:sz w:val="22"/>
          <w:szCs w:val="22"/>
        </w:rPr>
      </w:pPr>
    </w:p>
    <w:p w14:paraId="32B2323A">
      <w:pPr>
        <w:pStyle w:val="2"/>
      </w:pPr>
      <w:bookmarkStart w:id="0" w:name="_Toc15789"/>
      <w:bookmarkStart w:id="1" w:name="_Toc26994"/>
      <w:r>
        <w:rPr>
          <w:rFonts w:ascii="Arial" w:hAnsi="Arial" w:eastAsia="微软雅黑"/>
          <w:b/>
          <w:bCs/>
          <w:sz w:val="32"/>
          <w:szCs w:val="32"/>
        </w:rPr>
        <w:t>一、</w:t>
      </w:r>
      <w:bookmarkEnd w:id="0"/>
      <w:r>
        <w:rPr>
          <w:rFonts w:hint="eastAsia" w:ascii="Arial" w:hAnsi="Arial" w:eastAsia="微软雅黑"/>
          <w:b/>
          <w:bCs/>
          <w:sz w:val="32"/>
          <w:szCs w:val="32"/>
        </w:rPr>
        <w:t>项目背景与痛点</w:t>
      </w:r>
      <w:bookmarkEnd w:id="1"/>
    </w:p>
    <w:p w14:paraId="3FFF7D6B">
      <w:pPr>
        <w:pStyle w:val="3"/>
      </w:pPr>
      <w:bookmarkStart w:id="2" w:name="_Toc9738"/>
      <w:r>
        <w:rPr>
          <w:rFonts w:ascii="Arial" w:hAnsi="Arial" w:eastAsia="微软雅黑"/>
          <w:b/>
          <w:bCs/>
          <w:sz w:val="28"/>
          <w:szCs w:val="28"/>
        </w:rPr>
        <w:t>1.项目背景</w:t>
      </w:r>
      <w:bookmarkEnd w:id="2"/>
    </w:p>
    <w:p w14:paraId="5CC83EDC">
      <w:pPr>
        <w:spacing w:after="120"/>
        <w:ind w:firstLine="500" w:firstLineChars="0"/>
      </w:pPr>
      <w:r>
        <w:rPr>
          <w:rFonts w:ascii="Arial" w:hAnsi="Arial" w:eastAsia="微软雅黑"/>
          <w:sz w:val="22"/>
          <w:szCs w:val="22"/>
        </w:rPr>
        <w:t>在国家从"人口红利"向"人才红利"转型的关键期，新一代信息技术领域（人工智能、大数据、物联网等）技术迭代速度远超人才培养周期，导致劳动力市场出现严重的结构性矛盾——企业面临"人岗匹配度低、新兴岗位识别难"的困境，求职者则缺乏动态的行业技能指引。</w:t>
      </w:r>
    </w:p>
    <w:p w14:paraId="20106FBE">
      <w:pPr>
        <w:spacing w:after="120"/>
        <w:ind w:firstLine="500" w:firstLineChars="0"/>
      </w:pPr>
      <w:r>
        <w:rPr>
          <w:rFonts w:ascii="Arial" w:hAnsi="Arial" w:eastAsia="微软雅黑"/>
          <w:sz w:val="22"/>
          <w:szCs w:val="22"/>
        </w:rPr>
        <w:t>星图（StarMap）项目聚焦"数据驱动+大模型+知识图谱"核心技术方向，构建一个可自我进化的"人才能力大脑"，实现从"静态画像"向"动态感知"的跨越。</w:t>
      </w:r>
    </w:p>
    <w:p w14:paraId="152D2E64">
      <w:pPr>
        <w:pStyle w:val="3"/>
      </w:pPr>
      <w:bookmarkStart w:id="3" w:name="_Toc30138"/>
      <w:r>
        <w:rPr>
          <w:rFonts w:ascii="Arial" w:hAnsi="Arial" w:eastAsia="微软雅黑"/>
          <w:b/>
          <w:bCs/>
          <w:sz w:val="28"/>
          <w:szCs w:val="28"/>
        </w:rPr>
        <w:t xml:space="preserve">2 </w:t>
      </w:r>
      <w:r>
        <w:rPr>
          <w:rFonts w:hint="eastAsia"/>
          <w:b/>
          <w:bCs/>
          <w:sz w:val="28"/>
          <w:szCs w:val="28"/>
          <w:lang w:val="en-US" w:eastAsia="zh-CN"/>
        </w:rPr>
        <w:t>.</w:t>
      </w:r>
      <w:r>
        <w:rPr>
          <w:rFonts w:ascii="Arial" w:hAnsi="Arial" w:eastAsia="微软雅黑"/>
          <w:b/>
          <w:bCs/>
          <w:sz w:val="28"/>
          <w:szCs w:val="28"/>
        </w:rPr>
        <w:t>项目定位</w:t>
      </w:r>
      <w:bookmarkEnd w:id="3"/>
    </w:p>
    <w:p w14:paraId="76E71363">
      <w:pPr>
        <w:spacing w:after="120"/>
        <w:ind w:firstLine="500" w:firstLineChars="0"/>
      </w:pPr>
      <w:r>
        <w:rPr>
          <w:rFonts w:ascii="Arial" w:hAnsi="Arial" w:eastAsia="微软雅黑"/>
          <w:sz w:val="22"/>
          <w:szCs w:val="22"/>
        </w:rPr>
        <w:t>星图——人才能力星云导航系统，寓意为每一颗"人才之星"在职业星云中提供精确的导航。系统通过多源异构数据的采集、融合与智能分析，构建新一代信息技术领域岗位能力知识图谱，支持岗位能力的动态演化追踪，并为求职者提供精准的人岗匹配诊断与个性化学习路径规划。</w:t>
      </w:r>
    </w:p>
    <w:p w14:paraId="719DA6CE">
      <w:pPr>
        <w:pStyle w:val="3"/>
      </w:pPr>
      <w:bookmarkStart w:id="4" w:name="_Toc24754"/>
      <w:r>
        <w:rPr>
          <w:rFonts w:hint="eastAsia"/>
          <w:b/>
          <w:bCs/>
          <w:sz w:val="28"/>
          <w:szCs w:val="28"/>
          <w:lang w:val="en-US" w:eastAsia="zh-CN"/>
        </w:rPr>
        <w:t>3.</w:t>
      </w:r>
      <w:r>
        <w:rPr>
          <w:rFonts w:ascii="Arial" w:hAnsi="Arial" w:eastAsia="微软雅黑"/>
          <w:b/>
          <w:bCs/>
          <w:sz w:val="28"/>
          <w:szCs w:val="28"/>
        </w:rPr>
        <w:t>核心价值主张</w:t>
      </w:r>
      <w:bookmarkEnd w:id="4"/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2"/>
        <w:gridCol w:w="2763"/>
        <w:gridCol w:w="4491"/>
      </w:tblGrid>
      <w:tr w14:paraId="208B6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7E51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价值维度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FC26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目标用户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4B01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核心价值</w:t>
            </w:r>
          </w:p>
        </w:tc>
      </w:tr>
      <w:tr w14:paraId="7AC79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08B7">
            <w:r>
              <w:rPr>
                <w:rFonts w:ascii="Arial" w:hAnsi="Arial" w:eastAsia="微软雅黑"/>
                <w:sz w:val="21"/>
                <w:szCs w:val="21"/>
              </w:rPr>
              <w:t>岗位发现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82F2">
            <w:r>
              <w:rPr>
                <w:rFonts w:ascii="Arial" w:hAnsi="Arial" w:eastAsia="微软雅黑"/>
                <w:sz w:val="21"/>
                <w:szCs w:val="21"/>
              </w:rPr>
              <w:t>企业HR、行业分析师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BA62">
            <w:r>
              <w:rPr>
                <w:rFonts w:ascii="Arial" w:hAnsi="Arial" w:eastAsia="微软雅黑"/>
                <w:sz w:val="21"/>
                <w:szCs w:val="21"/>
              </w:rPr>
              <w:t>自动识别新兴岗位，生成标准化岗位定义</w:t>
            </w:r>
          </w:p>
        </w:tc>
      </w:tr>
      <w:tr w14:paraId="7482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2D87">
            <w:r>
              <w:rPr>
                <w:rFonts w:ascii="Arial" w:hAnsi="Arial" w:eastAsia="微软雅黑"/>
                <w:sz w:val="21"/>
                <w:szCs w:val="21"/>
              </w:rPr>
              <w:t>能力追踪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3AEC">
            <w:r>
              <w:rPr>
                <w:rFonts w:ascii="Arial" w:hAnsi="Arial" w:eastAsia="微软雅黑"/>
                <w:sz w:val="21"/>
                <w:szCs w:val="21"/>
              </w:rPr>
              <w:t>企业HR、培训管理者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EA47">
            <w:r>
              <w:rPr>
                <w:rFonts w:ascii="Arial" w:hAnsi="Arial" w:eastAsia="微软雅黑"/>
                <w:sz w:val="21"/>
                <w:szCs w:val="21"/>
              </w:rPr>
              <w:t>实时追踪既有岗位的能力要求变化</w:t>
            </w:r>
          </w:p>
        </w:tc>
      </w:tr>
      <w:tr w14:paraId="31A8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5F0F">
            <w:r>
              <w:rPr>
                <w:rFonts w:ascii="Arial" w:hAnsi="Arial" w:eastAsia="微软雅黑"/>
                <w:sz w:val="21"/>
                <w:szCs w:val="21"/>
              </w:rPr>
              <w:t>全景导航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36A2">
            <w:r>
              <w:rPr>
                <w:rFonts w:ascii="Arial" w:hAnsi="Arial" w:eastAsia="微软雅黑"/>
                <w:sz w:val="21"/>
                <w:szCs w:val="21"/>
              </w:rPr>
              <w:t>求职者、在校学生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C34D">
            <w:r>
              <w:rPr>
                <w:rFonts w:ascii="Arial" w:hAnsi="Arial" w:eastAsia="微软雅黑"/>
                <w:sz w:val="21"/>
                <w:szCs w:val="21"/>
              </w:rPr>
              <w:t>一览新一代信息技术领域的岗位与技能全景</w:t>
            </w:r>
          </w:p>
        </w:tc>
      </w:tr>
      <w:tr w14:paraId="79D2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5F11">
            <w:r>
              <w:rPr>
                <w:rFonts w:ascii="Arial" w:hAnsi="Arial" w:eastAsia="微软雅黑"/>
                <w:sz w:val="21"/>
                <w:szCs w:val="21"/>
              </w:rPr>
              <w:t>精准匹配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CA4E">
            <w:r>
              <w:rPr>
                <w:rFonts w:ascii="Arial" w:hAnsi="Arial" w:eastAsia="微软雅黑"/>
                <w:sz w:val="21"/>
                <w:szCs w:val="21"/>
              </w:rPr>
              <w:t>求职者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08B2">
            <w:r>
              <w:rPr>
                <w:rFonts w:ascii="Arial" w:hAnsi="Arial" w:eastAsia="微软雅黑"/>
                <w:sz w:val="21"/>
                <w:szCs w:val="21"/>
              </w:rPr>
              <w:t>解析简历技能，诊断与目标岗位的差距</w:t>
            </w:r>
          </w:p>
        </w:tc>
      </w:tr>
      <w:tr w14:paraId="5F66A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B77F">
            <w:r>
              <w:rPr>
                <w:rFonts w:ascii="Arial" w:hAnsi="Arial" w:eastAsia="微软雅黑"/>
                <w:sz w:val="21"/>
                <w:szCs w:val="21"/>
              </w:rPr>
              <w:t>路径规划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D564">
            <w:r>
              <w:rPr>
                <w:rFonts w:ascii="Arial" w:hAnsi="Arial" w:eastAsia="微软雅黑"/>
                <w:sz w:val="21"/>
                <w:szCs w:val="21"/>
              </w:rPr>
              <w:t>求职者、在校学生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7AC3">
            <w:r>
              <w:rPr>
                <w:rFonts w:ascii="Arial" w:hAnsi="Arial" w:eastAsia="微软雅黑"/>
                <w:sz w:val="21"/>
                <w:szCs w:val="21"/>
              </w:rPr>
              <w:t>基于技能差距生成个性化学习路径</w:t>
            </w:r>
          </w:p>
        </w:tc>
      </w:tr>
    </w:tbl>
    <w:p w14:paraId="09D25298">
      <w:pPr>
        <w:pStyle w:val="3"/>
        <w:rPr>
          <w:rFonts w:ascii="Arial" w:hAnsi="Arial" w:eastAsia="微软雅黑"/>
          <w:b/>
          <w:bCs/>
          <w:sz w:val="28"/>
          <w:szCs w:val="28"/>
        </w:rPr>
      </w:pPr>
      <w:bookmarkStart w:id="5" w:name="_Toc4705"/>
      <w:bookmarkStart w:id="6" w:name="_Toc22502"/>
      <w:r>
        <w:rPr>
          <w:rFonts w:hint="eastAsia"/>
          <w:b/>
          <w:bCs/>
          <w:sz w:val="28"/>
          <w:szCs w:val="28"/>
          <w:lang w:val="en-US" w:eastAsia="zh-CN"/>
        </w:rPr>
        <w:t>4.</w:t>
      </w:r>
      <w:r>
        <w:rPr>
          <w:rFonts w:ascii="Arial" w:hAnsi="Arial" w:eastAsia="微软雅黑"/>
          <w:b/>
          <w:bCs/>
          <w:sz w:val="28"/>
          <w:szCs w:val="28"/>
        </w:rPr>
        <w:t>行业现实矛盾</w:t>
      </w:r>
      <w:bookmarkEnd w:id="5"/>
    </w:p>
    <w:p w14:paraId="2A13DC8E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人才市场存在显著结构性矛盾：企业难以精准找到适配人才，青年求职者无法清晰认知岗位真实需求。传统招聘手段高度依赖关键词匹配，存在明显局限性。</w:t>
      </w:r>
    </w:p>
    <w:p w14:paraId="2513C424">
      <w:pPr>
        <w:pStyle w:val="3"/>
        <w:rPr>
          <w:rFonts w:ascii="Arial" w:hAnsi="Arial" w:eastAsia="微软雅黑"/>
          <w:b/>
          <w:bCs/>
          <w:sz w:val="28"/>
          <w:szCs w:val="28"/>
        </w:rPr>
      </w:pPr>
      <w:bookmarkStart w:id="7" w:name="_Toc25471"/>
      <w:r>
        <w:rPr>
          <w:rFonts w:hint="eastAsia"/>
          <w:b/>
          <w:bCs/>
          <w:sz w:val="28"/>
          <w:szCs w:val="28"/>
          <w:lang w:val="en-US" w:eastAsia="zh-CN"/>
        </w:rPr>
        <w:t>5.</w:t>
      </w:r>
      <w:r>
        <w:rPr>
          <w:rFonts w:ascii="Arial" w:hAnsi="Arial" w:eastAsia="微软雅黑"/>
          <w:b/>
          <w:bCs/>
          <w:sz w:val="28"/>
          <w:szCs w:val="28"/>
        </w:rPr>
        <w:t>传统关键词匹配的局限</w:t>
      </w:r>
      <w:bookmarkEnd w:id="7"/>
    </w:p>
    <w:p w14:paraId="1724CF53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  <w:lang w:val="en-US" w:eastAsia="zh-CN"/>
        </w:rPr>
        <w:t>传统简历</w:t>
      </w:r>
      <w:r>
        <w:rPr>
          <w:rFonts w:ascii="Arial" w:hAnsi="Arial" w:eastAsia="微软雅黑"/>
          <w:sz w:val="22"/>
          <w:szCs w:val="22"/>
          <w:lang w:val="en-US" w:eastAsia="zh-CN"/>
        </w:rPr>
        <w:noBreakHyphen/>
      </w:r>
      <w:r>
        <w:rPr>
          <w:rFonts w:ascii="Arial" w:hAnsi="Arial" w:eastAsia="微软雅黑"/>
          <w:sz w:val="22"/>
          <w:szCs w:val="22"/>
          <w:lang w:val="en-US" w:eastAsia="zh-CN"/>
        </w:rPr>
        <w:t>岗位匹配大多基于关键词文本比对，只能做到字面匹配，无法理解岗位背后的技能体系、岗位演化趋势；不能识别新兴岗位，也无法给出求职者能力差距与学习路径，缺少可解释能力。</w:t>
      </w:r>
    </w:p>
    <w:p w14:paraId="5E770A6D">
      <w:pPr>
        <w:pStyle w:val="3"/>
        <w:rPr>
          <w:rFonts w:ascii="Arial" w:hAnsi="Arial" w:eastAsia="微软雅黑"/>
          <w:b/>
          <w:bCs/>
          <w:sz w:val="28"/>
          <w:szCs w:val="28"/>
        </w:rPr>
      </w:pPr>
      <w:bookmarkStart w:id="8" w:name="_Toc17361"/>
      <w:r>
        <w:rPr>
          <w:rFonts w:hint="eastAsia"/>
          <w:b/>
          <w:bCs/>
          <w:sz w:val="28"/>
          <w:szCs w:val="28"/>
          <w:lang w:val="en-US" w:eastAsia="zh-CN"/>
        </w:rPr>
        <w:t>6.</w:t>
      </w:r>
      <w:r>
        <w:rPr>
          <w:rFonts w:ascii="Arial" w:hAnsi="Arial" w:eastAsia="微软雅黑"/>
          <w:b/>
          <w:bCs/>
          <w:sz w:val="28"/>
          <w:szCs w:val="28"/>
        </w:rPr>
        <w:t>赛项面临的三大难题</w:t>
      </w:r>
      <w:bookmarkEnd w:id="8"/>
    </w:p>
    <w:p w14:paraId="4B15F92D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新岗位发现难题：产业迭代持续催生新岗位，静态知识库无法自动识别涌现岗位；</w:t>
      </w:r>
    </w:p>
    <w:p w14:paraId="64F3F4F4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数据噪音与大模型幻觉难题：多源招聘数据噪声多，LLM 抽取实体容易虚构岗位、技能，污染知识库；</w:t>
      </w:r>
    </w:p>
    <w:p w14:paraId="17A3F82B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简历解析难题：简历格式自由异构，从非结构化简历文本可靠抽取技能、经历实体难度高。</w:t>
      </w:r>
    </w:p>
    <w:p w14:paraId="0C1CD832">
      <w:pPr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br w:type="page"/>
      </w:r>
    </w:p>
    <w:p w14:paraId="79EC5809">
      <w:pPr>
        <w:pStyle w:val="2"/>
        <w:bidi w:val="0"/>
        <w:rPr>
          <w:rFonts w:hint="eastAsia"/>
        </w:rPr>
      </w:pPr>
      <w:bookmarkStart w:id="9" w:name="_Toc21831"/>
      <w:r>
        <w:t>二、</w:t>
      </w:r>
      <w:bookmarkEnd w:id="6"/>
      <w:r>
        <w:rPr>
          <w:rFonts w:hint="eastAsia"/>
        </w:rPr>
        <w:t>系统总体设计</w:t>
      </w:r>
      <w:bookmarkEnd w:id="9"/>
    </w:p>
    <w:p w14:paraId="24B9A3D9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10" w:name="_Toc16726"/>
      <w:r>
        <w:rPr>
          <w:rFonts w:hint="eastAsia"/>
          <w:b/>
          <w:bCs/>
          <w:sz w:val="28"/>
          <w:szCs w:val="28"/>
          <w:lang w:val="en-US" w:eastAsia="zh-CN"/>
        </w:rPr>
        <w:t>1.系统架构图</w:t>
      </w:r>
      <w:bookmarkEnd w:id="10"/>
    </w:p>
    <w:p w14:paraId="18C7A872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  <w:lang w:val="en-US" w:eastAsia="zh-CN"/>
        </w:rPr>
        <w:t>系统整体划分为五大层级：采集层 →清洗层 →抽取层 →图谱层 →应用层（四大业务模块）</w:t>
      </w:r>
    </w:p>
    <w:p w14:paraId="2E216561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采集层：对接 11 个外部数据源，完成原始 JD、简历数据采集</w:t>
      </w:r>
    </w:p>
    <w:p w14:paraId="225E5B43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清洗层：SimHash 去重、多源数据交叉校验，过滤重复、冲突脏数据</w:t>
      </w:r>
      <w:r>
        <w:rPr>
          <w:rFonts w:hint="eastAsia" w:ascii="Arial" w:hAnsi="Arial" w:eastAsia="微软雅黑"/>
          <w:sz w:val="22"/>
          <w:szCs w:val="22"/>
        </w:rPr>
        <w:t>（解决"抄袭"）</w:t>
      </w:r>
    </w:p>
    <w:p w14:paraId="0FAFFB75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抽取层：Qwen</w:t>
      </w:r>
      <w:r>
        <w:rPr>
          <w:rFonts w:ascii="Arial" w:hAnsi="Arial" w:eastAsia="微软雅黑"/>
          <w:sz w:val="22"/>
          <w:szCs w:val="22"/>
        </w:rPr>
        <w:noBreakHyphen/>
      </w:r>
      <w:r>
        <w:rPr>
          <w:rFonts w:ascii="Arial" w:hAnsi="Arial" w:eastAsia="微软雅黑"/>
          <w:sz w:val="22"/>
          <w:szCs w:val="22"/>
        </w:rPr>
        <w:t>plus 大模型 LLM 完成岗位、技能实体抽取</w:t>
      </w:r>
    </w:p>
    <w:p w14:paraId="4A0F606F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图谱层：Neo4j 图数据库存储岗位</w:t>
      </w:r>
      <w:r>
        <w:rPr>
          <w:rFonts w:ascii="Arial" w:hAnsi="Arial" w:eastAsia="微软雅黑"/>
          <w:sz w:val="22"/>
          <w:szCs w:val="22"/>
        </w:rPr>
        <w:noBreakHyphen/>
      </w:r>
      <w:r>
        <w:rPr>
          <w:rFonts w:ascii="Arial" w:hAnsi="Arial" w:eastAsia="微软雅黑"/>
          <w:sz w:val="22"/>
          <w:szCs w:val="22"/>
        </w:rPr>
        <w:t>技能实体、关系与时序数据</w:t>
      </w:r>
    </w:p>
    <w:p w14:paraId="5ABD70B2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5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应用层：提供四大业务模块，对外提供前端交互服务</w:t>
      </w:r>
    </w:p>
    <w:p w14:paraId="235A098F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11" w:name="_Toc13508"/>
      <w:r>
        <w:rPr>
          <w:rFonts w:hint="eastAsia"/>
          <w:b/>
          <w:bCs/>
          <w:sz w:val="28"/>
          <w:szCs w:val="28"/>
          <w:lang w:val="en-US" w:eastAsia="zh-CN"/>
        </w:rPr>
        <w:t>2.完整数据流</w:t>
      </w:r>
      <w:bookmarkEnd w:id="11"/>
    </w:p>
    <w:p w14:paraId="3BFBC45D">
      <w:pPr>
        <w:spacing w:after="120"/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  <w:lang w:val="en-US" w:eastAsia="zh-CN"/>
        </w:rPr>
        <w:t>多源采集 → 清洗+交叉验证(SimHash去重、信任度评分) → LLM技能实体抽取 → 幻觉防控写入门禁 → 图谱构建入库与时序存储 → 动态演化计算 → 四大业务模块输出 → 前端可视化交互展示</w:t>
      </w:r>
    </w:p>
    <w:p w14:paraId="5FC80CCA">
      <w:pPr>
        <w:spacing w:after="120"/>
        <w:ind w:firstLine="500" w:firstLineChars="0"/>
        <w:jc w:val="center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 w:ascii="Arial" w:hAnsi="Arial" w:eastAsia="微软雅黑"/>
          <w:b/>
          <w:bCs/>
          <w:sz w:val="22"/>
          <w:szCs w:val="2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130810</wp:posOffset>
            </wp:positionV>
            <wp:extent cx="5720715" cy="2125345"/>
            <wp:effectExtent l="0" t="0" r="6985" b="8255"/>
            <wp:wrapTopAndBottom/>
            <wp:docPr id="1" name="图片 1" descr="系统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系统整体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C7F8A">
      <w:pPr>
        <w:spacing w:after="120"/>
        <w:ind w:firstLine="500" w:firstLineChars="0"/>
        <w:jc w:val="center"/>
        <w:rPr>
          <w:rFonts w:hint="default" w:ascii="Arial" w:hAnsi="Arial" w:eastAsia="微软雅黑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图2.1 系统整体架构图</w:t>
      </w:r>
    </w:p>
    <w:p w14:paraId="78C25A32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br w:type="page"/>
      </w:r>
    </w:p>
    <w:p w14:paraId="5A236D67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3255" cy="5603875"/>
            <wp:effectExtent l="0" t="0" r="4445" b="9525"/>
            <wp:wrapTopAndBottom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B93B18">
      <w:pPr>
        <w:spacing w:after="120"/>
        <w:ind w:firstLine="500" w:firstLineChars="0"/>
        <w:jc w:val="center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 xml:space="preserve">图2.2 </w:t>
      </w:r>
      <w:r>
        <w:rPr>
          <w:rFonts w:hint="default"/>
          <w:b/>
          <w:bCs/>
          <w:sz w:val="22"/>
          <w:szCs w:val="22"/>
          <w:lang w:val="en-US" w:eastAsia="zh-CN"/>
        </w:rPr>
        <w:t>ETL DAG 全链路</w:t>
      </w:r>
    </w:p>
    <w:p w14:paraId="031FF929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12" w:name="_Toc16884"/>
      <w:r>
        <w:rPr>
          <w:rFonts w:hint="eastAsia"/>
          <w:b/>
          <w:bCs/>
          <w:sz w:val="28"/>
          <w:szCs w:val="28"/>
          <w:lang w:val="en-US" w:eastAsia="zh-CN"/>
        </w:rPr>
        <w:t>3.技术栈选型</w:t>
      </w:r>
      <w:bookmarkEnd w:id="12"/>
    </w:p>
    <w:tbl>
      <w:tblPr>
        <w:tblStyle w:val="17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4"/>
        <w:gridCol w:w="3531"/>
        <w:gridCol w:w="3528"/>
      </w:tblGrid>
      <w:tr w14:paraId="2DFF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439D">
            <w:pPr>
              <w:rPr>
                <w:rFonts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模块</w:t>
            </w:r>
          </w:p>
        </w:tc>
        <w:tc>
          <w:tcPr>
            <w:tcW w:w="3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CF2B7">
            <w:pPr>
              <w:rPr>
                <w:rFonts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技术组件</w:t>
            </w:r>
          </w:p>
        </w:tc>
        <w:tc>
          <w:tcPr>
            <w:tcW w:w="34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4A75">
            <w:pPr>
              <w:rPr>
                <w:rFonts w:hint="eastAsia"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 w14:paraId="7A26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0760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前端</w:t>
            </w:r>
          </w:p>
        </w:tc>
        <w:tc>
          <w:tcPr>
            <w:tcW w:w="3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6FA7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Vue3 + TypeScript + Element Plus + AntV G6 + ECharts</w:t>
            </w:r>
          </w:p>
        </w:tc>
        <w:tc>
          <w:tcPr>
            <w:tcW w:w="34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6F8E">
            <w:pPr>
              <w:rPr>
                <w:rFonts w:ascii="Arial" w:hAnsi="Arial" w:eastAsia="微软雅黑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页面渲染、图谱可视化、图表展示</w:t>
            </w:r>
          </w:p>
        </w:tc>
      </w:tr>
      <w:tr w14:paraId="5901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203CA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后端</w:t>
            </w:r>
          </w:p>
        </w:tc>
        <w:tc>
          <w:tcPr>
            <w:tcW w:w="3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BDE5A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FastAPI(Python3.11+)</w:t>
            </w:r>
          </w:p>
        </w:tc>
        <w:tc>
          <w:tcPr>
            <w:tcW w:w="34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ACB3">
            <w:pPr>
              <w:rPr>
                <w:rFonts w:ascii="Arial" w:hAnsi="Arial" w:eastAsia="微软雅黑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异步接口、自动 API 文档</w:t>
            </w:r>
          </w:p>
        </w:tc>
      </w:tr>
      <w:tr w14:paraId="3516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94F81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存储</w:t>
            </w:r>
          </w:p>
        </w:tc>
        <w:tc>
          <w:tcPr>
            <w:tcW w:w="3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FAB1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Neo4j + PostgreSQL + Redis + Chroma</w:t>
            </w:r>
          </w:p>
        </w:tc>
        <w:tc>
          <w:tcPr>
            <w:tcW w:w="34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CE98">
            <w:pPr>
              <w:rPr>
                <w:rFonts w:ascii="Arial" w:hAnsi="Arial" w:eastAsia="微软雅黑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图数据库、业务库、缓存、向量库</w:t>
            </w:r>
          </w:p>
        </w:tc>
      </w:tr>
      <w:tr w14:paraId="3DEC6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6E01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大模型</w:t>
            </w:r>
          </w:p>
        </w:tc>
        <w:tc>
          <w:tcPr>
            <w:tcW w:w="3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5ABA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讯飞星火 Spark X、Qwen</w:t>
            </w: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noBreakHyphen/>
            </w: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plus、DeepSeek</w:t>
            </w:r>
          </w:p>
        </w:tc>
        <w:tc>
          <w:tcPr>
            <w:tcW w:w="34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C0332">
            <w:pPr>
              <w:rPr>
                <w:rFonts w:ascii="Arial" w:hAnsi="Arial" w:eastAsia="微软雅黑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实体抽取、裁判校验降级兜底</w:t>
            </w:r>
          </w:p>
        </w:tc>
      </w:tr>
      <w:tr w14:paraId="138B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AAEE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向量模型</w:t>
            </w:r>
          </w:p>
        </w:tc>
        <w:tc>
          <w:tcPr>
            <w:tcW w:w="3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2611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BGE</w:t>
            </w: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noBreakHyphen/>
            </w: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base</w:t>
            </w: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noBreakHyphen/>
            </w: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zh</w:t>
            </w:r>
          </w:p>
        </w:tc>
        <w:tc>
          <w:tcPr>
            <w:tcW w:w="34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0D2C3">
            <w:pPr>
              <w:rPr>
                <w:rFonts w:ascii="Arial" w:hAnsi="Arial" w:eastAsia="微软雅黑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中文语义向量生成</w:t>
            </w:r>
          </w:p>
        </w:tc>
      </w:tr>
      <w:tr w14:paraId="3BD8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6778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部署</w:t>
            </w:r>
          </w:p>
        </w:tc>
        <w:tc>
          <w:tcPr>
            <w:tcW w:w="3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3F79">
            <w:pPr>
              <w:rPr>
                <w:rFonts w:ascii="Arial" w:hAnsi="Arial" w:eastAsia="微软雅黑"/>
                <w:sz w:val="21"/>
                <w:szCs w:val="21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Docker + Docker Compose</w:t>
            </w:r>
          </w:p>
        </w:tc>
        <w:tc>
          <w:tcPr>
            <w:tcW w:w="34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47222">
            <w:pPr>
              <w:rPr>
                <w:rFonts w:ascii="Arial" w:hAnsi="Arial" w:eastAsia="微软雅黑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微软雅黑"/>
                <w:sz w:val="21"/>
                <w:szCs w:val="21"/>
                <w:lang w:val="en-US" w:eastAsia="zh-CN"/>
              </w:rPr>
              <w:t>容器一键编排部署</w:t>
            </w:r>
          </w:p>
        </w:tc>
      </w:tr>
    </w:tbl>
    <w:p w14:paraId="07344933">
      <w:pPr>
        <w:pStyle w:val="3"/>
      </w:pPr>
      <w:bookmarkStart w:id="13" w:name="_Toc13639"/>
      <w:r>
        <w:rPr>
          <w:rFonts w:hint="eastAsia"/>
          <w:b/>
          <w:bCs/>
          <w:sz w:val="28"/>
          <w:szCs w:val="28"/>
          <w:lang w:val="en-US" w:eastAsia="zh-CN"/>
        </w:rPr>
        <w:t>4.</w:t>
      </w:r>
      <w:r>
        <w:rPr>
          <w:rFonts w:ascii="Arial" w:hAnsi="Arial" w:eastAsia="微软雅黑"/>
          <w:b/>
          <w:bCs/>
          <w:sz w:val="28"/>
          <w:szCs w:val="28"/>
        </w:rPr>
        <w:t>七层架构设计</w:t>
      </w:r>
      <w:bookmarkEnd w:id="13"/>
    </w:p>
    <w:p w14:paraId="005CF244">
      <w:pPr>
        <w:spacing w:after="120"/>
      </w:pPr>
      <w:r>
        <w:rPr>
          <w:rFonts w:ascii="Arial" w:hAnsi="Arial" w:eastAsia="微软雅黑"/>
          <w:sz w:val="22"/>
          <w:szCs w:val="22"/>
        </w:rPr>
        <w:t>系统采用七层架构设计，自上而下分别为：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3"/>
        <w:gridCol w:w="1970"/>
        <w:gridCol w:w="6463"/>
      </w:tblGrid>
      <w:tr w14:paraId="1FFA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43B0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层级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B0B2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98E2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核心组件</w:t>
            </w:r>
          </w:p>
        </w:tc>
      </w:tr>
      <w:tr w14:paraId="3020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81863">
            <w:r>
              <w:rPr>
                <w:rFonts w:ascii="Arial" w:hAnsi="Arial" w:eastAsia="微软雅黑"/>
                <w:sz w:val="21"/>
                <w:szCs w:val="21"/>
              </w:rPr>
              <w:t>L7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FC6E">
            <w:r>
              <w:rPr>
                <w:rFonts w:ascii="Arial" w:hAnsi="Arial" w:eastAsia="微软雅黑"/>
                <w:sz w:val="21"/>
                <w:szCs w:val="21"/>
              </w:rPr>
              <w:t>交互展示层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68F5">
            <w:r>
              <w:rPr>
                <w:rFonts w:ascii="Arial" w:hAnsi="Arial" w:eastAsia="微软雅黑"/>
                <w:sz w:val="21"/>
                <w:szCs w:val="21"/>
              </w:rPr>
              <w:t>全景图谱视图、岗位详情视图、匹配诊断面板、演化趋势看板、管理后台</w:t>
            </w:r>
          </w:p>
        </w:tc>
      </w:tr>
      <w:tr w14:paraId="3315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2F39">
            <w:r>
              <w:rPr>
                <w:rFonts w:ascii="Arial" w:hAnsi="Arial" w:eastAsia="微软雅黑"/>
                <w:sz w:val="21"/>
                <w:szCs w:val="21"/>
              </w:rPr>
              <w:t>L6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71A9">
            <w:r>
              <w:rPr>
                <w:rFonts w:ascii="Arial" w:hAnsi="Arial" w:eastAsia="微软雅黑"/>
                <w:sz w:val="21"/>
                <w:szCs w:val="21"/>
              </w:rPr>
              <w:t>业务编排层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8316">
            <w:r>
              <w:rPr>
                <w:rFonts w:ascii="Arial" w:hAnsi="Arial" w:eastAsia="微软雅黑"/>
                <w:sz w:val="21"/>
                <w:szCs w:val="21"/>
              </w:rPr>
              <w:t>岗位发现编排器、能力更新编排器、匹配诊断编排器、图谱管理编排器</w:t>
            </w:r>
          </w:p>
        </w:tc>
      </w:tr>
      <w:tr w14:paraId="447A8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63D4">
            <w:r>
              <w:rPr>
                <w:rFonts w:ascii="Arial" w:hAnsi="Arial" w:eastAsia="微软雅黑"/>
                <w:sz w:val="21"/>
                <w:szCs w:val="21"/>
              </w:rPr>
              <w:t>L5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CC82">
            <w:r>
              <w:rPr>
                <w:rFonts w:ascii="Arial" w:hAnsi="Arial" w:eastAsia="微软雅黑"/>
                <w:sz w:val="21"/>
                <w:szCs w:val="21"/>
              </w:rPr>
              <w:t>智能算法层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BB01">
            <w:r>
              <w:rPr>
                <w:rFonts w:ascii="Arial" w:hAnsi="Arial" w:eastAsia="微软雅黑"/>
                <w:sz w:val="21"/>
                <w:szCs w:val="21"/>
              </w:rPr>
              <w:t>信息抽取引擎、信任度评分引擎、幻觉防控引擎、演化分析引擎、匹配引擎</w:t>
            </w:r>
          </w:p>
        </w:tc>
      </w:tr>
      <w:tr w14:paraId="3F57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9735">
            <w:r>
              <w:rPr>
                <w:rFonts w:ascii="Arial" w:hAnsi="Arial" w:eastAsia="微软雅黑"/>
                <w:sz w:val="21"/>
                <w:szCs w:val="21"/>
              </w:rPr>
              <w:t>L4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DE87">
            <w:r>
              <w:rPr>
                <w:rFonts w:ascii="Arial" w:hAnsi="Arial" w:eastAsia="微软雅黑"/>
                <w:sz w:val="21"/>
                <w:szCs w:val="21"/>
              </w:rPr>
              <w:t>知识计算层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90F6">
            <w:r>
              <w:rPr>
                <w:rFonts w:ascii="Arial" w:hAnsi="Arial" w:eastAsia="微软雅黑"/>
                <w:sz w:val="21"/>
                <w:szCs w:val="21"/>
              </w:rPr>
              <w:t>本体管理服务、图谱构建服务、图谱查询服务、路径计算服务</w:t>
            </w:r>
          </w:p>
        </w:tc>
      </w:tr>
      <w:tr w14:paraId="0BD3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84B5">
            <w:r>
              <w:rPr>
                <w:rFonts w:ascii="Arial" w:hAnsi="Arial" w:eastAsia="微软雅黑"/>
                <w:sz w:val="21"/>
                <w:szCs w:val="21"/>
              </w:rPr>
              <w:t>L3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7EDA">
            <w:r>
              <w:rPr>
                <w:rFonts w:ascii="Arial" w:hAnsi="Arial" w:eastAsia="微软雅黑"/>
                <w:sz w:val="21"/>
                <w:szCs w:val="21"/>
              </w:rPr>
              <w:t>数据服务层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5858">
            <w:r>
              <w:rPr>
                <w:rFonts w:ascii="Arial" w:hAnsi="Arial" w:eastAsia="微软雅黑"/>
                <w:sz w:val="21"/>
                <w:szCs w:val="21"/>
              </w:rPr>
              <w:t>图数据服务(Neo4j)、关系数据服务(PgSQL)、向量检索服务(Chroma)、缓存服务(Redis)、文件存储服务</w:t>
            </w:r>
          </w:p>
        </w:tc>
      </w:tr>
      <w:tr w14:paraId="4F7D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B0DB">
            <w:r>
              <w:rPr>
                <w:rFonts w:ascii="Arial" w:hAnsi="Arial" w:eastAsia="微软雅黑"/>
                <w:sz w:val="21"/>
                <w:szCs w:val="21"/>
              </w:rPr>
              <w:t>L2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0592">
            <w:r>
              <w:rPr>
                <w:rFonts w:ascii="Arial" w:hAnsi="Arial" w:eastAsia="微软雅黑"/>
                <w:sz w:val="21"/>
                <w:szCs w:val="21"/>
              </w:rPr>
              <w:t>数据融合层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ECD2">
            <w:r>
              <w:rPr>
                <w:rFonts w:ascii="Arial" w:hAnsi="Arial" w:eastAsia="微软雅黑"/>
                <w:sz w:val="21"/>
                <w:szCs w:val="21"/>
              </w:rPr>
              <w:t>数据采集器、清洗管道、去重引擎、归一化引擎、数据信任度评估器</w:t>
            </w:r>
          </w:p>
        </w:tc>
      </w:tr>
      <w:tr w14:paraId="10BE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D656">
            <w:r>
              <w:rPr>
                <w:rFonts w:ascii="Arial" w:hAnsi="Arial" w:eastAsia="微软雅黑"/>
                <w:sz w:val="21"/>
                <w:szCs w:val="21"/>
              </w:rPr>
              <w:t>L1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B4D8">
            <w:r>
              <w:rPr>
                <w:rFonts w:ascii="Arial" w:hAnsi="Arial" w:eastAsia="微软雅黑"/>
                <w:sz w:val="21"/>
                <w:szCs w:val="21"/>
              </w:rPr>
              <w:t>基础设施层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7163">
            <w:r>
              <w:rPr>
                <w:rFonts w:ascii="Arial" w:hAnsi="Arial" w:eastAsia="微软雅黑"/>
                <w:sz w:val="21"/>
                <w:szCs w:val="21"/>
              </w:rPr>
              <w:t>Docker容器编排、CI/CD流水线、日志监控、配置中心、API网关</w:t>
            </w:r>
          </w:p>
        </w:tc>
      </w:tr>
    </w:tbl>
    <w:p w14:paraId="277C85A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br w:type="page"/>
      </w:r>
    </w:p>
    <w:p w14:paraId="0D9EFCCA">
      <w:pPr>
        <w:pStyle w:val="3"/>
        <w:rPr>
          <w:rFonts w:hint="default" w:ascii="Arial" w:hAnsi="Arial" w:eastAsia="微软雅黑"/>
          <w:b/>
          <w:bCs/>
          <w:sz w:val="28"/>
          <w:szCs w:val="28"/>
          <w:lang w:val="en-US" w:eastAsia="zh-CN"/>
        </w:rPr>
      </w:pPr>
      <w:bookmarkStart w:id="14" w:name="_Toc840"/>
      <w:r>
        <w:rPr>
          <w:rFonts w:hint="eastAsia"/>
          <w:b/>
          <w:bCs/>
          <w:sz w:val="28"/>
          <w:szCs w:val="28"/>
          <w:lang w:val="en-US" w:eastAsia="zh-CN"/>
        </w:rPr>
        <w:t>5.</w:t>
      </w:r>
      <w:r>
        <w:rPr>
          <w:rFonts w:ascii="Arial" w:hAnsi="Arial" w:eastAsia="微软雅黑"/>
          <w:b/>
          <w:bCs/>
          <w:sz w:val="28"/>
          <w:szCs w:val="28"/>
        </w:rPr>
        <w:t>各层职责详述</w:t>
      </w:r>
      <w:bookmarkEnd w:id="14"/>
    </w:p>
    <w:p w14:paraId="41973512">
      <w:pPr>
        <w:pStyle w:val="4"/>
      </w:pPr>
      <w:bookmarkStart w:id="15" w:name="_Toc13711"/>
      <w:r>
        <w:rPr>
          <w:rFonts w:hint="eastAsia"/>
          <w:b/>
          <w:bCs/>
          <w:sz w:val="26"/>
          <w:szCs w:val="26"/>
          <w:lang w:val="en-US" w:eastAsia="zh-CN"/>
        </w:rPr>
        <w:t>5.1</w:t>
      </w:r>
      <w:r>
        <w:rPr>
          <w:rFonts w:hint="eastAsia"/>
          <w:b/>
          <w:bCs/>
          <w:sz w:val="26"/>
          <w:szCs w:val="26"/>
          <w:lang w:val="en-US" w:eastAsia="zh-CN"/>
        </w:rPr>
        <w:tab/>
      </w:r>
      <w:r>
        <w:rPr>
          <w:rFonts w:ascii="Arial" w:hAnsi="Arial" w:eastAsia="微软雅黑"/>
          <w:b/>
          <w:bCs/>
          <w:sz w:val="26"/>
          <w:szCs w:val="26"/>
        </w:rPr>
        <w:t>L1 基础设施层</w:t>
      </w:r>
      <w:bookmarkEnd w:id="15"/>
    </w:p>
    <w:p w14:paraId="16F47552">
      <w:pPr>
        <w:spacing w:after="120"/>
      </w:pPr>
      <w:r>
        <w:rPr>
          <w:rFonts w:ascii="Arial" w:hAnsi="Arial" w:eastAsia="微软雅黑"/>
          <w:sz w:val="22"/>
          <w:szCs w:val="22"/>
        </w:rPr>
        <w:t>提供系统运行的基础支撑环境：</w:t>
      </w:r>
    </w:p>
    <w:p w14:paraId="31BCA27B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Docker Compose容器编排：统一管理所有服务组件的生命周期</w:t>
      </w:r>
    </w:p>
    <w:p w14:paraId="24D531F7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配置中心：基于YAML的环境配置管理，支持开发/测试/生产环境切换</w:t>
      </w:r>
    </w:p>
    <w:p w14:paraId="3BCF63A6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API网关：统一入口，负责路由分发、限流、认证</w:t>
      </w:r>
    </w:p>
    <w:p w14:paraId="0E7F60BF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日志监控：结构化日志 + 健康检查接口</w:t>
      </w:r>
    </w:p>
    <w:p w14:paraId="299DEAE5">
      <w:pPr>
        <w:pStyle w:val="4"/>
      </w:pPr>
      <w:bookmarkStart w:id="16" w:name="_Toc19787"/>
      <w:r>
        <w:rPr>
          <w:rFonts w:hint="eastAsia"/>
          <w:b/>
          <w:bCs/>
          <w:sz w:val="26"/>
          <w:szCs w:val="26"/>
          <w:lang w:val="en-US" w:eastAsia="zh-CN"/>
        </w:rPr>
        <w:t>5.2</w:t>
      </w:r>
      <w:r>
        <w:rPr>
          <w:rFonts w:hint="eastAsia"/>
          <w:b/>
          <w:bCs/>
          <w:sz w:val="26"/>
          <w:szCs w:val="26"/>
          <w:lang w:val="en-US" w:eastAsia="zh-CN"/>
        </w:rPr>
        <w:tab/>
      </w:r>
      <w:r>
        <w:rPr>
          <w:rFonts w:ascii="Arial" w:hAnsi="Arial" w:eastAsia="微软雅黑"/>
          <w:b/>
          <w:bCs/>
          <w:sz w:val="26"/>
          <w:szCs w:val="26"/>
        </w:rPr>
        <w:t>L2 数据融合层</w:t>
      </w:r>
      <w:bookmarkEnd w:id="16"/>
    </w:p>
    <w:p w14:paraId="70986F79">
      <w:pPr>
        <w:spacing w:after="120"/>
        <w:ind w:firstLine="500" w:firstLineChars="0"/>
      </w:pPr>
      <w:r>
        <w:rPr>
          <w:rFonts w:ascii="Arial" w:hAnsi="Arial" w:eastAsia="微软雅黑"/>
          <w:sz w:val="22"/>
          <w:szCs w:val="22"/>
        </w:rPr>
        <w:t>处理多源异构数据的采集、清洗与融合。本层是赛题"多源异构"要求的核心承载，需显式融合三类异构数据，而非仅做"多源JD爬取"。</w:t>
      </w:r>
    </w:p>
    <w:p w14:paraId="1F109AE8">
      <w:pPr>
        <w:pStyle w:val="5"/>
      </w:pPr>
      <w:r>
        <w:rPr>
          <w:rFonts w:hint="eastAsia"/>
          <w:b/>
          <w:bCs/>
          <w:sz w:val="24"/>
          <w:szCs w:val="24"/>
          <w:lang w:val="en-US" w:eastAsia="zh-CN"/>
        </w:rPr>
        <w:t>5.2.1</w:t>
      </w:r>
      <w:r>
        <w:rPr>
          <w:rFonts w:ascii="Arial" w:hAnsi="Arial" w:eastAsia="微软雅黑"/>
          <w:b/>
          <w:bCs/>
          <w:sz w:val="24"/>
          <w:szCs w:val="24"/>
        </w:rPr>
        <w:t>三类异构数据源</w:t>
      </w:r>
    </w:p>
    <w:p w14:paraId="6820575C">
      <w:pPr>
        <w:ind w:firstLine="500" w:firstLineChars="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采用最小可行档3源，做实真正的异构融合而非纸面覆盖。三类结构类型（结构化/半结构化/非结构化）各取一个代表源，构成真正的异构融合。其余源作为"架构可扩展"声明写入文档，不在本期实现。</w:t>
      </w:r>
    </w:p>
    <w:p w14:paraId="0DCB0460">
      <w:pPr>
        <w:ind w:firstLine="500" w:firstLineChars="0"/>
        <w:rPr>
          <w:rFonts w:ascii="Arial" w:hAnsi="Arial" w:eastAsia="微软雅黑"/>
          <w:sz w:val="22"/>
          <w:szCs w:val="22"/>
        </w:rPr>
      </w:pPr>
    </w:p>
    <w:tbl>
      <w:tblPr>
        <w:tblStyle w:val="17"/>
        <w:tblW w:w="494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7"/>
        <w:gridCol w:w="2140"/>
        <w:gridCol w:w="1477"/>
        <w:gridCol w:w="1729"/>
        <w:gridCol w:w="2602"/>
      </w:tblGrid>
      <w:tr w14:paraId="36BC3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1B4F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20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42C4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本期接入源</w:t>
            </w:r>
          </w:p>
        </w:tc>
        <w:tc>
          <w:tcPr>
            <w:tcW w:w="1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282F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结构特征</w:t>
            </w:r>
          </w:p>
        </w:tc>
        <w:tc>
          <w:tcPr>
            <w:tcW w:w="16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4AB9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融合处理策略</w:t>
            </w:r>
          </w:p>
        </w:tc>
        <w:tc>
          <w:tcPr>
            <w:tcW w:w="2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3DC9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可扩展源（声明）</w:t>
            </w:r>
          </w:p>
        </w:tc>
      </w:tr>
      <w:tr w14:paraId="2F112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90A1">
            <w:r>
              <w:rPr>
                <w:rFonts w:ascii="Arial" w:hAnsi="Arial" w:eastAsia="微软雅黑"/>
                <w:sz w:val="21"/>
                <w:szCs w:val="21"/>
              </w:rPr>
              <w:t>结构化</w:t>
            </w:r>
          </w:p>
        </w:tc>
        <w:tc>
          <w:tcPr>
            <w:tcW w:w="20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9702">
            <w:r>
              <w:rPr>
                <w:rFonts w:ascii="Arial" w:hAnsi="Arial" w:eastAsia="微软雅黑"/>
                <w:sz w:val="21"/>
                <w:szCs w:val="21"/>
              </w:rPr>
              <w:t>ESCO 技能分类标准（公开数据集）</w:t>
            </w:r>
          </w:p>
        </w:tc>
        <w:tc>
          <w:tcPr>
            <w:tcW w:w="1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1ED6">
            <w:r>
              <w:rPr>
                <w:rFonts w:ascii="Arial" w:hAnsi="Arial" w:eastAsia="微软雅黑"/>
                <w:sz w:val="21"/>
                <w:szCs w:val="21"/>
              </w:rPr>
              <w:t>字段固定、Schema明确</w:t>
            </w:r>
          </w:p>
        </w:tc>
        <w:tc>
          <w:tcPr>
            <w:tcW w:w="16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B9C8">
            <w:r>
              <w:rPr>
                <w:rFonts w:ascii="Arial" w:hAnsi="Arial" w:eastAsia="微软雅黑"/>
                <w:sz w:val="21"/>
                <w:szCs w:val="21"/>
              </w:rPr>
              <w:t>直接映射到本体节点，作为图谱的"权威锚点"</w:t>
            </w:r>
          </w:p>
        </w:tc>
        <w:tc>
          <w:tcPr>
            <w:tcW w:w="2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D7A3">
            <w:r>
              <w:rPr>
                <w:rFonts w:ascii="Arial" w:hAnsi="Arial" w:eastAsia="微软雅黑"/>
                <w:sz w:val="21"/>
                <w:szCs w:val="21"/>
              </w:rPr>
              <w:t>O*NET、人社部《国家职业分类大典》</w:t>
            </w:r>
          </w:p>
        </w:tc>
      </w:tr>
      <w:tr w14:paraId="7F43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1415">
            <w:r>
              <w:rPr>
                <w:rFonts w:ascii="Arial" w:hAnsi="Arial" w:eastAsia="微软雅黑"/>
                <w:sz w:val="21"/>
                <w:szCs w:val="21"/>
              </w:rPr>
              <w:t>半结构化</w:t>
            </w:r>
          </w:p>
        </w:tc>
        <w:tc>
          <w:tcPr>
            <w:tcW w:w="20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A696">
            <w:r>
              <w:rPr>
                <w:rFonts w:ascii="Arial" w:hAnsi="Arial" w:eastAsia="微软雅黑"/>
                <w:sz w:val="21"/>
                <w:szCs w:val="21"/>
              </w:rPr>
              <w:t>开放招聘API（Remotive/Arbeitnow/Jobicy/WeWorkRemotely）；BOSS直聘/拉勾/猎聘为真链路目标源；手动CSV/JSON导入为辅助补充</w:t>
            </w:r>
          </w:p>
        </w:tc>
        <w:tc>
          <w:tcPr>
            <w:tcW w:w="1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5D47">
            <w:r>
              <w:rPr>
                <w:rFonts w:ascii="Arial" w:hAnsi="Arial" w:eastAsia="微软雅黑"/>
                <w:sz w:val="21"/>
                <w:szCs w:val="21"/>
              </w:rPr>
              <w:t>字段半定、含噪声</w:t>
            </w:r>
          </w:p>
        </w:tc>
        <w:tc>
          <w:tcPr>
            <w:tcW w:w="16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10C0">
            <w:r>
              <w:rPr>
                <w:rFonts w:ascii="Arial" w:hAnsi="Arial" w:eastAsia="微软雅黑"/>
                <w:sz w:val="21"/>
                <w:szCs w:val="21"/>
              </w:rPr>
              <w:t>采集→清洗→LLM抽取→归一化→信任度评分；英文源经LLM翻译生成中文岗位名</w:t>
            </w:r>
          </w:p>
        </w:tc>
        <w:tc>
          <w:tcPr>
            <w:tcW w:w="2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AFF6">
            <w:r>
              <w:rPr>
                <w:rFonts w:ascii="Arial" w:hAnsi="Arial" w:eastAsia="微软雅黑"/>
                <w:sz w:val="21"/>
                <w:szCs w:val="21"/>
              </w:rPr>
              <w:t>智联招聘、企业官方招聘站、掘金技术热榜</w:t>
            </w:r>
          </w:p>
        </w:tc>
      </w:tr>
      <w:tr w14:paraId="1ACF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8AC5">
            <w:r>
              <w:rPr>
                <w:rFonts w:ascii="Arial" w:hAnsi="Arial" w:eastAsia="微软雅黑"/>
                <w:sz w:val="21"/>
                <w:szCs w:val="21"/>
              </w:rPr>
              <w:t>非结构化</w:t>
            </w:r>
          </w:p>
        </w:tc>
        <w:tc>
          <w:tcPr>
            <w:tcW w:w="20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18A5">
            <w:r>
              <w:rPr>
                <w:rFonts w:ascii="Arial" w:hAnsi="Arial" w:eastAsia="微软雅黑"/>
                <w:sz w:val="21"/>
                <w:szCs w:val="21"/>
              </w:rPr>
              <w:t>V2EX论坛远程招聘帖正文 + 技术社区RSS全文</w:t>
            </w:r>
          </w:p>
        </w:tc>
        <w:tc>
          <w:tcPr>
            <w:tcW w:w="1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F1EE">
            <w:r>
              <w:rPr>
                <w:rFonts w:ascii="Arial" w:hAnsi="Arial" w:eastAsia="微软雅黑"/>
                <w:sz w:val="21"/>
                <w:szCs w:val="21"/>
              </w:rPr>
              <w:t>自由文本、含隐含技能</w:t>
            </w:r>
          </w:p>
        </w:tc>
        <w:tc>
          <w:tcPr>
            <w:tcW w:w="16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62FA">
            <w:r>
              <w:rPr>
                <w:rFonts w:ascii="Arial" w:hAnsi="Arial" w:eastAsia="微软雅黑"/>
                <w:sz w:val="21"/>
                <w:szCs w:val="21"/>
              </w:rPr>
              <w:t>全文抽取→技术名词NER→时序频率统计→辅助验证</w:t>
            </w:r>
          </w:p>
        </w:tc>
        <w:tc>
          <w:tcPr>
            <w:tcW w:w="2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A5FB">
            <w:r>
              <w:rPr>
                <w:rFonts w:ascii="Arial" w:hAnsi="Arial" w:eastAsia="微软雅黑"/>
                <w:sz w:val="21"/>
                <w:szCs w:val="21"/>
              </w:rPr>
              <w:t>CSDN、GitHub趋势、课程大纲、行业报告PDF</w:t>
            </w:r>
          </w:p>
        </w:tc>
      </w:tr>
    </w:tbl>
    <w:p w14:paraId="64D0086F">
      <w:pPr>
        <w:pStyle w:val="5"/>
      </w:pPr>
      <w:r>
        <w:rPr>
          <w:rFonts w:hint="eastAsia"/>
          <w:b/>
          <w:bCs/>
          <w:sz w:val="24"/>
          <w:szCs w:val="24"/>
          <w:lang w:val="en-US" w:eastAsia="zh-CN"/>
        </w:rPr>
        <w:t>5.2.2</w:t>
      </w:r>
      <w:r>
        <w:rPr>
          <w:rFonts w:ascii="Arial" w:hAnsi="Arial" w:eastAsia="微软雅黑"/>
          <w:b/>
          <w:bCs/>
          <w:sz w:val="24"/>
          <w:szCs w:val="24"/>
        </w:rPr>
        <w:t>异构数据对齐机制</w:t>
      </w:r>
    </w:p>
    <w:p w14:paraId="0173BCFC">
      <w:pPr>
        <w:spacing w:after="120"/>
      </w:pPr>
      <w:r>
        <w:rPr>
          <w:rFonts w:ascii="Arial" w:hAnsi="Arial" w:eastAsia="微软雅黑"/>
          <w:sz w:val="22"/>
          <w:szCs w:val="22"/>
        </w:rPr>
        <w:t>不同源抽取出的技能/岗位需对齐到统一本体，避免"各源各表"：</w:t>
      </w:r>
    </w:p>
    <w:p w14:paraId="061A9916">
      <w:pPr>
        <w:spacing w:after="120"/>
      </w:pPr>
      <w:r>
        <w:rPr>
          <w:rFonts w:ascii="Consolas" w:hAnsi="Consolas" w:eastAsia="微软雅黑"/>
          <w:sz w:val="20"/>
          <w:szCs w:val="20"/>
        </w:rPr>
        <w:t>结构化源（ESCO "机器学习"） ─┐</w:t>
      </w:r>
    </w:p>
    <w:p w14:paraId="7B36740F">
      <w:pPr>
        <w:spacing w:after="120"/>
      </w:pPr>
      <w:r>
        <w:rPr>
          <w:rFonts w:ascii="Consolas" w:hAnsi="Consolas" w:eastAsia="微软雅黑"/>
          <w:sz w:val="20"/>
          <w:szCs w:val="20"/>
        </w:rPr>
        <w:t>半结构化源（JD "ML算法"）    ├─► 技能归一化引擎 ─► 统一节点[机器学习]</w:t>
      </w:r>
    </w:p>
    <w:p w14:paraId="0DD7211A">
      <w:pPr>
        <w:spacing w:after="120"/>
      </w:pPr>
      <w:r>
        <w:rPr>
          <w:rFonts w:ascii="Consolas" w:hAnsi="Consolas" w:eastAsia="微软雅黑"/>
          <w:sz w:val="20"/>
          <w:szCs w:val="20"/>
        </w:rPr>
        <w:t>非结构化源（博客 "ML"）     ─┘  (向量相似度+别名映射)</w:t>
      </w:r>
    </w:p>
    <w:p w14:paraId="173EF115">
      <w:pPr>
        <w:spacing w:after="120"/>
      </w:pPr>
      <w:r>
        <w:rPr>
          <w:rFonts w:ascii="Consolas" w:hAnsi="Consolas" w:eastAsia="微软雅黑"/>
          <w:sz w:val="20"/>
          <w:szCs w:val="20"/>
        </w:rPr>
        <w:t>对齐成功 → 合并证据，累加 TrustScore</w:t>
      </w:r>
    </w:p>
    <w:p w14:paraId="6EEB06A2">
      <w:pPr>
        <w:spacing w:after="120"/>
      </w:pPr>
      <w:r>
        <w:rPr>
          <w:rFonts w:ascii="Consolas" w:hAnsi="Consolas" w:eastAsia="微软雅黑"/>
          <w:sz w:val="20"/>
          <w:szCs w:val="20"/>
        </w:rPr>
        <w:t>对齐失败 → 标记 [NEW]，进入多源验证流程（≥3源确认才入图）</w:t>
      </w:r>
    </w:p>
    <w:p w14:paraId="56444CC8">
      <w:pPr>
        <w:pStyle w:val="5"/>
      </w:pPr>
      <w:r>
        <w:rPr>
          <w:rFonts w:hint="eastAsia"/>
          <w:b/>
          <w:bCs/>
          <w:sz w:val="24"/>
          <w:szCs w:val="24"/>
          <w:lang w:val="en-US" w:eastAsia="zh-CN"/>
        </w:rPr>
        <w:t>5.2.3</w:t>
      </w:r>
      <w:r>
        <w:rPr>
          <w:rFonts w:ascii="Arial" w:hAnsi="Arial" w:eastAsia="微软雅黑"/>
          <w:b/>
          <w:bCs/>
          <w:sz w:val="24"/>
          <w:szCs w:val="24"/>
        </w:rPr>
        <w:t>子组件职责</w:t>
      </w:r>
    </w:p>
    <w:p w14:paraId="2DAD1F8B">
      <w:pPr>
        <w:pStyle w:val="24"/>
        <w:numPr>
          <w:ilvl w:val="0"/>
          <w:numId w:val="0"/>
        </w:numPr>
        <w:spacing w:after="60"/>
        <w:ind w:left="360" w:leftChars="0"/>
        <w:jc w:val="left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数据采集器：开放API/RSS对接器（主力）+ CSV/JSON导入端点 + Scrapy/Playwright（按需场景）+ PDF解析器</w:t>
      </w:r>
    </w:p>
    <w:p w14:paraId="13AA2BDF">
      <w:pPr>
        <w:pStyle w:val="24"/>
        <w:numPr>
          <w:ilvl w:val="0"/>
          <w:numId w:val="0"/>
        </w:numPr>
        <w:spacing w:after="60"/>
        <w:ind w:left="360" w:leftChars="0"/>
        <w:jc w:val="left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清洗管道：基于规则引擎的文本标准化、格式统一、HTML标签剥离</w:t>
      </w:r>
    </w:p>
    <w:p w14:paraId="467EA739">
      <w:pPr>
        <w:pStyle w:val="24"/>
        <w:numPr>
          <w:ilvl w:val="0"/>
          <w:numId w:val="0"/>
        </w:numPr>
        <w:spacing w:after="60"/>
        <w:ind w:left="360" w:leftChars="0"/>
        <w:jc w:val="left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去重引擎：SimHash + 编辑距离的JD级去重（解决"抄袭"）</w:t>
      </w:r>
    </w:p>
    <w:p w14:paraId="41257810">
      <w:pPr>
        <w:pStyle w:val="24"/>
        <w:numPr>
          <w:ilvl w:val="0"/>
          <w:numId w:val="0"/>
        </w:numPr>
        <w:spacing w:after="60"/>
        <w:ind w:left="360" w:leftChars="0"/>
        <w:jc w:val="left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归一化引擎：跨源技能/岗位别名映射（如"Python"="python3"="Python编程"="py"）</w:t>
      </w:r>
    </w:p>
    <w:p w14:paraId="6E1A8B29">
      <w:pPr>
        <w:pStyle w:val="24"/>
        <w:numPr>
          <w:ilvl w:val="0"/>
          <w:numId w:val="0"/>
        </w:numPr>
        <w:spacing w:after="60"/>
        <w:ind w:left="360" w:leftChars="0"/>
        <w:jc w:val="left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5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数据信任度评估器：多维度计算数据质量评分，是异构融合的"裁判"</w:t>
      </w:r>
    </w:p>
    <w:p w14:paraId="53B9D846">
      <w:pPr>
        <w:pStyle w:val="4"/>
      </w:pPr>
      <w:bookmarkStart w:id="17" w:name="_Toc12306"/>
      <w:r>
        <w:rPr>
          <w:rFonts w:hint="eastAsia"/>
          <w:b/>
          <w:bCs/>
          <w:sz w:val="26"/>
          <w:szCs w:val="26"/>
          <w:lang w:val="en-US" w:eastAsia="zh-CN"/>
        </w:rPr>
        <w:t>5.3</w:t>
      </w:r>
      <w:r>
        <w:rPr>
          <w:rFonts w:hint="eastAsia"/>
          <w:b/>
          <w:bCs/>
          <w:sz w:val="26"/>
          <w:szCs w:val="26"/>
          <w:lang w:val="en-US" w:eastAsia="zh-CN"/>
        </w:rPr>
        <w:tab/>
      </w:r>
      <w:r>
        <w:rPr>
          <w:rFonts w:ascii="Arial" w:hAnsi="Arial" w:eastAsia="微软雅黑"/>
          <w:b/>
          <w:bCs/>
          <w:sz w:val="26"/>
          <w:szCs w:val="26"/>
        </w:rPr>
        <w:t>L3 数据服务层</w:t>
      </w:r>
      <w:bookmarkEnd w:id="17"/>
    </w:p>
    <w:p w14:paraId="3B22CFF7">
      <w:pPr>
        <w:spacing w:after="120"/>
      </w:pPr>
      <w:r>
        <w:rPr>
          <w:rFonts w:ascii="Arial" w:hAnsi="Arial" w:eastAsia="微软雅黑"/>
          <w:sz w:val="22"/>
          <w:szCs w:val="22"/>
        </w:rPr>
        <w:t>封装各类数据存储的访问接口：</w:t>
      </w:r>
    </w:p>
    <w:p w14:paraId="3544534D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图数据服务：Neo4j图数据库的CRUD封装，Cypher查询优化</w:t>
      </w:r>
    </w:p>
    <w:p w14:paraId="1D8984FA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关系数据服务：PostgreSQL存储JD原始数据、用户数据、变更日志</w:t>
      </w:r>
    </w:p>
    <w:p w14:paraId="56EFFCB5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向量检索服务：Chroma存储技能/岗位嵌入向量，支持语义相似度检索</w:t>
      </w:r>
    </w:p>
    <w:p w14:paraId="1DCC65B7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缓存服务：Redis缓存热点查询结果、会话数据</w:t>
      </w:r>
    </w:p>
    <w:p w14:paraId="5A9A03B5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5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文件存储服务：本地文件系统存储上传的简历文件、导出报告</w:t>
      </w:r>
    </w:p>
    <w:p w14:paraId="45006B4E">
      <w:pPr>
        <w:pStyle w:val="4"/>
      </w:pPr>
      <w:bookmarkStart w:id="18" w:name="_Toc10427"/>
      <w:r>
        <w:rPr>
          <w:rFonts w:hint="eastAsia"/>
          <w:b/>
          <w:bCs/>
          <w:sz w:val="26"/>
          <w:szCs w:val="26"/>
          <w:lang w:val="en-US" w:eastAsia="zh-CN"/>
        </w:rPr>
        <w:t>5.4</w:t>
      </w:r>
      <w:r>
        <w:rPr>
          <w:rFonts w:hint="eastAsia"/>
          <w:b/>
          <w:bCs/>
          <w:sz w:val="26"/>
          <w:szCs w:val="26"/>
          <w:lang w:val="en-US" w:eastAsia="zh-CN"/>
        </w:rPr>
        <w:tab/>
      </w:r>
      <w:r>
        <w:rPr>
          <w:rFonts w:ascii="Arial" w:hAnsi="Arial" w:eastAsia="微软雅黑"/>
          <w:b/>
          <w:bCs/>
          <w:sz w:val="26"/>
          <w:szCs w:val="26"/>
        </w:rPr>
        <w:t>L4 知识计算层</w:t>
      </w:r>
      <w:bookmarkEnd w:id="18"/>
    </w:p>
    <w:p w14:paraId="13895B90">
      <w:pPr>
        <w:spacing w:after="120"/>
      </w:pPr>
      <w:r>
        <w:rPr>
          <w:rFonts w:ascii="Arial" w:hAnsi="Arial" w:eastAsia="微软雅黑"/>
          <w:sz w:val="22"/>
          <w:szCs w:val="22"/>
        </w:rPr>
        <w:t>知识图谱的核心计算逻辑：</w:t>
      </w:r>
    </w:p>
    <w:p w14:paraId="68C6B7D6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本体管理服务：本体定义、约束校验、版本管理</w:t>
      </w:r>
    </w:p>
    <w:p w14:paraId="344DC0DD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图谱构建服务：三元组生成、实体关系推断、批量入图</w:t>
      </w:r>
    </w:p>
    <w:p w14:paraId="27383EC1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图谱查询服务：多跳查询、路径搜索、子图提取</w:t>
      </w:r>
    </w:p>
    <w:p w14:paraId="32AFDC64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路径计算服务：学习路径规划、岗位演进路径发现</w:t>
      </w:r>
    </w:p>
    <w:p w14:paraId="3CFB746E">
      <w:pPr>
        <w:pStyle w:val="4"/>
      </w:pPr>
      <w:bookmarkStart w:id="19" w:name="_Toc16114"/>
      <w:r>
        <w:rPr>
          <w:rFonts w:hint="eastAsia"/>
          <w:b/>
          <w:bCs/>
          <w:sz w:val="26"/>
          <w:szCs w:val="26"/>
          <w:lang w:val="en-US" w:eastAsia="zh-CN"/>
        </w:rPr>
        <w:t>5.5</w:t>
      </w:r>
      <w:r>
        <w:rPr>
          <w:rFonts w:hint="eastAsia"/>
          <w:b/>
          <w:bCs/>
          <w:sz w:val="26"/>
          <w:szCs w:val="26"/>
          <w:lang w:val="en-US" w:eastAsia="zh-CN"/>
        </w:rPr>
        <w:tab/>
      </w:r>
      <w:r>
        <w:rPr>
          <w:rFonts w:ascii="Arial" w:hAnsi="Arial" w:eastAsia="微软雅黑"/>
          <w:b/>
          <w:bCs/>
          <w:sz w:val="26"/>
          <w:szCs w:val="26"/>
        </w:rPr>
        <w:t>L5 智能算法层</w:t>
      </w:r>
      <w:bookmarkEnd w:id="19"/>
    </w:p>
    <w:p w14:paraId="7CF05DE9">
      <w:pPr>
        <w:spacing w:after="120"/>
      </w:pPr>
      <w:r>
        <w:rPr>
          <w:rFonts w:ascii="Arial" w:hAnsi="Arial" w:eastAsia="微软雅黑"/>
          <w:sz w:val="22"/>
          <w:szCs w:val="22"/>
        </w:rPr>
        <w:t>系统的智能核心，实现四大AI引擎：</w:t>
      </w:r>
    </w:p>
    <w:p w14:paraId="5CA73678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信息抽取引擎：LLM结构化抽取 + 后处理校验</w:t>
      </w:r>
    </w:p>
    <w:p w14:paraId="426C2981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信任度评分引擎：来源权威性 × 时效性 × 独立性 × 一致性</w:t>
      </w:r>
    </w:p>
    <w:p w14:paraId="31DF5B9A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幻觉防控引擎：白名单校验 → 多源验证 → 置信度分级</w:t>
      </w:r>
    </w:p>
    <w:p w14:paraId="7F65832B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演化分析引擎：时序对比 + 趋势检测 + 涌现发现</w:t>
      </w:r>
    </w:p>
    <w:p w14:paraId="2807B889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5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匹配引擎：双路召回（精确匹配 + 语义相似度）+ 加权排序</w:t>
      </w:r>
    </w:p>
    <w:p w14:paraId="0F71871F">
      <w:pPr>
        <w:pStyle w:val="4"/>
      </w:pPr>
      <w:bookmarkStart w:id="20" w:name="_Toc4645"/>
      <w:r>
        <w:rPr>
          <w:rFonts w:hint="eastAsia"/>
          <w:b/>
          <w:bCs/>
          <w:sz w:val="26"/>
          <w:szCs w:val="26"/>
          <w:lang w:val="en-US" w:eastAsia="zh-CN"/>
        </w:rPr>
        <w:t>5.6</w:t>
      </w:r>
      <w:r>
        <w:rPr>
          <w:rFonts w:hint="eastAsia"/>
          <w:b/>
          <w:bCs/>
          <w:sz w:val="26"/>
          <w:szCs w:val="26"/>
          <w:lang w:val="en-US" w:eastAsia="zh-CN"/>
        </w:rPr>
        <w:tab/>
      </w:r>
      <w:r>
        <w:rPr>
          <w:rFonts w:ascii="Arial" w:hAnsi="Arial" w:eastAsia="微软雅黑"/>
          <w:b/>
          <w:bCs/>
          <w:sz w:val="26"/>
          <w:szCs w:val="26"/>
        </w:rPr>
        <w:t>L6 业务编排层</w:t>
      </w:r>
      <w:bookmarkEnd w:id="20"/>
    </w:p>
    <w:p w14:paraId="17EAC9D9">
      <w:pPr>
        <w:spacing w:after="120"/>
      </w:pPr>
      <w:r>
        <w:rPr>
          <w:rFonts w:ascii="Arial" w:hAnsi="Arial" w:eastAsia="微软雅黑"/>
          <w:sz w:val="22"/>
          <w:szCs w:val="22"/>
        </w:rPr>
        <w:t>组合L5算法层能力，编排完整业务流程：</w:t>
      </w:r>
    </w:p>
    <w:p w14:paraId="5D8B4E3C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岗位发现编排器：采集 → 清洗 → 抽取 → 验证 → 入图 → 定义生成</w:t>
      </w:r>
    </w:p>
    <w:p w14:paraId="1C0F8A12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能力更新编排器：差分检测 → 变更提案 → 人工审核 → 图谱更新</w:t>
      </w:r>
    </w:p>
    <w:p w14:paraId="7FBFCB0E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匹配诊断编排器：简历解析 → 技能提取 → 目标对比 → 差距分析 → 路径推荐</w:t>
      </w:r>
    </w:p>
    <w:p w14:paraId="0CECFDA4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图谱管理编排器：本体维护 → 质量监控 → 人工干预 → 版本管理</w:t>
      </w:r>
    </w:p>
    <w:p w14:paraId="40B6EF94">
      <w:pPr>
        <w:pStyle w:val="4"/>
      </w:pPr>
      <w:bookmarkStart w:id="21" w:name="_Toc21430"/>
      <w:r>
        <w:rPr>
          <w:rFonts w:hint="eastAsia"/>
          <w:b/>
          <w:bCs/>
          <w:sz w:val="26"/>
          <w:szCs w:val="26"/>
          <w:lang w:val="en-US" w:eastAsia="zh-CN"/>
        </w:rPr>
        <w:t>5.7</w:t>
      </w:r>
      <w:r>
        <w:rPr>
          <w:rFonts w:hint="eastAsia"/>
          <w:b/>
          <w:bCs/>
          <w:sz w:val="26"/>
          <w:szCs w:val="26"/>
          <w:lang w:val="en-US" w:eastAsia="zh-CN"/>
        </w:rPr>
        <w:tab/>
      </w:r>
      <w:r>
        <w:rPr>
          <w:rFonts w:ascii="Arial" w:hAnsi="Arial" w:eastAsia="微软雅黑"/>
          <w:b/>
          <w:bCs/>
          <w:sz w:val="26"/>
          <w:szCs w:val="26"/>
        </w:rPr>
        <w:t>L7 交互展示层</w:t>
      </w:r>
      <w:bookmarkEnd w:id="21"/>
    </w:p>
    <w:p w14:paraId="64239957">
      <w:pPr>
        <w:spacing w:after="120"/>
      </w:pPr>
      <w:r>
        <w:rPr>
          <w:rFonts w:ascii="Arial" w:hAnsi="Arial" w:eastAsia="微软雅黑"/>
          <w:sz w:val="22"/>
          <w:szCs w:val="22"/>
        </w:rPr>
        <w:t>面向终端用户的Web前端界面：</w:t>
      </w:r>
    </w:p>
    <w:p w14:paraId="48DD4A88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全景图谱视图：AntV G6力导向图/层次图，多粒度下钻</w:t>
      </w:r>
    </w:p>
    <w:p w14:paraId="4A138880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岗位详情视图：能力雷达图、技能列表、演化趋势曲线</w:t>
      </w:r>
    </w:p>
    <w:p w14:paraId="6B8B9631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匹配诊断面板：简历上传 → 解析结果 → 差距报告 → 学习路径</w:t>
      </w:r>
    </w:p>
    <w:p w14:paraId="07CAFC4A">
      <w:pPr>
        <w:pStyle w:val="24"/>
        <w:numPr>
          <w:ilvl w:val="0"/>
          <w:numId w:val="0"/>
        </w:numPr>
        <w:spacing w:after="60"/>
        <w:ind w:left="360" w:leftChars="0"/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演化趋势看板：技能热度曲线、岗位变迁时间线、新兴岗位预警</w:t>
      </w:r>
    </w:p>
    <w:p w14:paraId="1A443BA4">
      <w:pPr>
        <w:pStyle w:val="24"/>
        <w:numPr>
          <w:ilvl w:val="0"/>
          <w:numId w:val="0"/>
        </w:numPr>
        <w:spacing w:after="60"/>
        <w:ind w:left="360" w:leftChars="0"/>
        <w:rPr>
          <w:rFonts w:ascii="Arial" w:hAnsi="Arial" w:eastAsia="微软雅黑"/>
          <w:b/>
          <w:bCs/>
          <w:sz w:val="28"/>
          <w:szCs w:val="28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5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管理后台：图谱质量仪表盘、数据源管理、人工审核队列</w:t>
      </w:r>
    </w:p>
    <w:p w14:paraId="1204043B">
      <w:pPr>
        <w:rPr>
          <w:rFonts w:ascii="Arial" w:hAnsi="Arial" w:eastAsia="微软雅黑"/>
          <w:b/>
          <w:bCs/>
          <w:sz w:val="28"/>
          <w:szCs w:val="28"/>
        </w:rPr>
      </w:pPr>
      <w:r>
        <w:rPr>
          <w:rFonts w:ascii="Arial" w:hAnsi="Arial" w:eastAsia="微软雅黑"/>
          <w:b/>
          <w:bCs/>
          <w:sz w:val="28"/>
          <w:szCs w:val="28"/>
        </w:rPr>
        <w:br w:type="page"/>
      </w:r>
    </w:p>
    <w:p w14:paraId="15D4BFDD">
      <w:pPr>
        <w:pStyle w:val="2"/>
        <w:bidi w:val="0"/>
        <w:rPr>
          <w:rFonts w:hint="eastAsia" w:ascii="Arial" w:hAnsi="Arial" w:eastAsia="微软雅黑"/>
          <w:b/>
          <w:bCs/>
          <w:sz w:val="32"/>
          <w:szCs w:val="32"/>
        </w:rPr>
      </w:pPr>
      <w:bookmarkStart w:id="22" w:name="_Toc10102"/>
      <w:r>
        <w:rPr>
          <w:rFonts w:hint="eastAsia"/>
          <w:b/>
          <w:bCs/>
          <w:sz w:val="32"/>
          <w:szCs w:val="32"/>
          <w:lang w:val="en-US" w:eastAsia="zh-CN"/>
        </w:rPr>
        <w:t>三</w:t>
      </w:r>
      <w:r>
        <w:rPr>
          <w:rFonts w:ascii="Arial" w:hAnsi="Arial" w:eastAsia="微软雅黑"/>
          <w:b/>
          <w:bCs/>
          <w:sz w:val="32"/>
          <w:szCs w:val="32"/>
        </w:rPr>
        <w:t>、</w:t>
      </w:r>
      <w:r>
        <w:rPr>
          <w:rFonts w:hint="eastAsia" w:ascii="Arial" w:hAnsi="Arial" w:eastAsia="微软雅黑"/>
          <w:b/>
          <w:bCs/>
          <w:sz w:val="32"/>
          <w:szCs w:val="32"/>
        </w:rPr>
        <w:t>核心功能实现</w:t>
      </w:r>
      <w:bookmarkEnd w:id="22"/>
    </w:p>
    <w:p w14:paraId="709CA5C3">
      <w:pPr>
        <w:rPr>
          <w:rFonts w:hint="default" w:ascii="Arial" w:hAnsi="Arial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  <w:t>3.1</w:t>
      </w:r>
      <w:r>
        <w:rPr>
          <w:rFonts w:ascii="Arial" w:hAnsi="Arial" w:eastAsia="微软雅黑"/>
          <w:b/>
          <w:bCs/>
          <w:sz w:val="28"/>
          <w:szCs w:val="28"/>
        </w:rPr>
        <w:t xml:space="preserve"> 四大核心功能模块</w:t>
      </w:r>
    </w:p>
    <w:p w14:paraId="4259B433">
      <w:pPr>
        <w:pStyle w:val="4"/>
        <w:rPr>
          <w:rFonts w:ascii="Arial" w:hAnsi="Arial" w:eastAsia="微软雅黑"/>
          <w:b/>
          <w:bCs/>
          <w:sz w:val="26"/>
          <w:szCs w:val="26"/>
        </w:rPr>
      </w:pPr>
      <w:bookmarkStart w:id="23" w:name="_Toc17678"/>
      <w:r>
        <w:rPr>
          <w:rFonts w:hint="eastAsia"/>
          <w:b/>
          <w:bCs/>
          <w:sz w:val="26"/>
          <w:szCs w:val="26"/>
          <w:lang w:val="en-US" w:eastAsia="zh-CN"/>
        </w:rPr>
        <w:t>3.1.1</w:t>
      </w:r>
      <w:r>
        <w:rPr>
          <w:rFonts w:ascii="Arial" w:hAnsi="Arial" w:eastAsia="微软雅黑"/>
          <w:b/>
          <w:bCs/>
          <w:sz w:val="26"/>
          <w:szCs w:val="26"/>
        </w:rPr>
        <w:t>模块A — 新岗位发现与定义</w:t>
      </w:r>
      <w:bookmarkEnd w:id="23"/>
    </w:p>
    <w:p w14:paraId="72924278"/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4"/>
        <w:gridCol w:w="7252"/>
      </w:tblGrid>
      <w:tr w14:paraId="11C3A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EF0F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DB92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描述</w:t>
            </w:r>
          </w:p>
        </w:tc>
      </w:tr>
      <w:tr w14:paraId="72213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F3FF">
            <w:r>
              <w:rPr>
                <w:rFonts w:ascii="Arial" w:hAnsi="Arial" w:eastAsia="微软雅黑"/>
                <w:sz w:val="21"/>
                <w:szCs w:val="21"/>
              </w:rPr>
              <w:t>输入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58E0">
            <w:r>
              <w:rPr>
                <w:rFonts w:ascii="Arial" w:hAnsi="Arial" w:eastAsia="微软雅黑"/>
                <w:sz w:val="21"/>
                <w:szCs w:val="21"/>
              </w:rPr>
              <w:t>多源招聘数据（JD、行业报告、技术趋势）</w:t>
            </w:r>
          </w:p>
        </w:tc>
      </w:tr>
      <w:tr w14:paraId="3ECEB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5982">
            <w:r>
              <w:rPr>
                <w:rFonts w:ascii="Arial" w:hAnsi="Arial" w:eastAsia="微软雅黑"/>
                <w:sz w:val="21"/>
                <w:szCs w:val="21"/>
              </w:rPr>
              <w:t>输出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687C">
            <w:r>
              <w:rPr>
                <w:rFonts w:ascii="Arial" w:hAnsi="Arial" w:eastAsia="微软雅黑"/>
                <w:sz w:val="21"/>
                <w:szCs w:val="21"/>
              </w:rPr>
              <w:t>岗位定义（名称、核心职责、必备技能、加分技能、典型行业应用场景）</w:t>
            </w:r>
          </w:p>
        </w:tc>
      </w:tr>
      <w:tr w14:paraId="453C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0E7B">
            <w:r>
              <w:rPr>
                <w:rFonts w:ascii="Arial" w:hAnsi="Arial" w:eastAsia="微软雅黑"/>
                <w:sz w:val="21"/>
                <w:szCs w:val="21"/>
              </w:rPr>
              <w:t>约束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E685">
            <w:r>
              <w:rPr>
                <w:rFonts w:ascii="Arial" w:hAnsi="Arial" w:eastAsia="微软雅黑"/>
                <w:sz w:val="21"/>
                <w:szCs w:val="21"/>
              </w:rPr>
              <w:t>支持人工优化与动态更新</w:t>
            </w:r>
          </w:p>
        </w:tc>
      </w:tr>
    </w:tbl>
    <w:p w14:paraId="1B48B1F6">
      <w:pPr>
        <w:spacing w:after="120"/>
        <w:rPr>
          <w:rFonts w:hint="eastAsia"/>
          <w:sz w:val="22"/>
          <w:szCs w:val="22"/>
          <w:lang w:eastAsia="zh-CN"/>
        </w:rPr>
      </w:pPr>
    </w:p>
    <w:p w14:paraId="3E9C6AF4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ascii="Arial" w:hAnsi="Arial" w:eastAsia="微软雅黑"/>
          <w:sz w:val="22"/>
          <w:szCs w:val="22"/>
        </w:rPr>
        <w:t>实现逻辑：diff_engine 执行 6 大类变更检测，调用 build_change_explanation 生成中文变更说明；对比图谱存量技能与最新 JD 抽取结果，识别技能新增、淘汰、权重变更，生成 changelog，附带数据源证据，进入人工审核。</w:t>
      </w:r>
    </w:p>
    <w:p w14:paraId="456B6B11">
      <w:pPr>
        <w:spacing w:after="120"/>
        <w:rPr>
          <w:rFonts w:hint="eastAsia"/>
          <w:b/>
          <w:bCs/>
          <w:sz w:val="26"/>
          <w:szCs w:val="26"/>
          <w:lang w:val="en-US" w:eastAsia="zh-CN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）用户价值：无需人工维护知识库，自动挖掘产业新岗位，辅助 HR、分析师把握岗位迭代趋势。</w:t>
      </w:r>
    </w:p>
    <w:p w14:paraId="3D249354">
      <w:pPr>
        <w:spacing w:after="120"/>
        <w:rPr>
          <w:rFonts w:hint="eastAsia"/>
          <w:sz w:val="22"/>
          <w:szCs w:val="22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916940</wp:posOffset>
            </wp:positionH>
            <wp:positionV relativeFrom="paragraph">
              <wp:posOffset>315595</wp:posOffset>
            </wp:positionV>
            <wp:extent cx="3507105" cy="3328035"/>
            <wp:effectExtent l="0" t="0" r="10795" b="12065"/>
            <wp:wrapTopAndBottom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/>
          <w:sz w:val="22"/>
          <w:szCs w:val="22"/>
          <w:lang w:eastAsia="zh-CN"/>
        </w:rPr>
        <w:t>）演示目标新岗位：首席自主卡车工程师</w:t>
      </w:r>
    </w:p>
    <w:p w14:paraId="68F7D7BC">
      <w:pPr>
        <w:spacing w:after="120"/>
        <w:ind w:firstLine="500" w:firstLineChars="0"/>
        <w:jc w:val="center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图3.1 演化看板</w:t>
      </w:r>
    </w:p>
    <w:p w14:paraId="6123FC61">
      <w:pPr>
        <w:rPr>
          <w:rFonts w:hint="eastAsia"/>
          <w:b w:val="0"/>
          <w:bCs w:val="0"/>
          <w:sz w:val="22"/>
          <w:szCs w:val="22"/>
          <w:lang w:eastAsia="zh-CN"/>
        </w:rPr>
      </w:pPr>
      <w:r>
        <w:rPr>
          <w:rFonts w:hint="eastAsia"/>
          <w:b w:val="0"/>
          <w:bCs w:val="0"/>
          <w:sz w:val="22"/>
          <w:szCs w:val="22"/>
          <w:lang w:eastAsia="zh-CN"/>
        </w:rPr>
        <w:br w:type="page"/>
      </w:r>
    </w:p>
    <w:p w14:paraId="5151B5BA">
      <w:pPr>
        <w:spacing w:after="120"/>
        <w:jc w:val="both"/>
        <w:rPr>
          <w:rFonts w:hint="eastAsia"/>
          <w:b w:val="0"/>
          <w:bCs w:val="0"/>
          <w:sz w:val="22"/>
          <w:szCs w:val="22"/>
          <w:lang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240" cy="2565400"/>
            <wp:effectExtent l="0" t="0" r="10160" b="0"/>
            <wp:wrapTopAndBottom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C53505">
      <w:pPr>
        <w:spacing w:after="120"/>
        <w:ind w:firstLine="500" w:firstLineChars="0"/>
        <w:jc w:val="center"/>
        <w:rPr>
          <w:rFonts w:hint="eastAsia"/>
          <w:b w:val="0"/>
          <w:bCs w:val="0"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图3.2 CII 能力通胀指数分布图</w:t>
      </w:r>
    </w:p>
    <w:p w14:paraId="09E25843">
      <w:pPr>
        <w:spacing w:after="120"/>
        <w:jc w:val="both"/>
        <w:rPr>
          <w:rFonts w:hint="eastAsia"/>
          <w:b w:val="0"/>
          <w:bCs w:val="0"/>
          <w:sz w:val="22"/>
          <w:szCs w:val="22"/>
          <w:lang w:eastAsia="zh-CN"/>
        </w:rPr>
      </w:pPr>
      <w:r>
        <w:rPr>
          <w:rFonts w:hint="eastAsia"/>
          <w:b w:val="0"/>
          <w:bCs w:val="0"/>
          <w:sz w:val="22"/>
          <w:szCs w:val="22"/>
          <w:lang w:eastAsia="zh-CN"/>
        </w:rPr>
        <w:t>（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eastAsia"/>
          <w:b w:val="0"/>
          <w:bCs w:val="0"/>
          <w:sz w:val="22"/>
          <w:szCs w:val="22"/>
          <w:lang w:eastAsia="zh-CN"/>
        </w:rPr>
        <w:t>）证据链必备要素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5"/>
        <w:gridCol w:w="4282"/>
        <w:gridCol w:w="2979"/>
      </w:tblGrid>
      <w:tr w14:paraId="5ADB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CE09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证据要素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81C6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具体内容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2AFD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数据来源</w:t>
            </w:r>
          </w:p>
        </w:tc>
      </w:tr>
      <w:tr w14:paraId="7A6D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0CA0">
            <w:r>
              <w:rPr>
                <w:rFonts w:ascii="Arial" w:hAnsi="Arial" w:eastAsia="微软雅黑"/>
                <w:sz w:val="21"/>
                <w:szCs w:val="21"/>
              </w:rPr>
              <w:t>① 涌现检测信号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C10D">
            <w:r>
              <w:rPr>
                <w:rFonts w:ascii="Arial" w:hAnsi="Arial" w:eastAsia="微软雅黑"/>
                <w:sz w:val="21"/>
                <w:szCs w:val="21"/>
              </w:rPr>
              <w:t>该技能组合的 Z-score &gt; 2.0，30天内频率同比上涨 X%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0435">
            <w:r>
              <w:rPr>
                <w:rFonts w:ascii="Arial" w:hAnsi="Arial" w:eastAsia="微软雅黑"/>
                <w:sz w:val="21"/>
                <w:szCs w:val="21"/>
              </w:rPr>
              <w:t>时序统计</w:t>
            </w:r>
          </w:p>
        </w:tc>
      </w:tr>
      <w:tr w14:paraId="1836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8E78">
            <w:r>
              <w:rPr>
                <w:rFonts w:ascii="Arial" w:hAnsi="Arial" w:eastAsia="微软雅黑"/>
                <w:sz w:val="21"/>
                <w:szCs w:val="21"/>
              </w:rPr>
              <w:t>② 多源独立确认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1387">
            <w:r>
              <w:rPr>
                <w:rFonts w:ascii="Arial" w:hAnsi="Arial" w:eastAsia="微软雅黑"/>
                <w:sz w:val="21"/>
                <w:szCs w:val="21"/>
              </w:rPr>
              <w:t>在 ≥5 个独立企业来源中出现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68F9">
            <w:r>
              <w:rPr>
                <w:rFonts w:ascii="Arial" w:hAnsi="Arial" w:eastAsia="微软雅黑"/>
                <w:sz w:val="21"/>
                <w:szCs w:val="21"/>
              </w:rPr>
              <w:t>跨源去重后JD集合</w:t>
            </w:r>
          </w:p>
        </w:tc>
      </w:tr>
      <w:tr w14:paraId="23C3E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A252">
            <w:r>
              <w:rPr>
                <w:rFonts w:ascii="Arial" w:hAnsi="Arial" w:eastAsia="微软雅黑"/>
                <w:sz w:val="21"/>
                <w:szCs w:val="21"/>
              </w:rPr>
              <w:t>③ 技能聚类证据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85B3">
            <w:r>
              <w:rPr>
                <w:rFonts w:ascii="Arial" w:hAnsi="Arial" w:eastAsia="微软雅黑"/>
                <w:sz w:val="21"/>
                <w:szCs w:val="21"/>
              </w:rPr>
              <w:t>HDBSCAN聚类产生独立簇，与现有岗位 Jaccard &lt; 0.4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090A">
            <w:r>
              <w:rPr>
                <w:rFonts w:ascii="Arial" w:hAnsi="Arial" w:eastAsia="微软雅黑"/>
                <w:sz w:val="21"/>
                <w:szCs w:val="21"/>
              </w:rPr>
              <w:t>聚类分析</w:t>
            </w:r>
          </w:p>
        </w:tc>
      </w:tr>
      <w:tr w14:paraId="1B7B9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1234">
            <w:r>
              <w:rPr>
                <w:rFonts w:ascii="Arial" w:hAnsi="Arial" w:eastAsia="微软雅黑"/>
                <w:sz w:val="21"/>
                <w:szCs w:val="21"/>
              </w:rPr>
              <w:t>④ LLM生成的5要素定义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2B17">
            <w:r>
              <w:rPr>
                <w:rFonts w:ascii="Arial" w:hAnsi="Arial" w:eastAsia="微软雅黑"/>
                <w:sz w:val="21"/>
                <w:szCs w:val="21"/>
              </w:rPr>
              <w:t>名称/职责/必备技能/加分技能/行业场景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0CB31">
            <w:r>
              <w:rPr>
                <w:rFonts w:ascii="Arial" w:hAnsi="Arial" w:eastAsia="微软雅黑"/>
                <w:sz w:val="21"/>
                <w:szCs w:val="21"/>
              </w:rPr>
              <w:t>讯飞星火API</w:t>
            </w:r>
          </w:p>
        </w:tc>
      </w:tr>
      <w:tr w14:paraId="147B5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5126">
            <w:r>
              <w:rPr>
                <w:rFonts w:ascii="Arial" w:hAnsi="Arial" w:eastAsia="微软雅黑"/>
                <w:sz w:val="21"/>
                <w:szCs w:val="21"/>
              </w:rPr>
              <w:t>⑤ 幻觉防控通过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B083">
            <w:r>
              <w:rPr>
                <w:rFonts w:ascii="Arial" w:hAnsi="Arial" w:eastAsia="微软雅黑"/>
                <w:sz w:val="21"/>
                <w:szCs w:val="21"/>
              </w:rPr>
              <w:t>三层防线全部通过，置信度 ≥ 0.8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59CA">
            <w:r>
              <w:rPr>
                <w:rFonts w:ascii="Arial" w:hAnsi="Arial" w:eastAsia="微软雅黑"/>
                <w:sz w:val="21"/>
                <w:szCs w:val="21"/>
              </w:rPr>
              <w:t>防控引擎</w:t>
            </w:r>
          </w:p>
        </w:tc>
      </w:tr>
      <w:tr w14:paraId="7DF8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370E">
            <w:r>
              <w:rPr>
                <w:rFonts w:ascii="Arial" w:hAnsi="Arial" w:eastAsia="微软雅黑"/>
                <w:sz w:val="21"/>
                <w:szCs w:val="21"/>
              </w:rPr>
              <w:t>⑥ 人工审核记录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E5AC">
            <w:r>
              <w:rPr>
                <w:rFonts w:ascii="Arial" w:hAnsi="Arial" w:eastAsia="微软雅黑"/>
                <w:sz w:val="21"/>
                <w:szCs w:val="21"/>
              </w:rPr>
              <w:t>审核人、审核意见、最终入图时间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54A3">
            <w:r>
              <w:rPr>
                <w:rFonts w:ascii="Arial" w:hAnsi="Arial" w:eastAsia="微软雅黑"/>
                <w:sz w:val="21"/>
                <w:szCs w:val="21"/>
              </w:rPr>
              <w:t>capability_changelog</w:t>
            </w:r>
          </w:p>
        </w:tc>
      </w:tr>
    </w:tbl>
    <w:p w14:paraId="36870DFF">
      <w:pPr>
        <w:rPr>
          <w:rFonts w:hint="eastAsia"/>
          <w:b/>
          <w:bCs/>
          <w:sz w:val="26"/>
          <w:szCs w:val="26"/>
          <w:lang w:val="en-US" w:eastAsia="zh-CN"/>
        </w:rPr>
      </w:pPr>
    </w:p>
    <w:p w14:paraId="6940E075">
      <w:pPr>
        <w:pStyle w:val="4"/>
        <w:rPr>
          <w:rFonts w:ascii="Arial" w:hAnsi="Arial" w:eastAsia="微软雅黑"/>
          <w:b/>
          <w:bCs/>
          <w:sz w:val="26"/>
          <w:szCs w:val="26"/>
        </w:rPr>
      </w:pPr>
      <w:bookmarkStart w:id="24" w:name="_Toc15150"/>
      <w:r>
        <w:rPr>
          <w:rFonts w:hint="eastAsia"/>
          <w:b/>
          <w:bCs/>
          <w:sz w:val="26"/>
          <w:szCs w:val="26"/>
          <w:lang w:val="en-US" w:eastAsia="zh-CN"/>
        </w:rPr>
        <w:t>3.1.2</w:t>
      </w:r>
      <w:r>
        <w:rPr>
          <w:rFonts w:ascii="Arial" w:hAnsi="Arial" w:eastAsia="微软雅黑"/>
          <w:b/>
          <w:bCs/>
          <w:sz w:val="26"/>
          <w:szCs w:val="26"/>
        </w:rPr>
        <w:t>模块B — 既有岗位能力动态更新</w:t>
      </w:r>
      <w:bookmarkEnd w:id="24"/>
    </w:p>
    <w:p w14:paraId="23CFE7ED"/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4"/>
        <w:gridCol w:w="7252"/>
      </w:tblGrid>
      <w:tr w14:paraId="7C53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F0C1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AB6B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描述</w:t>
            </w:r>
          </w:p>
        </w:tc>
      </w:tr>
      <w:tr w14:paraId="300F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1D87">
            <w:r>
              <w:rPr>
                <w:rFonts w:ascii="Arial" w:hAnsi="Arial" w:eastAsia="微软雅黑"/>
                <w:sz w:val="21"/>
                <w:szCs w:val="21"/>
              </w:rPr>
              <w:t>输入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5056">
            <w:r>
              <w:rPr>
                <w:rFonts w:ascii="Arial" w:hAnsi="Arial" w:eastAsia="微软雅黑"/>
                <w:sz w:val="21"/>
                <w:szCs w:val="21"/>
              </w:rPr>
              <w:t>现有岗位 + 最新JD数据流</w:t>
            </w:r>
          </w:p>
        </w:tc>
      </w:tr>
      <w:tr w14:paraId="79B5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31C4">
            <w:r>
              <w:rPr>
                <w:rFonts w:ascii="Arial" w:hAnsi="Arial" w:eastAsia="微软雅黑"/>
                <w:sz w:val="21"/>
                <w:szCs w:val="21"/>
              </w:rPr>
              <w:t>输出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F0FD7">
            <w:r>
              <w:rPr>
                <w:rFonts w:ascii="Arial" w:hAnsi="Arial" w:eastAsia="微软雅黑"/>
                <w:sz w:val="21"/>
                <w:szCs w:val="21"/>
              </w:rPr>
              <w:t>能力项增/删/改，附更新说明及数据源</w:t>
            </w:r>
          </w:p>
        </w:tc>
      </w:tr>
      <w:tr w14:paraId="30FFB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B1685">
            <w:r>
              <w:rPr>
                <w:rFonts w:ascii="Arial" w:hAnsi="Arial" w:eastAsia="微软雅黑"/>
                <w:sz w:val="21"/>
                <w:szCs w:val="21"/>
              </w:rPr>
              <w:t>约束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24C3">
            <w:r>
              <w:rPr>
                <w:rFonts w:ascii="Arial" w:hAnsi="Arial" w:eastAsia="微软雅黑"/>
                <w:sz w:val="21"/>
                <w:szCs w:val="21"/>
              </w:rPr>
              <w:t>支持人工优化与动态更新演化</w:t>
            </w:r>
          </w:p>
        </w:tc>
      </w:tr>
    </w:tbl>
    <w:p w14:paraId="594CB8B8">
      <w:pPr>
        <w:spacing w:after="12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）实现逻辑：diff_engine 执行 6 大类变更检测，调用 build_change_explanation 生成中文变更说明；对比图谱存量技能与最新 JD 抽取结果，识别技能新增、淘汰、权重变更，生成 changelog，附带数据源证据，进入人工审核。</w:t>
      </w:r>
    </w:p>
    <w:p w14:paraId="31275085">
      <w:pPr>
        <w:spacing w:after="12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）用户价值：完整留存岗位技能演化轨迹，支持回溯岗位变迁，支撑人力资源分析。</w:t>
      </w:r>
    </w:p>
    <w:p w14:paraId="344CC962">
      <w:pPr>
        <w:spacing w:after="120"/>
        <w:rPr>
          <w:rFonts w:hint="eastAsia"/>
          <w:sz w:val="22"/>
          <w:szCs w:val="22"/>
          <w:lang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9445" cy="3339465"/>
            <wp:effectExtent l="0" t="0" r="8255" b="635"/>
            <wp:wrapTopAndBottom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942287">
      <w:pPr>
        <w:spacing w:after="120"/>
        <w:ind w:firstLine="500" w:firstLineChars="0"/>
        <w:jc w:val="center"/>
        <w:rPr>
          <w:rFonts w:hint="eastAsia"/>
          <w:b/>
          <w:bCs/>
          <w:sz w:val="26"/>
          <w:szCs w:val="26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图3.3 管理后台-演化变更 Tab</w:t>
      </w:r>
    </w:p>
    <w:p w14:paraId="08BE6759">
      <w:pPr>
        <w:pStyle w:val="4"/>
        <w:rPr>
          <w:rFonts w:hint="eastAsia"/>
          <w:b/>
          <w:bCs/>
          <w:sz w:val="26"/>
          <w:szCs w:val="26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5721350" cy="3333115"/>
            <wp:effectExtent l="0" t="0" r="6350" b="6985"/>
            <wp:wrapTopAndBottom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77172E">
      <w:pPr>
        <w:spacing w:after="120"/>
        <w:ind w:firstLine="500" w:firstLineChars="0"/>
        <w:jc w:val="center"/>
        <w:rPr>
          <w:rFonts w:hint="eastAsia"/>
          <w:b/>
          <w:bCs/>
          <w:sz w:val="26"/>
          <w:szCs w:val="26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图3.4 管理后台-业务总览 Tab</w:t>
      </w:r>
    </w:p>
    <w:p w14:paraId="19A479F2">
      <w:pPr>
        <w:rPr>
          <w:rFonts w:hint="eastAsia"/>
          <w:b/>
          <w:bCs/>
          <w:sz w:val="26"/>
          <w:szCs w:val="26"/>
          <w:lang w:val="en-US" w:eastAsia="zh-CN"/>
        </w:rPr>
      </w:pPr>
      <w:r>
        <w:rPr>
          <w:rFonts w:hint="eastAsia"/>
          <w:b/>
          <w:bCs/>
          <w:sz w:val="26"/>
          <w:szCs w:val="26"/>
          <w:lang w:val="en-US" w:eastAsia="zh-CN"/>
        </w:rPr>
        <w:br w:type="page"/>
      </w:r>
    </w:p>
    <w:p w14:paraId="50F1C329">
      <w:pPr>
        <w:pStyle w:val="4"/>
        <w:rPr>
          <w:rFonts w:ascii="Arial" w:hAnsi="Arial" w:eastAsia="微软雅黑"/>
          <w:b/>
          <w:bCs/>
          <w:sz w:val="26"/>
          <w:szCs w:val="26"/>
        </w:rPr>
      </w:pPr>
      <w:bookmarkStart w:id="25" w:name="_Toc16919"/>
      <w:r>
        <w:rPr>
          <w:rFonts w:hint="eastAsia"/>
          <w:b/>
          <w:bCs/>
          <w:sz w:val="26"/>
          <w:szCs w:val="26"/>
          <w:lang w:val="en-US" w:eastAsia="zh-CN"/>
        </w:rPr>
        <w:t>3.1.3</w:t>
      </w:r>
      <w:r>
        <w:rPr>
          <w:rFonts w:ascii="Arial" w:hAnsi="Arial" w:eastAsia="微软雅黑"/>
          <w:b/>
          <w:bCs/>
          <w:sz w:val="26"/>
          <w:szCs w:val="26"/>
        </w:rPr>
        <w:t>模块C — 新一代信息技术岗位全景图谱</w:t>
      </w:r>
      <w:bookmarkEnd w:id="25"/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4"/>
        <w:gridCol w:w="7252"/>
      </w:tblGrid>
      <w:tr w14:paraId="0300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F980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CF30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描述</w:t>
            </w:r>
          </w:p>
        </w:tc>
      </w:tr>
      <w:tr w14:paraId="7E04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B538">
            <w:r>
              <w:rPr>
                <w:rFonts w:ascii="Arial" w:hAnsi="Arial" w:eastAsia="微软雅黑"/>
                <w:sz w:val="21"/>
                <w:szCs w:val="21"/>
              </w:rPr>
              <w:t>范围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EAE5">
            <w:r>
              <w:rPr>
                <w:rFonts w:ascii="Arial" w:hAnsi="Arial" w:eastAsia="微软雅黑"/>
                <w:sz w:val="21"/>
                <w:szCs w:val="21"/>
              </w:rPr>
              <w:t>人工智能、大数据、智能系统、物联网</w:t>
            </w:r>
          </w:p>
        </w:tc>
      </w:tr>
      <w:tr w14:paraId="5AA6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4536">
            <w:r>
              <w:rPr>
                <w:rFonts w:ascii="Arial" w:hAnsi="Arial" w:eastAsia="微软雅黑"/>
                <w:sz w:val="21"/>
                <w:szCs w:val="21"/>
              </w:rPr>
              <w:t>粒度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71F5">
            <w:r>
              <w:rPr>
                <w:rFonts w:ascii="Arial" w:hAnsi="Arial" w:eastAsia="微软雅黑"/>
                <w:sz w:val="21"/>
                <w:szCs w:val="21"/>
              </w:rPr>
              <w:t>到"技能点"级别</w:t>
            </w:r>
          </w:p>
        </w:tc>
      </w:tr>
      <w:tr w14:paraId="766D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ACB5">
            <w:r>
              <w:rPr>
                <w:rFonts w:ascii="Arial" w:hAnsi="Arial" w:eastAsia="微软雅黑"/>
                <w:sz w:val="21"/>
                <w:szCs w:val="21"/>
              </w:rPr>
              <w:t>交互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BDBA">
            <w:r>
              <w:rPr>
                <w:rFonts w:ascii="Arial" w:hAnsi="Arial" w:eastAsia="微软雅黑"/>
                <w:sz w:val="21"/>
                <w:szCs w:val="21"/>
              </w:rPr>
              <w:t>按技术栈和级别切换视图</w:t>
            </w:r>
          </w:p>
        </w:tc>
      </w:tr>
    </w:tbl>
    <w:p w14:paraId="71C1A9F6">
      <w:pPr>
        <w:spacing w:after="120"/>
        <w:rPr>
          <w:rFonts w:hint="eastAsia"/>
          <w:sz w:val="22"/>
          <w:szCs w:val="22"/>
          <w:lang w:eastAsia="zh-CN"/>
        </w:rPr>
      </w:pPr>
    </w:p>
    <w:p w14:paraId="5E6C21AA">
      <w:pPr>
        <w:spacing w:after="12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</w:t>
      </w:r>
      <w:r>
        <w:rPr>
          <w:rFonts w:hint="eastAsia"/>
          <w:sz w:val="22"/>
          <w:szCs w:val="22"/>
          <w:lang w:val="en-US" w:eastAsia="zh-CN"/>
        </w:rPr>
        <w:t>实</w:t>
      </w:r>
      <w:r>
        <w:rPr>
          <w:rFonts w:hint="eastAsia"/>
          <w:sz w:val="22"/>
          <w:szCs w:val="22"/>
          <w:lang w:eastAsia="zh-CN"/>
        </w:rPr>
        <w:t xml:space="preserve">现逻辑：图谱包含 </w:t>
      </w:r>
      <w:r>
        <w:rPr>
          <w:rFonts w:hint="eastAsia"/>
          <w:sz w:val="22"/>
          <w:szCs w:val="22"/>
          <w:lang w:val="en-US" w:eastAsia="zh-CN"/>
        </w:rPr>
        <w:t>465</w:t>
      </w:r>
      <w:r>
        <w:rPr>
          <w:rFonts w:hint="eastAsia"/>
          <w:sz w:val="22"/>
          <w:szCs w:val="22"/>
          <w:lang w:eastAsia="zh-CN"/>
        </w:rPr>
        <w:t xml:space="preserve"> 岗位，</w:t>
      </w:r>
      <w:r>
        <w:rPr>
          <w:rFonts w:hint="eastAsia"/>
          <w:sz w:val="22"/>
          <w:szCs w:val="22"/>
          <w:lang w:val="en-US" w:eastAsia="zh-CN"/>
        </w:rPr>
        <w:t>1275</w:t>
      </w:r>
      <w:r>
        <w:rPr>
          <w:rFonts w:hint="eastAsia"/>
          <w:sz w:val="22"/>
          <w:szCs w:val="22"/>
          <w:lang w:eastAsia="zh-CN"/>
        </w:rPr>
        <w:t>技能实体；提供四视图切换（领域视图、技术栈视图、级别视图、热度视图）；支持 2D/3D 渲染；基于 AntV G6 力导向图，支持缩放拖拽，节点点击下钻查看岗位详情、信任度、数据源、关联技能。覆盖 AI、大数据、云计算、物联网领域。</w:t>
      </w:r>
    </w:p>
    <w:p w14:paraId="1764444B">
      <w:pPr>
        <w:spacing w:after="120"/>
        <w:rPr>
          <w:rFonts w:hint="eastAsia"/>
          <w:b/>
          <w:bCs/>
          <w:sz w:val="26"/>
          <w:szCs w:val="26"/>
          <w:lang w:val="en-US" w:eastAsia="zh-CN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）用户价值：岗位</w:t>
      </w:r>
      <w:r>
        <w:rPr>
          <w:rFonts w:hint="eastAsia"/>
          <w:sz w:val="22"/>
          <w:szCs w:val="22"/>
          <w:lang w:eastAsia="zh-CN"/>
        </w:rPr>
        <w:noBreakHyphen/>
      </w:r>
      <w:r>
        <w:rPr>
          <w:rFonts w:hint="eastAsia"/>
          <w:sz w:val="22"/>
          <w:szCs w:val="22"/>
          <w:lang w:eastAsia="zh-CN"/>
        </w:rPr>
        <w:t>技能关系图形可视化，降低学生、求职者认知门槛。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413385</wp:posOffset>
            </wp:positionV>
            <wp:extent cx="5719445" cy="3305810"/>
            <wp:effectExtent l="0" t="0" r="8255" b="8890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7BADEC">
      <w:pPr>
        <w:spacing w:after="120"/>
        <w:ind w:firstLine="500" w:firstLineChars="0"/>
        <w:jc w:val="center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图3.5 全景图谱</w:t>
      </w:r>
    </w:p>
    <w:p w14:paraId="086754E1">
      <w:pPr>
        <w:spacing w:after="120"/>
        <w:rPr>
          <w:rFonts w:hint="eastAsia"/>
          <w:sz w:val="22"/>
          <w:szCs w:val="22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-6936105</wp:posOffset>
            </wp:positionV>
            <wp:extent cx="5716905" cy="3344545"/>
            <wp:effectExtent l="0" t="0" r="10795" b="8255"/>
            <wp:wrapTopAndBottom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024BA5">
      <w:pPr>
        <w:spacing w:after="120"/>
        <w:jc w:val="center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图3.6 岗位详情-技能雷达</w:t>
      </w:r>
    </w:p>
    <w:p w14:paraId="26C549B2">
      <w:pPr>
        <w:spacing w:after="120"/>
        <w:jc w:val="center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719445" cy="4361180"/>
            <wp:effectExtent l="0" t="0" r="8255" b="7620"/>
            <wp:wrapTopAndBottom/>
            <wp:docPr id="23" name="图片 23" descr="c3-position-detail-five-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3-position-detail-five-element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14DB1">
      <w:pPr>
        <w:spacing w:after="120"/>
        <w:jc w:val="center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图3.7 岗位详情-五要素定义</w:t>
      </w:r>
    </w:p>
    <w:p w14:paraId="27E49C2C">
      <w:pPr>
        <w:spacing w:after="12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（3）全景图谱视图切换</w:t>
      </w:r>
    </w:p>
    <w:p w14:paraId="111BDB20">
      <w:pPr>
        <w:spacing w:after="120"/>
        <w:ind w:firstLine="50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技术栈视图：按AI/大数据/物联网等分组展示</w:t>
      </w:r>
    </w:p>
    <w:p w14:paraId="2020E5BA">
      <w:pPr>
        <w:spacing w:after="120"/>
        <w:ind w:firstLine="50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级别视图：初级/中级/高级岗位分层展示</w:t>
      </w:r>
    </w:p>
    <w:p w14:paraId="19FFCA33">
      <w:pPr>
        <w:spacing w:after="120"/>
        <w:ind w:firstLine="50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热度视图：按技能需求频率着色（热力图模式）</w:t>
      </w:r>
    </w:p>
    <w:p w14:paraId="2E8D6FCB">
      <w:pPr>
        <w:spacing w:after="120"/>
        <w:ind w:firstLine="50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演化视图：时间轴上的技能变迁动画</w:t>
      </w:r>
    </w:p>
    <w:p w14:paraId="505C17B0">
      <w:pPr>
        <w:spacing w:after="12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val="en-US" w:eastAsia="zh-CN"/>
        </w:rPr>
        <w:t>（4）</w:t>
      </w:r>
      <w:r>
        <w:rPr>
          <w:rFonts w:hint="eastAsia"/>
          <w:sz w:val="22"/>
          <w:szCs w:val="22"/>
          <w:lang w:eastAsia="zh-CN"/>
        </w:rPr>
        <w:t>图谱构建范围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4"/>
        <w:gridCol w:w="5274"/>
        <w:gridCol w:w="2168"/>
      </w:tblGrid>
      <w:tr w14:paraId="42BF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218D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技术领域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F952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覆盖岗位（示例）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1CFF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目标技能节点数</w:t>
            </w:r>
          </w:p>
        </w:tc>
      </w:tr>
      <w:tr w14:paraId="5839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1699">
            <w:r>
              <w:rPr>
                <w:rFonts w:ascii="Arial" w:hAnsi="Arial" w:eastAsia="微软雅黑"/>
                <w:sz w:val="21"/>
                <w:szCs w:val="21"/>
              </w:rPr>
              <w:t>人工智能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D9EA">
            <w:r>
              <w:rPr>
                <w:rFonts w:ascii="Arial" w:hAnsi="Arial" w:eastAsia="微软雅黑"/>
                <w:sz w:val="21"/>
                <w:szCs w:val="21"/>
              </w:rPr>
              <w:t>算法工程师、NLP工程师、CV工程师、MLOps工程师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4DB5">
            <w:r>
              <w:rPr>
                <w:rFonts w:ascii="Arial" w:hAnsi="Arial" w:eastAsia="微软雅黑"/>
                <w:sz w:val="21"/>
                <w:szCs w:val="21"/>
              </w:rPr>
              <w:t>≥ 120</w:t>
            </w:r>
          </w:p>
        </w:tc>
      </w:tr>
      <w:tr w14:paraId="0B6B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AC9E">
            <w:r>
              <w:rPr>
                <w:rFonts w:ascii="Arial" w:hAnsi="Arial" w:eastAsia="微软雅黑"/>
                <w:sz w:val="21"/>
                <w:szCs w:val="21"/>
              </w:rPr>
              <w:t>大数据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6CD8">
            <w:r>
              <w:rPr>
                <w:rFonts w:ascii="Arial" w:hAnsi="Arial" w:eastAsia="微软雅黑"/>
                <w:sz w:val="21"/>
                <w:szCs w:val="21"/>
              </w:rPr>
              <w:t>大数据开发工程师、数据分析师、数据架构师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204E">
            <w:r>
              <w:rPr>
                <w:rFonts w:ascii="Arial" w:hAnsi="Arial" w:eastAsia="微软雅黑"/>
                <w:sz w:val="21"/>
                <w:szCs w:val="21"/>
              </w:rPr>
              <w:t>≥ 100</w:t>
            </w:r>
          </w:p>
        </w:tc>
      </w:tr>
      <w:tr w14:paraId="64D56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DD77">
            <w:r>
              <w:rPr>
                <w:rFonts w:ascii="Arial" w:hAnsi="Arial" w:eastAsia="微软雅黑"/>
                <w:sz w:val="21"/>
                <w:szCs w:val="21"/>
              </w:rPr>
              <w:t>智能系统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5F64">
            <w:r>
              <w:rPr>
                <w:rFonts w:ascii="Arial" w:hAnsi="Arial" w:eastAsia="微软雅黑"/>
                <w:sz w:val="21"/>
                <w:szCs w:val="21"/>
              </w:rPr>
              <w:t>智能制造工程师、自动化工程师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7476">
            <w:r>
              <w:rPr>
                <w:rFonts w:ascii="Arial" w:hAnsi="Arial" w:eastAsia="微软雅黑"/>
                <w:sz w:val="21"/>
                <w:szCs w:val="21"/>
              </w:rPr>
              <w:t>≥ 80</w:t>
            </w:r>
          </w:p>
        </w:tc>
      </w:tr>
      <w:tr w14:paraId="40F0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E6A9">
            <w:r>
              <w:rPr>
                <w:rFonts w:ascii="Arial" w:hAnsi="Arial" w:eastAsia="微软雅黑"/>
                <w:sz w:val="21"/>
                <w:szCs w:val="21"/>
              </w:rPr>
              <w:t>物联网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AA22">
            <w:r>
              <w:rPr>
                <w:rFonts w:ascii="Arial" w:hAnsi="Arial" w:eastAsia="微软雅黑"/>
                <w:sz w:val="21"/>
                <w:szCs w:val="21"/>
              </w:rPr>
              <w:t>IoT开发工程师、嵌入式工程师、边缘计算工程师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7880">
            <w:r>
              <w:rPr>
                <w:rFonts w:ascii="Arial" w:hAnsi="Arial" w:eastAsia="微软雅黑"/>
                <w:sz w:val="21"/>
                <w:szCs w:val="21"/>
              </w:rPr>
              <w:t>≥ 80</w:t>
            </w:r>
          </w:p>
        </w:tc>
      </w:tr>
      <w:tr w14:paraId="08F4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3FE1">
            <w:r>
              <w:rPr>
                <w:rFonts w:ascii="Arial" w:hAnsi="Arial" w:eastAsia="微软雅黑"/>
                <w:sz w:val="21"/>
                <w:szCs w:val="21"/>
              </w:rPr>
              <w:t>云计算/DevOps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F4560">
            <w:r>
              <w:rPr>
                <w:rFonts w:ascii="Arial" w:hAnsi="Arial" w:eastAsia="微软雅黑"/>
                <w:sz w:val="21"/>
                <w:szCs w:val="21"/>
              </w:rPr>
              <w:t>云架构师、DevOps工程师、SRE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709B">
            <w:r>
              <w:rPr>
                <w:rFonts w:ascii="Arial" w:hAnsi="Arial" w:eastAsia="微软雅黑"/>
                <w:sz w:val="21"/>
                <w:szCs w:val="21"/>
              </w:rPr>
              <w:t>≥ 80</w:t>
            </w:r>
          </w:p>
        </w:tc>
      </w:tr>
      <w:tr w14:paraId="04F8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62C5">
            <w:r>
              <w:rPr>
                <w:rFonts w:ascii="Arial" w:hAnsi="Arial" w:eastAsia="微软雅黑"/>
                <w:sz w:val="21"/>
                <w:szCs w:val="21"/>
              </w:rPr>
              <w:t>网络安全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683F">
            <w:r>
              <w:rPr>
                <w:rFonts w:ascii="Arial" w:hAnsi="Arial" w:eastAsia="微软雅黑"/>
                <w:sz w:val="21"/>
                <w:szCs w:val="21"/>
              </w:rPr>
              <w:t>安全工程师、渗透测试工程师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D8CE">
            <w:r>
              <w:rPr>
                <w:rFonts w:ascii="Arial" w:hAnsi="Arial" w:eastAsia="微软雅黑"/>
                <w:sz w:val="21"/>
                <w:szCs w:val="21"/>
              </w:rPr>
              <w:t>≥ 40</w:t>
            </w:r>
          </w:p>
        </w:tc>
      </w:tr>
    </w:tbl>
    <w:p w14:paraId="660B45FF">
      <w:pPr>
        <w:rPr>
          <w:rFonts w:hint="eastAsia"/>
          <w:b/>
          <w:bCs/>
          <w:sz w:val="26"/>
          <w:szCs w:val="26"/>
          <w:lang w:val="en-US" w:eastAsia="zh-CN"/>
        </w:rPr>
      </w:pPr>
    </w:p>
    <w:p w14:paraId="4DF165CB">
      <w:pPr>
        <w:pStyle w:val="4"/>
        <w:rPr>
          <w:rFonts w:ascii="Arial" w:hAnsi="Arial" w:eastAsia="微软雅黑"/>
          <w:b/>
          <w:bCs/>
          <w:sz w:val="26"/>
          <w:szCs w:val="26"/>
        </w:rPr>
      </w:pPr>
      <w:bookmarkStart w:id="26" w:name="_Toc15380"/>
      <w:r>
        <w:rPr>
          <w:rFonts w:hint="eastAsia"/>
          <w:b/>
          <w:bCs/>
          <w:sz w:val="26"/>
          <w:szCs w:val="26"/>
          <w:lang w:val="en-US" w:eastAsia="zh-CN"/>
        </w:rPr>
        <w:t>3.1.4</w:t>
      </w:r>
      <w:r>
        <w:rPr>
          <w:rFonts w:ascii="Arial" w:hAnsi="Arial" w:eastAsia="微软雅黑"/>
          <w:b/>
          <w:bCs/>
          <w:sz w:val="26"/>
          <w:szCs w:val="26"/>
        </w:rPr>
        <w:t>模块D — 人岗匹配度诊断与差距分析</w:t>
      </w:r>
      <w:bookmarkEnd w:id="26"/>
    </w:p>
    <w:p w14:paraId="793E10EE"/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1"/>
        <w:gridCol w:w="7255"/>
      </w:tblGrid>
      <w:tr w14:paraId="32FD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87F9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31BB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描述</w:t>
            </w:r>
          </w:p>
        </w:tc>
      </w:tr>
      <w:tr w14:paraId="606B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1CD0">
            <w:r>
              <w:rPr>
                <w:rFonts w:ascii="Arial" w:hAnsi="Arial" w:eastAsia="微软雅黑"/>
                <w:sz w:val="21"/>
                <w:szCs w:val="21"/>
              </w:rPr>
              <w:t>输入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FD51">
            <w:r>
              <w:rPr>
                <w:rFonts w:ascii="Arial" w:hAnsi="Arial" w:eastAsia="微软雅黑"/>
                <w:sz w:val="21"/>
                <w:szCs w:val="21"/>
              </w:rPr>
              <w:t>用户技能数据 / 简历（PDF/Word）</w:t>
            </w:r>
          </w:p>
        </w:tc>
      </w:tr>
      <w:tr w14:paraId="4AC5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25C6">
            <w:r>
              <w:rPr>
                <w:rFonts w:ascii="Arial" w:hAnsi="Arial" w:eastAsia="微软雅黑"/>
                <w:sz w:val="21"/>
                <w:szCs w:val="21"/>
              </w:rPr>
              <w:t>处理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B70F">
            <w:r>
              <w:rPr>
                <w:rFonts w:ascii="Arial" w:hAnsi="Arial" w:eastAsia="微软雅黑"/>
                <w:sz w:val="21"/>
                <w:szCs w:val="21"/>
              </w:rPr>
              <w:t>简历技能提取 → 对比目标岗位图谱 → 差距分析</w:t>
            </w:r>
          </w:p>
        </w:tc>
      </w:tr>
      <w:tr w14:paraId="6E5D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285E0">
            <w:r>
              <w:rPr>
                <w:rFonts w:ascii="Arial" w:hAnsi="Arial" w:eastAsia="微软雅黑"/>
                <w:sz w:val="21"/>
                <w:szCs w:val="21"/>
              </w:rPr>
              <w:t>输出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2D86">
            <w:r>
              <w:rPr>
                <w:rFonts w:ascii="Arial" w:hAnsi="Arial" w:eastAsia="微软雅黑"/>
                <w:sz w:val="21"/>
                <w:szCs w:val="21"/>
              </w:rPr>
              <w:t>技能差距 + 针对性改进建议 + 学习路径规划</w:t>
            </w:r>
          </w:p>
        </w:tc>
      </w:tr>
    </w:tbl>
    <w:p w14:paraId="0A25233F">
      <w:pPr>
        <w:spacing w:after="120"/>
        <w:rPr>
          <w:rFonts w:hint="eastAsia"/>
          <w:sz w:val="22"/>
          <w:szCs w:val="22"/>
          <w:lang w:eastAsia="zh-CN"/>
        </w:rPr>
      </w:pPr>
    </w:p>
    <w:p w14:paraId="37C1F7CD">
      <w:pPr>
        <w:spacing w:after="12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1</w:t>
      </w:r>
      <w:r>
        <w:rPr>
          <w:rFonts w:hint="eastAsia"/>
          <w:sz w:val="22"/>
          <w:szCs w:val="22"/>
          <w:lang w:eastAsia="zh-CN"/>
        </w:rPr>
        <w:t>）实现逻辑：简历上传 / 手动录入技能 →文档解析、LLM 抽取实体 →技能归一化对齐图谱标准技能；匹配计算公式：final_score = required_match_score ×0.7 + bonus_match_score ×0.3；针对高通胀岗位进行分数校正；输出技能差距，遍历图谱PREREQUISITE前置依赖，拓扑排序生成带预估时长学习路径。</w:t>
      </w:r>
    </w:p>
    <w:p w14:paraId="1C545F4C">
      <w:pPr>
        <w:spacing w:after="12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/>
          <w:sz w:val="22"/>
          <w:szCs w:val="22"/>
          <w:lang w:eastAsia="zh-CN"/>
        </w:rPr>
        <w:t>）用户价值：不只是输出分数，输出可解释技能缺口，提供可落地的技能提升顺序。</w:t>
      </w:r>
    </w:p>
    <w:p w14:paraId="6F179B9D">
      <w:pPr>
        <w:spacing w:after="120"/>
        <w:rPr>
          <w:rFonts w:hint="eastAsia"/>
          <w:sz w:val="22"/>
          <w:szCs w:val="22"/>
          <w:lang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-7994015</wp:posOffset>
            </wp:positionV>
            <wp:extent cx="5716905" cy="3303270"/>
            <wp:effectExtent l="0" t="0" r="10795" b="11430"/>
            <wp:wrapTopAndBottom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281E5">
      <w:pPr>
        <w:pStyle w:val="3"/>
        <w:jc w:val="center"/>
        <w:rPr>
          <w:rFonts w:hint="default"/>
          <w:lang w:val="en-US" w:eastAsia="zh-CN"/>
        </w:rPr>
      </w:pPr>
      <w:bookmarkStart w:id="27" w:name="_Toc30628"/>
      <w:r>
        <w:rPr>
          <w:rFonts w:hint="eastAsia"/>
          <w:b/>
          <w:bCs/>
          <w:sz w:val="22"/>
          <w:szCs w:val="22"/>
          <w:lang w:val="en-US" w:eastAsia="zh-CN"/>
        </w:rPr>
        <w:t>图3.8匹配诊断</w:t>
      </w:r>
      <w:bookmarkEnd w:id="27"/>
    </w:p>
    <w:p w14:paraId="3D863BE5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875" cy="2724785"/>
            <wp:effectExtent l="0" t="0" r="9525" b="5715"/>
            <wp:wrapTopAndBottom/>
            <wp:docPr id="20" name="图片 20" descr="c4-match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4-match-resul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6C3FE">
      <w:pPr>
        <w:pStyle w:val="3"/>
        <w:jc w:val="center"/>
        <w:rPr>
          <w:rFonts w:hint="default"/>
          <w:lang w:val="en-US" w:eastAsia="zh-CN"/>
        </w:rPr>
      </w:pPr>
      <w:bookmarkStart w:id="28" w:name="_Toc25359"/>
      <w:r>
        <w:rPr>
          <w:rFonts w:hint="eastAsia"/>
          <w:b/>
          <w:bCs/>
          <w:sz w:val="22"/>
          <w:szCs w:val="22"/>
          <w:lang w:val="en-US" w:eastAsia="zh-CN"/>
        </w:rPr>
        <w:t>图3.9匹配诊断（执行后）</w:t>
      </w:r>
      <w:bookmarkEnd w:id="28"/>
    </w:p>
    <w:p w14:paraId="0DBDB5A9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br w:type="page"/>
      </w:r>
    </w:p>
    <w:p w14:paraId="704360BA">
      <w:pPr>
        <w:spacing w:after="120"/>
        <w:rPr>
          <w:rFonts w:hint="eastAsia"/>
          <w:sz w:val="22"/>
          <w:szCs w:val="22"/>
          <w:lang w:val="en-US" w:eastAsia="zh-CN"/>
        </w:rPr>
      </w:pPr>
    </w:p>
    <w:p w14:paraId="16CB119A">
      <w:pPr>
        <w:pStyle w:val="3"/>
        <w:jc w:val="center"/>
        <w:rPr>
          <w:rFonts w:hint="eastAsia"/>
          <w:b/>
          <w:bCs/>
          <w:sz w:val="22"/>
          <w:szCs w:val="22"/>
          <w:lang w:val="en-US" w:eastAsia="zh-CN"/>
        </w:rPr>
      </w:pPr>
      <w:bookmarkStart w:id="29" w:name="_Toc13931"/>
      <w:r>
        <w:rPr>
          <w:rFonts w:hint="eastAsia"/>
          <w:sz w:val="22"/>
          <w:szCs w:val="22"/>
          <w:lang w:val="en-US"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6350</wp:posOffset>
            </wp:positionV>
            <wp:extent cx="5730875" cy="2724785"/>
            <wp:effectExtent l="0" t="0" r="9525" b="5715"/>
            <wp:wrapTopAndBottom/>
            <wp:docPr id="21" name="图片 21" descr="c4-loop-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4-loop-dem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2"/>
          <w:szCs w:val="22"/>
          <w:lang w:val="en-US" w:eastAsia="zh-CN"/>
        </w:rPr>
        <w:t>图3.10 闭环演示</w:t>
      </w:r>
      <w:bookmarkEnd w:id="29"/>
    </w:p>
    <w:p w14:paraId="183AF235">
      <w:pPr>
        <w:spacing w:after="12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（3）简历格式健壮性处理</w:t>
      </w:r>
    </w:p>
    <w:p w14:paraId="29D86D86">
      <w:pPr>
        <w:spacing w:after="120"/>
      </w:pPr>
      <w:r>
        <w:rPr>
          <w:rFonts w:ascii="Arial" w:hAnsi="Arial" w:eastAsia="微软雅黑"/>
          <w:sz w:val="22"/>
          <w:szCs w:val="22"/>
        </w:rPr>
        <w:t>真实简历格式多样，单一解析路径会显著降低简历提取准确率。需分级处理：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2959"/>
        <w:gridCol w:w="4482"/>
      </w:tblGrid>
      <w:tr w14:paraId="42CAC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6A449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格式场景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BDA6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检测信号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34F0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处理策略</w:t>
            </w:r>
          </w:p>
        </w:tc>
      </w:tr>
      <w:tr w14:paraId="4D6A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93CE">
            <w:r>
              <w:rPr>
                <w:rFonts w:ascii="Arial" w:hAnsi="Arial" w:eastAsia="微软雅黑"/>
                <w:sz w:val="21"/>
                <w:szCs w:val="21"/>
              </w:rPr>
              <w:t>文本型PDF/Word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F7D9">
            <w:r>
              <w:rPr>
                <w:rFonts w:ascii="Arial" w:hAnsi="Arial" w:eastAsia="微软雅黑"/>
                <w:sz w:val="21"/>
                <w:szCs w:val="21"/>
              </w:rPr>
              <w:t>pdfplumber直接提取文本长度正常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1BED">
            <w:r>
              <w:rPr>
                <w:rFonts w:ascii="Arial" w:hAnsi="Arial" w:eastAsia="微软雅黑"/>
                <w:sz w:val="21"/>
                <w:szCs w:val="21"/>
              </w:rPr>
              <w:t>走标准Pipeline（上述4步）</w:t>
            </w:r>
          </w:p>
        </w:tc>
      </w:tr>
      <w:tr w14:paraId="4483C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9469">
            <w:r>
              <w:rPr>
                <w:rFonts w:ascii="Arial" w:hAnsi="Arial" w:eastAsia="微软雅黑"/>
                <w:sz w:val="21"/>
                <w:szCs w:val="21"/>
              </w:rPr>
              <w:t>扫描件/图片PDF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6A2D">
            <w:r>
              <w:rPr>
                <w:rFonts w:ascii="Arial" w:hAnsi="Arial" w:eastAsia="微软雅黑"/>
                <w:sz w:val="21"/>
                <w:szCs w:val="21"/>
              </w:rPr>
              <w:t>提取文本为空或极少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C399">
            <w:r>
              <w:rPr>
                <w:rFonts w:ascii="Arial" w:hAnsi="Arial" w:eastAsia="微软雅黑"/>
                <w:sz w:val="21"/>
                <w:szCs w:val="21"/>
              </w:rPr>
              <w:t>OCR降级：调用OCR引擎 → 文本后再走Pipeline；标记 is_ocr=true</w:t>
            </w:r>
          </w:p>
        </w:tc>
      </w:tr>
      <w:tr w14:paraId="59D5C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ECFC">
            <w:r>
              <w:rPr>
                <w:rFonts w:ascii="Arial" w:hAnsi="Arial" w:eastAsia="微软雅黑"/>
                <w:sz w:val="21"/>
                <w:szCs w:val="21"/>
              </w:rPr>
              <w:t>多栏/表格简历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7FAA">
            <w:r>
              <w:rPr>
                <w:rFonts w:ascii="Arial" w:hAnsi="Arial" w:eastAsia="微软雅黑"/>
                <w:sz w:val="21"/>
                <w:szCs w:val="21"/>
              </w:rPr>
              <w:t>提取文本顺序混乱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1130">
            <w:r>
              <w:rPr>
                <w:rFonts w:ascii="Arial" w:hAnsi="Arial" w:eastAsia="微软雅黑"/>
                <w:sz w:val="21"/>
                <w:szCs w:val="21"/>
              </w:rPr>
              <w:t>启用表格检测模式：保留行列结构后再抽取；优先用python-docx的表格API</w:t>
            </w:r>
          </w:p>
        </w:tc>
      </w:tr>
      <w:tr w14:paraId="08B3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6D2E">
            <w:r>
              <w:rPr>
                <w:rFonts w:ascii="Arial" w:hAnsi="Arial" w:eastAsia="微软雅黑"/>
                <w:sz w:val="21"/>
                <w:szCs w:val="21"/>
              </w:rPr>
              <w:t>加密/损坏文件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4D08">
            <w:r>
              <w:rPr>
                <w:rFonts w:ascii="Arial" w:hAnsi="Arial" w:eastAsia="微软雅黑"/>
                <w:sz w:val="21"/>
                <w:szCs w:val="21"/>
              </w:rPr>
              <w:t>解析报错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EBE7">
            <w:r>
              <w:rPr>
                <w:rFonts w:ascii="Arial" w:hAnsi="Arial" w:eastAsia="微软雅黑"/>
                <w:sz w:val="21"/>
                <w:szCs w:val="21"/>
              </w:rPr>
              <w:t>降级为"解析失败，请手动输入技能"，引导用户走模块D的手动输入路径</w:t>
            </w:r>
          </w:p>
        </w:tc>
      </w:tr>
      <w:tr w14:paraId="090F8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8A8A">
            <w:r>
              <w:rPr>
                <w:rFonts w:ascii="Arial" w:hAnsi="Arial" w:eastAsia="微软雅黑"/>
                <w:sz w:val="21"/>
                <w:szCs w:val="21"/>
              </w:rPr>
              <w:t>超长简历（&gt;10页）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7068">
            <w:r>
              <w:rPr>
                <w:rFonts w:ascii="Arial" w:hAnsi="Arial" w:eastAsia="微软雅黑"/>
                <w:sz w:val="21"/>
                <w:szCs w:val="21"/>
              </w:rPr>
              <w:t>文本超LLM上下文窗口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969E">
            <w:r>
              <w:rPr>
                <w:rFonts w:ascii="Arial" w:hAnsi="Arial" w:eastAsia="微软雅黑"/>
                <w:sz w:val="21"/>
                <w:szCs w:val="21"/>
              </w:rPr>
              <w:t>分段抽取 + 结果合并去重</w:t>
            </w:r>
          </w:p>
        </w:tc>
      </w:tr>
    </w:tbl>
    <w:p w14:paraId="7545FCCA">
      <w:pP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  <w:br w:type="page"/>
      </w:r>
    </w:p>
    <w:p w14:paraId="0711470F">
      <w:pP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  <w:t>3.2 辅助系统模块</w:t>
      </w:r>
    </w:p>
    <w:p w14:paraId="705CBA0F">
      <w:pPr>
        <w:pStyle w:val="4"/>
        <w:rPr>
          <w:rFonts w:hint="eastAsia"/>
          <w:b/>
          <w:bCs/>
          <w:sz w:val="26"/>
          <w:szCs w:val="26"/>
          <w:lang w:val="en-US" w:eastAsia="zh-CN"/>
        </w:rPr>
      </w:pPr>
      <w:bookmarkStart w:id="30" w:name="_Toc27564"/>
      <w:r>
        <w:rPr>
          <w:rFonts w:hint="eastAsia"/>
          <w:b/>
          <w:bCs/>
          <w:sz w:val="26"/>
          <w:szCs w:val="26"/>
          <w:lang w:val="en-US" w:eastAsia="zh-CN"/>
        </w:rPr>
        <w:t>3.2.1 数据源管理模块</w:t>
      </w:r>
      <w:bookmarkEnd w:id="30"/>
    </w:p>
    <w:p w14:paraId="10721DB5">
      <w:pPr>
        <w:spacing w:after="120"/>
        <w:ind w:firstLine="500" w:firstLineChars="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val="en-US" w:eastAsia="zh-CN"/>
        </w:rPr>
        <w:t>管理 11 个多源异构数据源，区分结构化、半结构化、非结构化；页面展示数据源统计、来源权威性评分。</w:t>
      </w:r>
    </w:p>
    <w:p w14:paraId="5C2B42A1">
      <w:pPr>
        <w:rPr>
          <w:rFonts w:hint="default" w:ascii="Arial" w:hAnsi="Arial" w:eastAsia="微软雅黑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8970" cy="5634990"/>
            <wp:effectExtent l="0" t="0" r="11430" b="381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D5C3DD">
      <w:pPr>
        <w:jc w:val="center"/>
        <w:rPr>
          <w:rFonts w:hint="eastAsia" w:ascii="Arial" w:hAnsi="Arial" w:eastAsia="微软雅黑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图3.11 数据源统计界面</w:t>
      </w:r>
      <w:r>
        <w:rPr>
          <w:rFonts w:hint="eastAsia" w:ascii="Arial" w:hAnsi="Arial" w:eastAsia="微软雅黑"/>
          <w:b/>
          <w:bCs/>
          <w:sz w:val="28"/>
          <w:szCs w:val="28"/>
          <w:lang w:eastAsia="zh-CN"/>
        </w:rPr>
        <w:br w:type="page"/>
      </w:r>
    </w:p>
    <w:p w14:paraId="75710516">
      <w:pPr>
        <w:pStyle w:val="2"/>
        <w:bidi w:val="0"/>
        <w:rPr>
          <w:rFonts w:hint="eastAsia"/>
        </w:rPr>
      </w:pPr>
      <w:bookmarkStart w:id="31" w:name="_Toc11611"/>
      <w:r>
        <w:rPr>
          <w:rFonts w:hint="eastAsia"/>
          <w:lang w:val="en-US" w:eastAsia="zh-CN"/>
        </w:rPr>
        <w:t>四</w:t>
      </w:r>
      <w:r>
        <w:t>、</w:t>
      </w:r>
      <w:r>
        <w:rPr>
          <w:rFonts w:hint="eastAsia"/>
        </w:rPr>
        <w:t>技术创新【创新 25 分】</w:t>
      </w:r>
      <w:bookmarkEnd w:id="31"/>
    </w:p>
    <w:p w14:paraId="7E5F8A5D">
      <w:pPr>
        <w:rPr>
          <w:rFonts w:hint="default" w:ascii="Arial" w:hAnsi="Arial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  <w:t>4.1</w:t>
      </w:r>
      <w:r>
        <w:rPr>
          <w:rFonts w:hint="eastAsia"/>
          <w:b/>
          <w:bCs/>
          <w:sz w:val="28"/>
          <w:szCs w:val="28"/>
          <w:lang w:val="en-US" w:eastAsia="zh-CN"/>
        </w:rPr>
        <w:t>创新点1</w:t>
      </w:r>
    </w:p>
    <w:p w14:paraId="10A8331D">
      <w:pPr>
        <w:pStyle w:val="4"/>
        <w:rPr>
          <w:rFonts w:hint="default"/>
          <w:b/>
          <w:bCs/>
          <w:sz w:val="26"/>
          <w:szCs w:val="26"/>
          <w:lang w:val="en-US" w:eastAsia="zh-CN"/>
        </w:rPr>
      </w:pPr>
      <w:bookmarkStart w:id="32" w:name="_Toc13739"/>
      <w:r>
        <w:rPr>
          <w:rFonts w:hint="eastAsia"/>
          <w:b/>
          <w:bCs/>
          <w:sz w:val="26"/>
          <w:szCs w:val="26"/>
          <w:lang w:val="en-US" w:eastAsia="zh-CN"/>
        </w:rPr>
        <w:t>4.1.1多源异构数据清洗与交叉验证</w:t>
      </w:r>
      <w:bookmarkEnd w:id="32"/>
    </w:p>
    <w:p w14:paraId="68DF18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（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1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  <w:t>解决问题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  <w:t>：JD 抄袭、内容通胀、信息时滞；不同数据源信息冲突，脏数据污染图谱。</w:t>
      </w:r>
    </w:p>
    <w:p w14:paraId="59B827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（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2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  <w:t>实现方案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  <w:t>：SimHash 文本去重；构建 TrustScore 信任度模型：</w:t>
      </w:r>
      <w:r>
        <w:rPr>
          <w:rStyle w:val="22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  <w:t>TrustScore(D)=w1*Authority(D)+w2*Timeliness(D)+w3*Independence(D)+w4*Consistency(D)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  <w:t>，四维加权打分；权重由 GoldenSet 网格搜索校准；实现岗位能力通胀指数 CII，识别 JD 技能虚高；分级入库策略：高可信直接入库、中等可信人工审核、低可信直接丢弃。</w:t>
      </w:r>
    </w:p>
    <w:p w14:paraId="4342D2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（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3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  <w:t>收益</w:t>
      </w:r>
      <w:r>
        <w:rPr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</w:rPr>
        <w:t>：量化评估多源异构数据质量；解决招聘 JD 技能通胀问题，提升人岗匹配公平。</w:t>
      </w:r>
    </w:p>
    <w:p w14:paraId="1FA99B4A">
      <w:pPr>
        <w:jc w:val="center"/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1846580</wp:posOffset>
            </wp:positionV>
            <wp:extent cx="5414645" cy="3679825"/>
            <wp:effectExtent l="0" t="0" r="8255" b="3175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248285</wp:posOffset>
            </wp:positionH>
            <wp:positionV relativeFrom="paragraph">
              <wp:posOffset>195580</wp:posOffset>
            </wp:positionV>
            <wp:extent cx="2642235" cy="1595755"/>
            <wp:effectExtent l="0" t="0" r="12065" b="4445"/>
            <wp:wrapTopAndBottom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2"/>
          <w:szCs w:val="22"/>
          <w:lang w:val="en-US" w:eastAsia="zh-CN"/>
        </w:rPr>
        <w:t>图4.1 信任度分布</w:t>
      </w:r>
    </w:p>
    <w:p w14:paraId="61F36923">
      <w:pPr>
        <w:pStyle w:val="4"/>
        <w:rPr>
          <w:rFonts w:hint="eastAsia"/>
          <w:b/>
          <w:bCs/>
          <w:sz w:val="26"/>
          <w:szCs w:val="26"/>
          <w:lang w:val="en-US" w:eastAsia="zh-CN"/>
        </w:rPr>
      </w:pPr>
      <w:bookmarkStart w:id="33" w:name="_Toc8082"/>
      <w:r>
        <w:rPr>
          <w:rFonts w:hint="eastAsia"/>
          <w:b/>
          <w:bCs/>
          <w:sz w:val="26"/>
          <w:szCs w:val="26"/>
          <w:lang w:val="en-US" w:eastAsia="zh-CN"/>
        </w:rPr>
        <w:t>4.1.2多源交叉验证的数据信任度模型</w:t>
      </w:r>
      <w:bookmarkEnd w:id="33"/>
    </w:p>
    <w:p w14:paraId="4AFEBF6A">
      <w:pPr>
        <w:spacing w:after="120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1.核心公式</w:t>
      </w:r>
    </w:p>
    <w:p w14:paraId="579F0348">
      <w:pPr>
        <w:spacing w:after="120"/>
      </w:pPr>
      <w:r>
        <w:rPr>
          <w:rFonts w:ascii="Consolas" w:hAnsi="Consolas" w:eastAsia="微软雅黑"/>
          <w:sz w:val="20"/>
          <w:szCs w:val="20"/>
        </w:rPr>
        <w:t>TrustScore(D) = w1 * Authority(D) + w2 * Timeliness(D) + w3 * Independence(D) + w4 * Consistency(D)</w:t>
      </w:r>
    </w:p>
    <w:p w14:paraId="53C1B035">
      <w:pPr>
        <w:spacing w:after="120"/>
      </w:pPr>
      <w:r>
        <w:rPr>
          <w:rFonts w:hint="eastAsia"/>
          <w:b/>
          <w:bCs/>
          <w:sz w:val="22"/>
          <w:szCs w:val="22"/>
          <w:lang w:val="en-US" w:eastAsia="zh-CN"/>
        </w:rPr>
        <w:t>2.</w:t>
      </w:r>
      <w:r>
        <w:rPr>
          <w:rFonts w:ascii="Arial" w:hAnsi="Arial" w:eastAsia="微软雅黑"/>
          <w:b/>
          <w:bCs/>
          <w:sz w:val="22"/>
          <w:szCs w:val="22"/>
        </w:rPr>
        <w:t>Authority(D) — 来源权威性评分 [0, 1]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70"/>
        <w:gridCol w:w="2956"/>
      </w:tblGrid>
      <w:tr w14:paraId="66C3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D919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来源类型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EFE7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评分</w:t>
            </w:r>
          </w:p>
        </w:tc>
      </w:tr>
      <w:tr w14:paraId="5FFAE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A9FA">
            <w:r>
              <w:rPr>
                <w:rFonts w:ascii="Arial" w:hAnsi="Arial" w:eastAsia="微软雅黑"/>
                <w:sz w:val="21"/>
                <w:szCs w:val="21"/>
              </w:rPr>
              <w:t>企业官方招聘网站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D432">
            <w:r>
              <w:rPr>
                <w:rFonts w:ascii="Arial" w:hAnsi="Arial" w:eastAsia="微软雅黑"/>
                <w:sz w:val="21"/>
                <w:szCs w:val="21"/>
              </w:rPr>
              <w:t>0.9</w:t>
            </w:r>
          </w:p>
        </w:tc>
      </w:tr>
      <w:tr w14:paraId="4E25E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C2A3">
            <w:r>
              <w:rPr>
                <w:rFonts w:ascii="Arial" w:hAnsi="Arial" w:eastAsia="微软雅黑"/>
                <w:sz w:val="21"/>
                <w:szCs w:val="21"/>
              </w:rPr>
              <w:t>主流招聘平台（BOSS、拉勾、猎聘）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ED19">
            <w:r>
              <w:rPr>
                <w:rFonts w:ascii="Arial" w:hAnsi="Arial" w:eastAsia="微软雅黑"/>
                <w:sz w:val="21"/>
                <w:szCs w:val="21"/>
              </w:rPr>
              <w:t>0.7</w:t>
            </w:r>
          </w:p>
        </w:tc>
      </w:tr>
      <w:tr w14:paraId="44E7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CE4C">
            <w:r>
              <w:rPr>
                <w:rFonts w:ascii="Arial" w:hAnsi="Arial" w:eastAsia="微软雅黑"/>
                <w:sz w:val="21"/>
                <w:szCs w:val="21"/>
              </w:rPr>
              <w:t>猎头/聚合网站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48CD">
            <w:r>
              <w:rPr>
                <w:rFonts w:ascii="Arial" w:hAnsi="Arial" w:eastAsia="微软雅黑"/>
                <w:sz w:val="21"/>
                <w:szCs w:val="21"/>
              </w:rPr>
              <w:t>0.5</w:t>
            </w:r>
          </w:p>
        </w:tc>
      </w:tr>
      <w:tr w14:paraId="2BBF0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B8F8">
            <w:r>
              <w:rPr>
                <w:rFonts w:ascii="Arial" w:hAnsi="Arial" w:eastAsia="微软雅黑"/>
                <w:sz w:val="21"/>
                <w:szCs w:val="21"/>
              </w:rPr>
              <w:t>社交媒体/论坛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3556">
            <w:r>
              <w:rPr>
                <w:rFonts w:ascii="Arial" w:hAnsi="Arial" w:eastAsia="微软雅黑"/>
                <w:sz w:val="21"/>
                <w:szCs w:val="21"/>
              </w:rPr>
              <w:t>0.3</w:t>
            </w:r>
          </w:p>
        </w:tc>
      </w:tr>
    </w:tbl>
    <w:p w14:paraId="44A04CB1">
      <w:pPr>
        <w:spacing w:after="120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3.信任度驱动的图谱构建策略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9"/>
        <w:gridCol w:w="1972"/>
        <w:gridCol w:w="4885"/>
      </w:tblGrid>
      <w:tr w14:paraId="1A0E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4308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信任度区间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0E67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标签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16F5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处理策略</w:t>
            </w:r>
          </w:p>
        </w:tc>
      </w:tr>
      <w:tr w14:paraId="14581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A07F">
            <w:r>
              <w:rPr>
                <w:rFonts w:ascii="Arial" w:hAnsi="Arial" w:eastAsia="微软雅黑"/>
                <w:sz w:val="21"/>
                <w:szCs w:val="21"/>
              </w:rPr>
              <w:t>[80, 100]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5CEE">
            <w:r>
              <w:rPr>
                <w:rFonts w:ascii="Arial" w:hAnsi="Arial" w:eastAsia="微软雅黑"/>
                <w:sz w:val="21"/>
                <w:szCs w:val="21"/>
              </w:rPr>
              <w:t>高可信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7252">
            <w:r>
              <w:rPr>
                <w:rFonts w:ascii="Arial" w:hAnsi="Arial" w:eastAsia="微软雅黑"/>
                <w:sz w:val="21"/>
                <w:szCs w:val="21"/>
              </w:rPr>
              <w:t>直接入图谱</w:t>
            </w:r>
          </w:p>
        </w:tc>
      </w:tr>
      <w:tr w14:paraId="039F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87AFD">
            <w:r>
              <w:rPr>
                <w:rFonts w:ascii="Arial" w:hAnsi="Arial" w:eastAsia="微软雅黑"/>
                <w:sz w:val="21"/>
                <w:szCs w:val="21"/>
              </w:rPr>
              <w:t>[60, 80)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FE35">
            <w:r>
              <w:rPr>
                <w:rFonts w:ascii="Arial" w:hAnsi="Arial" w:eastAsia="微软雅黑"/>
                <w:sz w:val="21"/>
                <w:szCs w:val="21"/>
              </w:rPr>
              <w:t>较可信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2B73">
            <w:r>
              <w:rPr>
                <w:rFonts w:ascii="Arial" w:hAnsi="Arial" w:eastAsia="微软雅黑"/>
                <w:sz w:val="21"/>
                <w:szCs w:val="21"/>
              </w:rPr>
              <w:t>入图谱，标记"待验证"</w:t>
            </w:r>
          </w:p>
        </w:tc>
      </w:tr>
      <w:tr w14:paraId="2439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A730">
            <w:r>
              <w:rPr>
                <w:rFonts w:ascii="Arial" w:hAnsi="Arial" w:eastAsia="微软雅黑"/>
                <w:sz w:val="21"/>
                <w:szCs w:val="21"/>
              </w:rPr>
              <w:t>[40, 60)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9530">
            <w:r>
              <w:rPr>
                <w:rFonts w:ascii="Arial" w:hAnsi="Arial" w:eastAsia="微软雅黑"/>
                <w:sz w:val="21"/>
                <w:szCs w:val="21"/>
              </w:rPr>
              <w:t>一般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202E">
            <w:r>
              <w:rPr>
                <w:rFonts w:ascii="Arial" w:hAnsi="Arial" w:eastAsia="微软雅黑"/>
                <w:sz w:val="21"/>
                <w:szCs w:val="21"/>
              </w:rPr>
              <w:t>不入图谱，进入人工审核队列</w:t>
            </w:r>
          </w:p>
        </w:tc>
      </w:tr>
      <w:tr w14:paraId="0E92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81FD">
            <w:r>
              <w:rPr>
                <w:rFonts w:ascii="Arial" w:hAnsi="Arial" w:eastAsia="微软雅黑"/>
                <w:sz w:val="21"/>
                <w:szCs w:val="21"/>
              </w:rPr>
              <w:t>[0, 40)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9915">
            <w:r>
              <w:rPr>
                <w:rFonts w:ascii="Arial" w:hAnsi="Arial" w:eastAsia="微软雅黑"/>
                <w:sz w:val="21"/>
                <w:szCs w:val="21"/>
              </w:rPr>
              <w:t>低可信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CC6A">
            <w:r>
              <w:rPr>
                <w:rFonts w:ascii="Arial" w:hAnsi="Arial" w:eastAsia="微软雅黑"/>
                <w:sz w:val="21"/>
                <w:szCs w:val="21"/>
              </w:rPr>
              <w:t>丢弃或标记"高风险"</w:t>
            </w:r>
          </w:p>
        </w:tc>
      </w:tr>
    </w:tbl>
    <w:p w14:paraId="3775FCF4">
      <w:pPr>
        <w:rPr>
          <w:rFonts w:hint="default"/>
          <w:lang w:val="en-US" w:eastAsia="zh-CN"/>
        </w:rPr>
      </w:pPr>
    </w:p>
    <w:p w14:paraId="34E98AF1">
      <w:pP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  <w:t>4.2 创新点2</w:t>
      </w:r>
    </w:p>
    <w:p w14:paraId="57783229">
      <w:pPr>
        <w:pStyle w:val="4"/>
        <w:rPr>
          <w:rFonts w:hint="eastAsia"/>
          <w:b/>
          <w:bCs/>
          <w:sz w:val="26"/>
          <w:szCs w:val="26"/>
          <w:lang w:val="en-US" w:eastAsia="zh-CN"/>
        </w:rPr>
      </w:pPr>
      <w:bookmarkStart w:id="34" w:name="_Toc22667"/>
      <w:r>
        <w:rPr>
          <w:rFonts w:hint="eastAsia"/>
          <w:b/>
          <w:bCs/>
          <w:sz w:val="26"/>
          <w:szCs w:val="26"/>
          <w:lang w:val="en-US" w:eastAsia="zh-CN"/>
        </w:rPr>
        <w:t>4.2.1 能力幻觉防控</w:t>
      </w:r>
      <w:bookmarkEnd w:id="34"/>
    </w:p>
    <w:p w14:paraId="31239B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1.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解决问题：LLM 抽取实体产生幻觉，虚构岗位技能污染知识库。</w:t>
      </w:r>
    </w:p>
    <w:p w14:paraId="32BBA9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2.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实现方案：四层防控</w:t>
      </w:r>
    </w:p>
    <w:p w14:paraId="75DE1E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（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1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本体白名单校验：精确匹配 + 向量相似度校验</w:t>
      </w:r>
    </w:p>
    <w:p w14:paraId="063D28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（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2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多源交叉验证：新实体至少 3 个独立数据源证据，时序校验</w:t>
      </w:r>
    </w:p>
    <w:p w14:paraId="7C0EEA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（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3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置信度分级写入门禁，高风险实体拦截，进入人工待审核</w:t>
      </w:r>
    </w:p>
    <w:p w14:paraId="4FE738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（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4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eastAsia="zh-CN"/>
        </w:rPr>
        <w:t>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LLM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as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judge 裁判校验，异构大模型复核原文证据，识别无依据幻觉</w:t>
      </w:r>
    </w:p>
    <w:p w14:paraId="5B06BF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3.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幻觉实体不写入 Neo4j，仅留存日志。</w:t>
      </w:r>
    </w:p>
    <w:p w14:paraId="5F2F75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4.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eastAsia="zh-CN"/>
        </w:rPr>
        <w:t>收益：入库关口拦截幻觉，源头保障图谱实体真实性。</w:t>
      </w:r>
    </w:p>
    <w:p w14:paraId="32F2B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/>
          <w:lang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-36830</wp:posOffset>
            </wp:positionH>
            <wp:positionV relativeFrom="paragraph">
              <wp:posOffset>-7705725</wp:posOffset>
            </wp:positionV>
            <wp:extent cx="5730875" cy="1473200"/>
            <wp:effectExtent l="0" t="0" r="9525" b="0"/>
            <wp:wrapTopAndBottom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3B5CF0">
      <w:pPr>
        <w:jc w:val="center"/>
      </w:pPr>
      <w:r>
        <w:rPr>
          <w:rFonts w:hint="eastAsia"/>
          <w:b/>
          <w:bCs/>
          <w:sz w:val="22"/>
          <w:szCs w:val="22"/>
          <w:lang w:val="en-US" w:eastAsia="zh-CN"/>
        </w:rPr>
        <w:t>图4.2幻觉管控日志页面</w:t>
      </w:r>
    </w:p>
    <w:p w14:paraId="4C7F7384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微软雅黑"/>
          <w:b/>
          <w:bCs/>
          <w:sz w:val="28"/>
          <w:szCs w:val="28"/>
          <w:lang w:val="en-US" w:eastAsia="zh-CN"/>
        </w:rPr>
        <w:t>4.3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创新点3</w:t>
      </w:r>
    </w:p>
    <w:p w14:paraId="35F6BAD8">
      <w:pPr>
        <w:pStyle w:val="4"/>
        <w:rPr>
          <w:rFonts w:hint="eastAsia"/>
          <w:b/>
          <w:bCs/>
          <w:sz w:val="26"/>
          <w:szCs w:val="26"/>
          <w:lang w:val="en-US" w:eastAsia="zh-CN"/>
        </w:rPr>
      </w:pPr>
      <w:bookmarkStart w:id="35" w:name="_Toc3077"/>
      <w:r>
        <w:rPr>
          <w:rFonts w:hint="eastAsia"/>
          <w:b/>
          <w:bCs/>
          <w:sz w:val="26"/>
          <w:szCs w:val="26"/>
          <w:lang w:val="en-US" w:eastAsia="zh-CN"/>
        </w:rPr>
        <w:t>4.3.1时序驱动岗位动态演化分析</w:t>
      </w:r>
      <w:bookmarkEnd w:id="35"/>
    </w:p>
    <w:p w14:paraId="25B4F1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解决问题：传统静态知识库依赖大量人工维护，无法感知岗位兴起消亡、技能迭代。</w:t>
      </w:r>
    </w:p>
    <w:p w14:paraId="7CC3D5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实现方案：全部数据携带时序戳；Z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score 识别涌现技能，HDBSCAN 挖掘新兴岗位；差分算法自动识别技能增删改，输出 changelog；Jaccard 相似度挖掘岗位EVOLVES_TO演进关系；输出职业发展路径。</w:t>
      </w:r>
    </w:p>
    <w:p w14:paraId="035397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收益：图谱跟随真实招聘数据自动迭代，完整保留岗位演化证据链。</w:t>
      </w:r>
    </w:p>
    <w:p w14:paraId="5FC57264">
      <w:pPr>
        <w:pStyle w:val="3"/>
        <w:rPr>
          <w:rFonts w:ascii="Arial" w:hAnsi="Arial" w:eastAsia="微软雅黑"/>
          <w:b/>
          <w:bCs/>
          <w:sz w:val="28"/>
          <w:szCs w:val="28"/>
        </w:rPr>
      </w:pPr>
      <w:bookmarkStart w:id="36" w:name="_Toc20245"/>
      <w:r>
        <w:rPr>
          <w:rFonts w:hint="eastAsia"/>
          <w:b/>
          <w:bCs/>
          <w:sz w:val="28"/>
          <w:szCs w:val="28"/>
          <w:lang w:val="en-US" w:eastAsia="zh-CN"/>
        </w:rPr>
        <w:t xml:space="preserve">4.4 </w:t>
      </w:r>
      <w:r>
        <w:rPr>
          <w:rFonts w:ascii="Arial" w:hAnsi="Arial" w:eastAsia="微软雅黑"/>
          <w:b/>
          <w:bCs/>
          <w:sz w:val="28"/>
          <w:szCs w:val="28"/>
        </w:rPr>
        <w:t>创新点4</w:t>
      </w:r>
      <w:bookmarkEnd w:id="36"/>
    </w:p>
    <w:p w14:paraId="1A4C747F">
      <w:pPr>
        <w:pStyle w:val="3"/>
      </w:pPr>
      <w:bookmarkStart w:id="37" w:name="_Toc17245"/>
      <w:r>
        <w:rPr>
          <w:rFonts w:hint="eastAsia"/>
          <w:b/>
          <w:bCs/>
          <w:sz w:val="28"/>
          <w:szCs w:val="28"/>
          <w:lang w:val="en-US" w:eastAsia="zh-CN"/>
        </w:rPr>
        <w:t>4.4.1</w:t>
      </w:r>
      <w:r>
        <w:rPr>
          <w:rFonts w:ascii="Arial" w:hAnsi="Arial" w:eastAsia="微软雅黑"/>
          <w:b/>
          <w:bCs/>
          <w:sz w:val="28"/>
          <w:szCs w:val="28"/>
        </w:rPr>
        <w:t>图谱质量仪表盘</w:t>
      </w:r>
      <w:bookmarkEnd w:id="37"/>
    </w:p>
    <w:p w14:paraId="606CECFD">
      <w:pPr>
        <w:pStyle w:val="4"/>
      </w:pPr>
      <w:bookmarkStart w:id="38" w:name="_Toc27720"/>
      <w:r>
        <w:rPr>
          <w:rFonts w:hint="eastAsia"/>
          <w:b/>
          <w:bCs/>
          <w:sz w:val="26"/>
          <w:szCs w:val="26"/>
          <w:lang w:val="en-US" w:eastAsia="zh-CN"/>
        </w:rPr>
        <w:t>1.</w:t>
      </w:r>
      <w:r>
        <w:rPr>
          <w:rFonts w:ascii="Arial" w:hAnsi="Arial" w:eastAsia="微软雅黑"/>
          <w:b/>
          <w:bCs/>
          <w:sz w:val="26"/>
          <w:szCs w:val="26"/>
        </w:rPr>
        <w:t>监控指标体系</w:t>
      </w:r>
      <w:bookmarkEnd w:id="38"/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2948"/>
        <w:gridCol w:w="4310"/>
      </w:tblGrid>
      <w:tr w14:paraId="7BC3F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DA68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指标类别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EAE0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具体指标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EFD0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计算方式</w:t>
            </w:r>
          </w:p>
        </w:tc>
      </w:tr>
      <w:tr w14:paraId="5573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7ECB">
            <w:r>
              <w:rPr>
                <w:rFonts w:ascii="Arial" w:hAnsi="Arial" w:eastAsia="微软雅黑"/>
                <w:sz w:val="21"/>
                <w:szCs w:val="21"/>
              </w:rPr>
              <w:t>规模指标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34CB">
            <w:r>
              <w:rPr>
                <w:rFonts w:ascii="Arial" w:hAnsi="Arial" w:eastAsia="微软雅黑"/>
                <w:sz w:val="21"/>
                <w:szCs w:val="21"/>
              </w:rPr>
              <w:t>总节点数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741A">
            <w:r>
              <w:rPr>
                <w:rFonts w:ascii="Arial" w:hAnsi="Arial" w:eastAsia="微软雅黑"/>
                <w:sz w:val="21"/>
                <w:szCs w:val="21"/>
              </w:rPr>
              <w:t>Cypher COUNT查询</w:t>
            </w:r>
          </w:p>
        </w:tc>
      </w:tr>
      <w:tr w14:paraId="3B75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5001"/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7A4C">
            <w:r>
              <w:rPr>
                <w:rFonts w:ascii="Arial" w:hAnsi="Arial" w:eastAsia="微软雅黑"/>
                <w:sz w:val="21"/>
                <w:szCs w:val="21"/>
              </w:rPr>
              <w:t>总关系数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0C5C">
            <w:r>
              <w:rPr>
                <w:rFonts w:ascii="Arial" w:hAnsi="Arial" w:eastAsia="微软雅黑"/>
                <w:sz w:val="21"/>
                <w:szCs w:val="21"/>
              </w:rPr>
              <w:t>Cypher COUNT查询</w:t>
            </w:r>
          </w:p>
        </w:tc>
      </w:tr>
      <w:tr w14:paraId="3F4A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C197"/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3B67">
            <w:r>
              <w:rPr>
                <w:rFonts w:ascii="Arial" w:hAnsi="Arial" w:eastAsia="微软雅黑"/>
                <w:sz w:val="21"/>
                <w:szCs w:val="21"/>
              </w:rPr>
              <w:t>岗位覆盖率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FAE5">
            <w:r>
              <w:rPr>
                <w:rFonts w:ascii="Arial" w:hAnsi="Arial" w:eastAsia="微软雅黑"/>
                <w:sz w:val="21"/>
                <w:szCs w:val="21"/>
              </w:rPr>
              <w:t>已建图谱岗位数 / 目标岗位数</w:t>
            </w:r>
          </w:p>
        </w:tc>
      </w:tr>
      <w:tr w14:paraId="6D4E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C754">
            <w:r>
              <w:rPr>
                <w:rFonts w:ascii="Arial" w:hAnsi="Arial" w:eastAsia="微软雅黑"/>
                <w:sz w:val="21"/>
                <w:szCs w:val="21"/>
              </w:rPr>
              <w:t>质量指标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1F11">
            <w:r>
              <w:rPr>
                <w:rFonts w:ascii="Arial" w:hAnsi="Arial" w:eastAsia="微软雅黑"/>
                <w:sz w:val="21"/>
                <w:szCs w:val="21"/>
              </w:rPr>
              <w:t>平均信任度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CD66">
            <w:r>
              <w:rPr>
                <w:rFonts w:ascii="Arial" w:hAnsi="Arial" w:eastAsia="微软雅黑"/>
                <w:sz w:val="21"/>
                <w:szCs w:val="21"/>
              </w:rPr>
              <w:t>AVG(trust_score)</w:t>
            </w:r>
          </w:p>
        </w:tc>
      </w:tr>
      <w:tr w14:paraId="7406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FD24"/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C232">
            <w:r>
              <w:rPr>
                <w:rFonts w:ascii="Arial" w:hAnsi="Arial" w:eastAsia="微软雅黑"/>
                <w:sz w:val="21"/>
                <w:szCs w:val="21"/>
              </w:rPr>
              <w:t>高可信节点占比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D5E7">
            <w:r>
              <w:rPr>
                <w:rFonts w:ascii="Arial" w:hAnsi="Arial" w:eastAsia="微软雅黑"/>
                <w:sz w:val="21"/>
                <w:szCs w:val="21"/>
              </w:rPr>
              <w:t>trust_score ≥ 80 的节点占比</w:t>
            </w:r>
          </w:p>
        </w:tc>
      </w:tr>
      <w:tr w14:paraId="24C6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FF86"/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E5AD">
            <w:r>
              <w:rPr>
                <w:rFonts w:ascii="Arial" w:hAnsi="Arial" w:eastAsia="微软雅黑"/>
                <w:sz w:val="21"/>
                <w:szCs w:val="21"/>
              </w:rPr>
              <w:t>幻觉率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E67C">
            <w:r>
              <w:rPr>
                <w:rFonts w:ascii="Arial" w:hAnsi="Arial" w:eastAsia="微软雅黑"/>
                <w:sz w:val="21"/>
                <w:szCs w:val="21"/>
              </w:rPr>
              <w:t>high_risk节点数 / 总抽取节点数</w:t>
            </w:r>
          </w:p>
        </w:tc>
      </w:tr>
      <w:tr w14:paraId="1F8EF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9025"/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F3DD">
            <w:r>
              <w:rPr>
                <w:rFonts w:ascii="Arial" w:hAnsi="Arial" w:eastAsia="微软雅黑"/>
                <w:sz w:val="21"/>
                <w:szCs w:val="21"/>
              </w:rPr>
              <w:t>待验证节点数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F119">
            <w:r>
              <w:rPr>
                <w:rFonts w:ascii="Arial" w:hAnsi="Arial" w:eastAsia="微软雅黑"/>
                <w:sz w:val="21"/>
                <w:szCs w:val="21"/>
              </w:rPr>
              <w:t>pending状态节点数</w:t>
            </w:r>
          </w:p>
        </w:tc>
      </w:tr>
      <w:tr w14:paraId="212C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5018">
            <w:r>
              <w:rPr>
                <w:rFonts w:ascii="Arial" w:hAnsi="Arial" w:eastAsia="微软雅黑"/>
                <w:sz w:val="21"/>
                <w:szCs w:val="21"/>
              </w:rPr>
              <w:t>活跃度指标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CF8B">
            <w:r>
              <w:rPr>
                <w:rFonts w:ascii="Arial" w:hAnsi="Arial" w:eastAsia="微软雅黑"/>
                <w:sz w:val="21"/>
                <w:szCs w:val="21"/>
              </w:rPr>
              <w:t>本周新增节点数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4A56">
            <w:r>
              <w:rPr>
                <w:rFonts w:ascii="Arial" w:hAnsi="Arial" w:eastAsia="微软雅黑"/>
                <w:sz w:val="21"/>
                <w:szCs w:val="21"/>
              </w:rPr>
              <w:t>时间过滤COUNT</w:t>
            </w:r>
          </w:p>
        </w:tc>
      </w:tr>
      <w:tr w14:paraId="6AA7C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8F25"/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1367">
            <w:r>
              <w:rPr>
                <w:rFonts w:ascii="Arial" w:hAnsi="Arial" w:eastAsia="微软雅黑"/>
                <w:sz w:val="21"/>
                <w:szCs w:val="21"/>
              </w:rPr>
              <w:t>本周更新关系数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334A5">
            <w:r>
              <w:rPr>
                <w:rFonts w:ascii="Arial" w:hAnsi="Arial" w:eastAsia="微软雅黑"/>
                <w:sz w:val="21"/>
                <w:szCs w:val="21"/>
              </w:rPr>
              <w:t>时间过滤COUNT</w:t>
            </w:r>
          </w:p>
        </w:tc>
      </w:tr>
      <w:tr w14:paraId="28B6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9080F"/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61F1">
            <w:r>
              <w:rPr>
                <w:rFonts w:ascii="Arial" w:hAnsi="Arial" w:eastAsia="微软雅黑"/>
                <w:sz w:val="21"/>
                <w:szCs w:val="21"/>
              </w:rPr>
              <w:t>人工审核通过率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D02C">
            <w:r>
              <w:rPr>
                <w:rFonts w:ascii="Arial" w:hAnsi="Arial" w:eastAsia="微软雅黑"/>
                <w:sz w:val="21"/>
                <w:szCs w:val="21"/>
              </w:rPr>
              <w:t>approved / (approved + rejected)</w:t>
            </w:r>
          </w:p>
        </w:tc>
      </w:tr>
      <w:tr w14:paraId="4C99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153A">
            <w:r>
              <w:rPr>
                <w:rFonts w:ascii="Arial" w:hAnsi="Arial" w:eastAsia="微软雅黑"/>
                <w:sz w:val="21"/>
                <w:szCs w:val="21"/>
              </w:rPr>
              <w:t>数据源指标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30C1">
            <w:r>
              <w:rPr>
                <w:rFonts w:ascii="Arial" w:hAnsi="Arial" w:eastAsia="微软雅黑"/>
                <w:sz w:val="21"/>
                <w:szCs w:val="21"/>
              </w:rPr>
              <w:t>各来源数据量分布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D8E9">
            <w:r>
              <w:rPr>
                <w:rFonts w:ascii="Arial" w:hAnsi="Arial" w:eastAsia="微软雅黑"/>
                <w:sz w:val="21"/>
                <w:szCs w:val="21"/>
              </w:rPr>
              <w:t>GROUP BY source</w:t>
            </w:r>
          </w:p>
        </w:tc>
      </w:tr>
      <w:tr w14:paraId="5BBE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DFD5"/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4DF1">
            <w:r>
              <w:rPr>
                <w:rFonts w:ascii="Arial" w:hAnsi="Arial" w:eastAsia="微软雅黑"/>
                <w:sz w:val="21"/>
                <w:szCs w:val="21"/>
              </w:rPr>
              <w:t>各来源平均信任度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52A2">
            <w:r>
              <w:rPr>
                <w:rFonts w:ascii="Arial" w:hAnsi="Arial" w:eastAsia="微软雅黑"/>
                <w:sz w:val="21"/>
                <w:szCs w:val="21"/>
              </w:rPr>
              <w:t>GROUP BY source, AVG(trust_score)</w:t>
            </w:r>
          </w:p>
        </w:tc>
      </w:tr>
    </w:tbl>
    <w:p w14:paraId="7C7BDB8E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39" w:name="_Toc26032"/>
      <w:r>
        <w:rPr>
          <w:rFonts w:hint="eastAsia"/>
          <w:b/>
          <w:bCs/>
          <w:sz w:val="28"/>
          <w:szCs w:val="28"/>
          <w:lang w:val="en-US" w:eastAsia="zh-CN"/>
        </w:rPr>
        <w:t>4.5 创新点 5</w:t>
      </w:r>
      <w:bookmarkEnd w:id="39"/>
    </w:p>
    <w:p w14:paraId="0D2A93A6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40" w:name="_Toc19631"/>
      <w:r>
        <w:rPr>
          <w:rFonts w:hint="eastAsia"/>
          <w:b/>
          <w:bCs/>
          <w:sz w:val="28"/>
          <w:szCs w:val="28"/>
          <w:lang w:val="en-US" w:eastAsia="zh-CN"/>
        </w:rPr>
        <w:t>4.5.1能力通胀指数（CII）</w:t>
      </w:r>
      <w:bookmarkEnd w:id="40"/>
    </w:p>
    <w:p w14:paraId="2DE661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1.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解决问题：招聘 JD 普遍存在技能通胀现象，企业虚增大量技能要求，直接匹配会系统性压低求职者得分，造成匹配结果不公平。</w:t>
      </w:r>
    </w:p>
    <w:p w14:paraId="5A9202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2.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实现方案：定义岗位能力通胀指数（Capability Inflation Index, CII：</w:t>
      </w:r>
    </w:p>
    <w:p w14:paraId="5FA7CA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CII(P) = median(skill_count of P's JDs in last 30 days) / baseline_skill_count(P)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；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其中 baseline_skill_count(P) 为该岗位的"基准能力要求"</w:t>
      </w:r>
    </w:p>
    <w:p w14:paraId="493C5A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基准 = 该岗位历史（≥6个月）JD 技能数的中位数</w:t>
      </w:r>
    </w:p>
    <w:p w14:paraId="15D649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CII = 1.0：当前要求与历史基准持平</w:t>
      </w:r>
    </w:p>
    <w:p w14:paraId="416145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（4）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CII &gt; 1.2：明显通胀（企业要求虚高）</w:t>
      </w:r>
    </w:p>
    <w:p w14:paraId="26068F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（5）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CII &lt; 0.8：能力精简（可能反映工具成熟度提升）</w:t>
      </w:r>
    </w:p>
    <w:p w14:paraId="6CC098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（6）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匹配阶段做通胀校正：对 CII&gt;1.2 的岗位，按技能出现频率重排，取 Top‑K 作为有效必备技能，低频边缘必备技能降级为加分技能；</w:t>
      </w:r>
    </w:p>
    <w:p w14:paraId="627FF3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（7）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前端产品化：全景图谱展示岗位 CII 徽章，演化看板输出 CII 时序膨胀 / 收缩曲线，输出行业通胀报告。</w:t>
      </w:r>
    </w:p>
    <w:p w14:paraId="469281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3.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收益：消除 JD 技能虚高带来的匹配分数偏差，让求职者匹配分数更加公平，输出行业岗位通胀洞察。</w:t>
      </w:r>
    </w:p>
    <w:p w14:paraId="3ACBFDA1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41" w:name="_Toc20219"/>
      <w:r>
        <w:rPr>
          <w:rFonts w:hint="eastAsia"/>
          <w:b/>
          <w:bCs/>
          <w:sz w:val="28"/>
          <w:szCs w:val="28"/>
          <w:lang w:val="en-US" w:eastAsia="zh-CN"/>
        </w:rPr>
        <w:t>4.6 创新点 6</w:t>
      </w:r>
      <w:bookmarkEnd w:id="41"/>
    </w:p>
    <w:p w14:paraId="5075851B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42" w:name="_Toc20331"/>
      <w:r>
        <w:rPr>
          <w:rFonts w:hint="eastAsia"/>
          <w:b/>
          <w:bCs/>
          <w:sz w:val="28"/>
          <w:szCs w:val="28"/>
          <w:lang w:val="en-US" w:eastAsia="zh-CN"/>
        </w:rPr>
        <w:t>4.6.1技能</w:t>
      </w:r>
      <w:r>
        <w:rPr>
          <w:rFonts w:hint="eastAsia"/>
          <w:b/>
          <w:bCs/>
          <w:sz w:val="28"/>
          <w:szCs w:val="28"/>
          <w:lang w:val="en-US" w:eastAsia="zh-CN"/>
        </w:rPr>
        <w:noBreakHyphen/>
      </w:r>
      <w:r>
        <w:rPr>
          <w:rFonts w:hint="eastAsia"/>
          <w:b/>
          <w:bCs/>
          <w:sz w:val="28"/>
          <w:szCs w:val="28"/>
          <w:lang w:val="en-US" w:eastAsia="zh-CN"/>
        </w:rPr>
        <w:t>岗位因果推理</w:t>
      </w:r>
      <w:bookmarkEnd w:id="42"/>
    </w:p>
    <w:p w14:paraId="660C97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  <w:t>1.解决问题：传统知识图谱仅依靠共现建立岗位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  <w:t>技能关系，共现不等于真实因果岗位要求，引入大量无关关联，降低匹配解释性、干扰学习路径。</w:t>
      </w:r>
    </w:p>
    <w:p w14:paraId="5E05A1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 xml:space="preserve">2.实现方案：采用轻量化条件独立性检验简化方案（不实现完整 PC 算法）； </w:t>
      </w:r>
    </w:p>
    <w:p w14:paraId="28916A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（1）收集控制变量集Z（岗位其他技能、行业、岗位级别）；</w:t>
      </w:r>
    </w:p>
    <w:p w14:paraId="47C11A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（2）在控制Z条件下检验技能与岗位条件独立性；</w:t>
      </w:r>
    </w:p>
    <w:p w14:paraId="19259D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999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（3）条件独立→仅为共现关系，权重降权 0.7；条件仍依赖→判定因果关系，标记causal=True权重提升 1.2 倍； 区分共现(correlation)和因果(causation)两类关系标签。</w:t>
      </w:r>
    </w:p>
    <w:p w14:paraId="565D69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3.收益：匹配诊断具备可解释性，明确区分岗位真正必需技能与偶然共现技能；优化学习路径生成顺序，提升路径合理性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。</w:t>
      </w:r>
    </w:p>
    <w:p w14:paraId="570EF47A">
      <w:pPr>
        <w:pStyle w:val="4"/>
      </w:pPr>
      <w:bookmarkStart w:id="43" w:name="_Toc28816"/>
      <w:r>
        <w:rPr>
          <w:rFonts w:hint="eastAsia"/>
          <w:b/>
          <w:bCs/>
          <w:sz w:val="26"/>
          <w:szCs w:val="26"/>
          <w:lang w:val="en-US" w:eastAsia="zh-CN"/>
        </w:rPr>
        <w:t>4</w:t>
      </w:r>
      <w:r>
        <w:rPr>
          <w:rFonts w:ascii="Arial" w:hAnsi="Arial" w:eastAsia="微软雅黑"/>
          <w:b/>
          <w:bCs/>
          <w:sz w:val="26"/>
          <w:szCs w:val="26"/>
        </w:rPr>
        <w:t>.6.</w:t>
      </w:r>
      <w:r>
        <w:rPr>
          <w:rFonts w:hint="eastAsia"/>
          <w:b/>
          <w:bCs/>
          <w:sz w:val="26"/>
          <w:szCs w:val="26"/>
          <w:lang w:val="en-US" w:eastAsia="zh-CN"/>
        </w:rPr>
        <w:t>2</w:t>
      </w:r>
      <w:r>
        <w:rPr>
          <w:rFonts w:ascii="Arial" w:hAnsi="Arial" w:eastAsia="微软雅黑"/>
          <w:b/>
          <w:bCs/>
          <w:sz w:val="26"/>
          <w:szCs w:val="26"/>
        </w:rPr>
        <w:t xml:space="preserve"> 应用价值</w:t>
      </w:r>
      <w:bookmarkEnd w:id="43"/>
    </w:p>
    <w:p w14:paraId="2F9121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匹配诊断可解释性：告诉用户"这个技能是岗位核心因果要求，缺失影响大"，而非"恰好相关"</w:t>
      </w:r>
    </w:p>
    <w:p w14:paraId="56E0B7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学习路径合理性：因果链比共现链更适合指导学习顺序</w:t>
      </w:r>
    </w:p>
    <w:p w14:paraId="603103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新岗位定义质量：新岗位的技能组合应具内在因果一致性，因果推理可过滤掉噪声共现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。</w:t>
      </w:r>
    </w:p>
    <w:p w14:paraId="62D5F0B8">
      <w:pP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br w:type="page"/>
      </w:r>
    </w:p>
    <w:p w14:paraId="0A01E276">
      <w:pPr>
        <w:pStyle w:val="2"/>
        <w:bidi w:val="0"/>
        <w:rPr>
          <w:rFonts w:hint="eastAsia"/>
          <w:lang w:val="en-US" w:eastAsia="zh-CN"/>
        </w:rPr>
      </w:pPr>
      <w:bookmarkStart w:id="44" w:name="_Toc15472"/>
      <w:r>
        <w:rPr>
          <w:rFonts w:hint="eastAsia"/>
          <w:lang w:val="en-US" w:eastAsia="zh-CN"/>
        </w:rPr>
        <w:t>五、系统验证</w:t>
      </w:r>
      <w:bookmarkEnd w:id="44"/>
    </w:p>
    <w:p w14:paraId="4F85FD53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45" w:name="_Toc18133"/>
      <w:r>
        <w:rPr>
          <w:rFonts w:hint="eastAsia"/>
          <w:b/>
          <w:bCs/>
          <w:sz w:val="28"/>
          <w:szCs w:val="28"/>
          <w:lang w:val="en-US" w:eastAsia="zh-CN"/>
        </w:rPr>
        <w:t>5.1 三指标评测（全部 ≥90%）</w:t>
      </w:r>
      <w:bookmarkEnd w:id="45"/>
    </w:p>
    <w:tbl>
      <w:tblPr>
        <w:tblStyle w:val="17"/>
        <w:tblW w:w="9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1566"/>
        <w:gridCol w:w="867"/>
        <w:gridCol w:w="1678"/>
        <w:gridCol w:w="1400"/>
        <w:gridCol w:w="2959"/>
      </w:tblGrid>
      <w:tr w14:paraId="4168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30EC5">
            <w:pPr>
              <w:rPr>
                <w:rFonts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指标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EFC19">
            <w:pPr>
              <w:rPr>
                <w:rFonts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runner</w:t>
            </w:r>
          </w:p>
        </w:tc>
        <w:tc>
          <w:tcPr>
            <w:tcW w:w="8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68FC">
            <w:pPr>
              <w:rPr>
                <w:rFonts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样本</w:t>
            </w:r>
          </w:p>
        </w:tc>
        <w:tc>
          <w:tcPr>
            <w:tcW w:w="16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85B1">
            <w:pPr>
              <w:rPr>
                <w:rFonts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F1/准确率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42331">
            <w:pPr>
              <w:rPr>
                <w:rFonts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门禁</w:t>
            </w:r>
          </w:p>
        </w:tc>
        <w:tc>
          <w:tcPr>
            <w:tcW w:w="29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709B">
            <w:pPr>
              <w:rPr>
                <w:rFonts w:ascii="Arial" w:hAnsi="Arial" w:eastAsia="微软雅黑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微软雅黑"/>
                <w:b/>
                <w:bCs/>
                <w:sz w:val="21"/>
                <w:szCs w:val="21"/>
                <w:lang w:val="en-US" w:eastAsia="zh-CN"/>
              </w:rPr>
              <w:t>报告</w:t>
            </w:r>
          </w:p>
        </w:tc>
      </w:tr>
      <w:tr w14:paraId="534C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A2DE8">
            <w:r>
              <w:rPr>
                <w:rFonts w:hint="default"/>
                <w:lang w:val="en-US" w:eastAsia="zh-CN"/>
              </w:rPr>
              <w:t>JD 解析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19E3">
            <w:r>
              <w:rPr>
                <w:rFonts w:hint="default"/>
                <w:lang w:val="en-US" w:eastAsia="zh-CN"/>
              </w:rPr>
              <w:t>run_real_eval.py（真实 LLM）</w:t>
            </w:r>
          </w:p>
        </w:tc>
        <w:tc>
          <w:tcPr>
            <w:tcW w:w="8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F2212"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16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CA7D">
            <w:r>
              <w:rPr>
                <w:rFonts w:hint="default"/>
                <w:lang w:val="en-US" w:eastAsia="zh-CN"/>
              </w:rPr>
              <w:t>F1=0.</w:t>
            </w:r>
            <w:r>
              <w:rPr>
                <w:rFonts w:hint="eastAsia"/>
                <w:lang w:val="en-US" w:eastAsia="zh-CN"/>
              </w:rPr>
              <w:t>9622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default"/>
                <w:lang w:val="en-US" w:eastAsia="zh-CN"/>
              </w:rPr>
              <w:t>P=0.946 R=0.964）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2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≥90%</w:t>
            </w:r>
          </w:p>
        </w:tc>
        <w:tc>
          <w:tcPr>
            <w:tcW w:w="29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15CB">
            <w:r>
              <w:rPr>
                <w:rFonts w:hint="default"/>
                <w:lang w:val="en-US" w:eastAsia="zh-CN"/>
              </w:rPr>
              <w:t>real_eval_report/</w:t>
            </w:r>
          </w:p>
        </w:tc>
      </w:tr>
      <w:tr w14:paraId="3339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00C4">
            <w:r>
              <w:rPr>
                <w:rFonts w:hint="default"/>
                <w:lang w:val="en-US" w:eastAsia="zh-CN"/>
              </w:rPr>
              <w:t>JD 解析（规则基线）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0940">
            <w:r>
              <w:rPr>
                <w:rFonts w:hint="default"/>
                <w:lang w:val="en-US" w:eastAsia="zh-CN"/>
              </w:rPr>
              <w:t>run_baseline.py</w:t>
            </w:r>
          </w:p>
        </w:tc>
        <w:tc>
          <w:tcPr>
            <w:tcW w:w="8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088E">
            <w:r>
              <w:rPr>
                <w:rFonts w:hint="default"/>
                <w:lang w:val="en-US" w:eastAsia="zh-CN"/>
              </w:rPr>
              <w:t>110</w:t>
            </w:r>
          </w:p>
        </w:tc>
        <w:tc>
          <w:tcPr>
            <w:tcW w:w="16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3105">
            <w:r>
              <w:rPr>
                <w:rFonts w:hint="default"/>
                <w:lang w:val="en-US" w:eastAsia="zh-CN"/>
              </w:rPr>
              <w:t>F1=0.9340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C4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29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41FD0">
            <w:r>
              <w:rPr>
                <w:rFonts w:hint="default"/>
                <w:lang w:val="en-US" w:eastAsia="zh-CN"/>
              </w:rPr>
              <w:t>baseline_report/evaluation_results.json</w:t>
            </w:r>
          </w:p>
        </w:tc>
      </w:tr>
      <w:tr w14:paraId="63ABC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850C">
            <w:r>
              <w:rPr>
                <w:rFonts w:hint="default"/>
                <w:lang w:val="en-US" w:eastAsia="zh-CN"/>
              </w:rPr>
              <w:t>简历提取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AD3D2">
            <w:r>
              <w:rPr>
                <w:rFonts w:hint="default"/>
                <w:lang w:val="en-US" w:eastAsia="zh-CN"/>
              </w:rPr>
              <w:t>run_resume_eval.py（真实 LLM）</w:t>
            </w:r>
          </w:p>
        </w:tc>
        <w:tc>
          <w:tcPr>
            <w:tcW w:w="8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00E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6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114BF">
            <w:r>
              <w:rPr>
                <w:rFonts w:hint="default"/>
                <w:lang w:val="en-US" w:eastAsia="zh-CN"/>
              </w:rPr>
              <w:t>F1=0.9</w:t>
            </w:r>
            <w:r>
              <w:rPr>
                <w:rFonts w:hint="eastAsia"/>
                <w:lang w:val="en-US" w:eastAsia="zh-CN"/>
              </w:rPr>
              <w:t>158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default"/>
                <w:lang w:val="en-US" w:eastAsia="zh-CN"/>
              </w:rPr>
              <w:t>P=0.929 R=0.935）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A5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default"/>
                <w:lang w:val="en-US" w:eastAsia="zh-CN"/>
              </w:rPr>
              <w:t xml:space="preserve"> ≥90%</w:t>
            </w:r>
          </w:p>
        </w:tc>
        <w:tc>
          <w:tcPr>
            <w:tcW w:w="29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DE74F">
            <w:r>
              <w:rPr>
                <w:rFonts w:hint="default"/>
                <w:lang w:val="en-US" w:eastAsia="zh-CN"/>
              </w:rPr>
              <w:t>baseline_report/resume_report.md</w:t>
            </w:r>
          </w:p>
        </w:tc>
      </w:tr>
      <w:tr w14:paraId="6061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6044">
            <w:r>
              <w:rPr>
                <w:rFonts w:hint="default"/>
                <w:lang w:val="en-US" w:eastAsia="zh-CN"/>
              </w:rPr>
              <w:t>人岗匹配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6309">
            <w:r>
              <w:rPr>
                <w:rFonts w:hint="default"/>
                <w:lang w:val="en-US" w:eastAsia="zh-CN"/>
              </w:rPr>
              <w:t>run_match_baseline.py</w:t>
            </w:r>
          </w:p>
        </w:tc>
        <w:tc>
          <w:tcPr>
            <w:tcW w:w="8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1D9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432</w:t>
            </w:r>
          </w:p>
        </w:tc>
        <w:tc>
          <w:tcPr>
            <w:tcW w:w="16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EB7C">
            <w:r>
              <w:rPr>
                <w:rFonts w:hint="default"/>
                <w:lang w:val="en-US" w:eastAsia="zh-CN"/>
              </w:rPr>
              <w:t>9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  <w:lang w:val="en-US" w:eastAsia="zh-CN"/>
              </w:rPr>
              <w:t>.</w:t>
            </w:r>
            <w:r>
              <w:rPr>
                <w:rFonts w:hint="eastAsia"/>
                <w:lang w:val="en-US" w:eastAsia="zh-CN"/>
              </w:rPr>
              <w:t>45</w:t>
            </w:r>
            <w:r>
              <w:rPr>
                <w:rFonts w:hint="default"/>
                <w:lang w:val="en-US" w:eastAsia="zh-CN"/>
              </w:rPr>
              <w:t>%（方向判定 golden 区间语义）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EF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≥90%</w:t>
            </w:r>
          </w:p>
        </w:tc>
        <w:tc>
          <w:tcPr>
            <w:tcW w:w="29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54465">
            <w:r>
              <w:rPr>
                <w:rFonts w:hint="default"/>
                <w:lang w:val="en-US" w:eastAsia="zh-CN"/>
              </w:rPr>
              <w:t>baseline_report/match_report.md</w:t>
            </w:r>
          </w:p>
        </w:tc>
      </w:tr>
    </w:tbl>
    <w:p w14:paraId="43B35E32">
      <w:pPr>
        <w:rPr>
          <w:rFonts w:hint="eastAsia"/>
          <w:lang w:val="en-US" w:eastAsia="zh-CN"/>
        </w:rPr>
      </w:pPr>
    </w:p>
    <w:p w14:paraId="54A44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9"/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1.</w:t>
      </w:r>
      <w:r>
        <w:rPr>
          <w:rStyle w:val="19"/>
          <w:rFonts w:hint="eastAsia" w:ascii="微软雅黑" w:hAnsi="微软雅黑" w:eastAsia="微软雅黑" w:cs="微软雅黑"/>
          <w:color w:val="000000"/>
          <w:sz w:val="22"/>
          <w:szCs w:val="22"/>
        </w:rPr>
        <w:t>数据集说明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 xml:space="preserve"> </w:t>
      </w:r>
    </w:p>
    <w:p w14:paraId="120DCB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  <w:t>（1）golden_set.json：110 条招聘 JD，人工标注岗位、技能实体真值；</w:t>
      </w:r>
    </w:p>
    <w:p w14:paraId="002E9A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  <w:t>（2）golden_set_resume.json：50 份真实简历样本，覆盖格式混乱、字段缺失等复杂场景；</w:t>
      </w:r>
    </w:p>
    <w:p w14:paraId="1A26B3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  <w:t>（3）golden_set_match.json：432 组简历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4"/>
          <w:szCs w:val="24"/>
          <w:lang w:val="en-US" w:eastAsia="zh-CN"/>
        </w:rPr>
        <w:t>岗位配对样本，人工标注是否匹配真值。</w:t>
      </w:r>
    </w:p>
    <w:p w14:paraId="429F2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9"/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 xml:space="preserve">2.评测口径说明 </w:t>
      </w:r>
    </w:p>
    <w:p w14:paraId="316976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人岗匹配放弃固定全局阈值，改用区间语义判定：高匹配、边界样本、不匹配区间划分，解决旧版本全局阈值带来的样本误判问题；Cohen's Kappa 标注一致性≥0.7，保证人工标注质量。</w:t>
      </w:r>
    </w:p>
    <w:p w14:paraId="562E7201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46" w:name="_Toc10696"/>
      <w:r>
        <w:rPr>
          <w:rFonts w:hint="eastAsia"/>
          <w:b/>
          <w:bCs/>
          <w:sz w:val="28"/>
          <w:szCs w:val="28"/>
          <w:lang w:val="en-US" w:eastAsia="zh-CN"/>
        </w:rPr>
        <w:t>5.1.1 匹配指标迭代演进</w:t>
      </w:r>
      <w:bookmarkEnd w:id="46"/>
    </w:p>
    <w:p w14:paraId="502CA4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系统经过多轮画像治理迭代优化：</w:t>
      </w:r>
    </w:p>
    <w:p w14:paraId="41D26E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初始版本受岗位缺失、画像膨胀干扰，匹配效果仅 6%；</w:t>
      </w:r>
    </w:p>
    <w:p w14:paraId="203CDD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引入图谱治理、Golden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Set 对齐、Neo4j 双库同步后提升至 35%；</w:t>
      </w:r>
    </w:p>
    <w:p w14:paraId="455EF3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重建真值数据集，以真实画像驱动样本，达到 60%；</w:t>
      </w:r>
    </w:p>
    <w:p w14:paraId="220501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（4）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修复评分权重、校准岗位期望热度，最终达到97.45% 匹配准确率。</w:t>
      </w:r>
    </w:p>
    <w:p w14:paraId="0BA26933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47" w:name="_Toc22015"/>
      <w:r>
        <w:rPr>
          <w:rFonts w:hint="eastAsia"/>
          <w:b/>
          <w:bCs/>
          <w:sz w:val="28"/>
          <w:szCs w:val="28"/>
          <w:lang w:val="en-US" w:eastAsia="zh-CN"/>
        </w:rPr>
        <w:t>5.1.2 自动质量保障双防线（Prevention + Detection）</w:t>
      </w:r>
      <w:bookmarkEnd w:id="47"/>
    </w:p>
    <w:p w14:paraId="17809F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1.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写入门禁（前置拦截 Prevention）</w:t>
      </w:r>
    </w:p>
    <w:p w14:paraId="60656E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源码路径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：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backend/app/core/extraction/anti_hallucination.py</w:t>
      </w:r>
      <w:bookmarkStart w:id="62" w:name="_GoBack"/>
      <w:bookmarkEnd w:id="62"/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 xml:space="preserve"> </w:t>
      </w:r>
    </w:p>
    <w:p w14:paraId="6367B0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信任度门槛：幻觉分 &gt; 0.7、置信度 &lt; 0.3 的数据直接拦截，不写入图谱；</w:t>
      </w:r>
    </w:p>
    <w:p w14:paraId="4B7A51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技能数量上限管控，截断 JD 技能通胀，抑制虚假实体入库。</w:t>
      </w:r>
    </w:p>
    <w:p w14:paraId="50FED8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宋体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宋体" w:cs="微软雅黑"/>
          <w:b w:val="0"/>
          <w:bCs/>
          <w:color w:val="000000"/>
          <w:sz w:val="22"/>
          <w:szCs w:val="22"/>
          <w:lang w:val="en-US" w:eastAsia="zh-CN"/>
        </w:rPr>
        <w:t xml:space="preserve">2.CI 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门禁（持续检测</w:t>
      </w:r>
      <w:r>
        <w:rPr>
          <w:rStyle w:val="19"/>
          <w:rFonts w:hint="eastAsia" w:ascii="微软雅黑" w:hAnsi="微软雅黑" w:eastAsia="宋体" w:cs="微软雅黑"/>
          <w:b w:val="0"/>
          <w:bCs/>
          <w:color w:val="000000"/>
          <w:sz w:val="22"/>
          <w:szCs w:val="22"/>
          <w:lang w:val="en-US" w:eastAsia="zh-CN"/>
        </w:rPr>
        <w:t xml:space="preserve"> Detection）</w:t>
      </w:r>
    </w:p>
    <w:p w14:paraId="741E3F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Github Workflow ci.yml，代码提交自动执行accuracy_gate校验；</w:t>
      </w:r>
    </w:p>
    <w:p w14:paraId="60B344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Celery 定时每周自动评测，指标劣化触发告警；</w:t>
      </w:r>
    </w:p>
    <w:p w14:paraId="1D3DD5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前端质量仪表盘可视化保存历史 F1 评测记录，留存多批次评测趋势。</w:t>
      </w:r>
    </w:p>
    <w:p w14:paraId="369209E4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48" w:name="_Toc32730"/>
      <w:r>
        <w:rPr>
          <w:rFonts w:hint="eastAsia"/>
          <w:b/>
          <w:bCs/>
          <w:sz w:val="28"/>
          <w:szCs w:val="28"/>
          <w:lang w:val="en-US" w:eastAsia="zh-CN"/>
        </w:rPr>
        <w:t>5.1.3 评测结论</w:t>
      </w:r>
      <w:bookmarkEnd w:id="48"/>
    </w:p>
    <w:p w14:paraId="0AB63B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JD 解析 F1=0.9622、简历提取 F1=0.9158、人岗匹配准确率 97.45%，三项指标全部大于 90%，满足赛项硬性指标；通过写入门禁、CI 定时评测形成闭环，保障后续新增数据流入后系统指标不会劣化。</w:t>
      </w:r>
    </w:p>
    <w:p w14:paraId="3A24718E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49" w:name="_Toc11702"/>
      <w:r>
        <w:rPr>
          <w:rFonts w:hint="eastAsia"/>
          <w:b/>
          <w:bCs/>
          <w:sz w:val="28"/>
          <w:szCs w:val="28"/>
          <w:lang w:val="en-US" w:eastAsia="zh-CN"/>
        </w:rPr>
        <w:t>5.2 测试体系</w:t>
      </w:r>
      <w:bookmarkEnd w:id="49"/>
    </w:p>
    <w:p w14:paraId="1B3032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项目搭建完整自动化测试体系，保障代码质量、业务逻辑正确性，支持竞赛评审复现全部功能。</w:t>
      </w:r>
    </w:p>
    <w:p w14:paraId="6DB940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单元测试：共计2556 个单元测试用例，代码覆盖率75.36%；</w:t>
      </w:r>
    </w:p>
    <w:p w14:paraId="6E617C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CI 门禁流水线：代码提交触发自动单元测试、评测门禁；单元测试不通过、覆盖率不达标禁止合并代码；</w:t>
      </w:r>
    </w:p>
    <w:p w14:paraId="5EF7F2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E2E 端到端场景测试：覆盖新岗位发现、岗位动态更新、简历解析、人岗匹配、Docker 部署冒烟测试完整业务场景；</w:t>
      </w:r>
    </w:p>
    <w:p w14:paraId="5D271F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（4）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定时评测任务：每周自动运行全套评测脚本，输出评测报告，指标下跌自动告警。</w:t>
      </w:r>
    </w:p>
    <w:p w14:paraId="2E1B6730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50" w:name="_Toc15627"/>
      <w:r>
        <w:rPr>
          <w:rFonts w:hint="eastAsia"/>
          <w:b/>
          <w:bCs/>
          <w:sz w:val="28"/>
          <w:szCs w:val="28"/>
          <w:lang w:val="en-US" w:eastAsia="zh-CN"/>
        </w:rPr>
        <w:t>5.2.1单元测试覆盖目标</w:t>
      </w:r>
      <w:bookmarkEnd w:id="50"/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4"/>
        <w:gridCol w:w="1977"/>
        <w:gridCol w:w="4885"/>
      </w:tblGrid>
      <w:tr w14:paraId="6C04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C9D2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B715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覆盖率目标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1FEE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重点测试项</w:t>
            </w:r>
          </w:p>
        </w:tc>
      </w:tr>
      <w:tr w14:paraId="57E41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BBFB">
            <w:r>
              <w:rPr>
                <w:rFonts w:ascii="Arial" w:hAnsi="Arial" w:eastAsia="微软雅黑"/>
                <w:sz w:val="21"/>
                <w:szCs w:val="21"/>
              </w:rPr>
              <w:t>信息抽取引擎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A6A4">
            <w:r>
              <w:rPr>
                <w:rFonts w:ascii="Arial" w:hAnsi="Arial" w:eastAsia="微软雅黑"/>
                <w:sz w:val="21"/>
                <w:szCs w:val="21"/>
              </w:rPr>
              <w:t>≥70%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DDB4">
            <w:r>
              <w:rPr>
                <w:rFonts w:ascii="Arial" w:hAnsi="Arial" w:eastAsia="微软雅黑"/>
                <w:sz w:val="21"/>
                <w:szCs w:val="21"/>
              </w:rPr>
              <w:t>Prompt模板、JSON解析、后处理校验</w:t>
            </w:r>
          </w:p>
        </w:tc>
      </w:tr>
      <w:tr w14:paraId="458D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8CCD">
            <w:r>
              <w:rPr>
                <w:rFonts w:ascii="Arial" w:hAnsi="Arial" w:eastAsia="微软雅黑"/>
                <w:sz w:val="21"/>
                <w:szCs w:val="21"/>
              </w:rPr>
              <w:t>信任度评分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23F8">
            <w:r>
              <w:rPr>
                <w:rFonts w:ascii="Arial" w:hAnsi="Arial" w:eastAsia="微软雅黑"/>
                <w:sz w:val="21"/>
                <w:szCs w:val="21"/>
              </w:rPr>
              <w:t>≥80%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3E5C">
            <w:r>
              <w:rPr>
                <w:rFonts w:ascii="Arial" w:hAnsi="Arial" w:eastAsia="微软雅黑"/>
                <w:sz w:val="21"/>
                <w:szCs w:val="21"/>
              </w:rPr>
              <w:t>各维度计算、阈值判定、权重校准</w:t>
            </w:r>
          </w:p>
        </w:tc>
      </w:tr>
      <w:tr w14:paraId="4B59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2A09">
            <w:r>
              <w:rPr>
                <w:rFonts w:ascii="Arial" w:hAnsi="Arial" w:eastAsia="微软雅黑"/>
                <w:sz w:val="21"/>
                <w:szCs w:val="21"/>
              </w:rPr>
              <w:t>幻觉防控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A49E">
            <w:r>
              <w:rPr>
                <w:rFonts w:ascii="Arial" w:hAnsi="Arial" w:eastAsia="微软雅黑"/>
                <w:sz w:val="21"/>
                <w:szCs w:val="21"/>
              </w:rPr>
              <w:t>≥80%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DA0E">
            <w:r>
              <w:rPr>
                <w:rFonts w:ascii="Arial" w:hAnsi="Arial" w:eastAsia="微软雅黑"/>
                <w:sz w:val="21"/>
                <w:szCs w:val="21"/>
              </w:rPr>
              <w:t>三层防线逻辑、置信度分级、LLM-as-judge</w:t>
            </w:r>
          </w:p>
        </w:tc>
      </w:tr>
      <w:tr w14:paraId="64436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6211">
            <w:r>
              <w:rPr>
                <w:rFonts w:ascii="Arial" w:hAnsi="Arial" w:eastAsia="微软雅黑"/>
                <w:sz w:val="21"/>
                <w:szCs w:val="21"/>
              </w:rPr>
              <w:t>匹配引擎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9CE5">
            <w:r>
              <w:rPr>
                <w:rFonts w:ascii="Arial" w:hAnsi="Arial" w:eastAsia="微软雅黑"/>
                <w:sz w:val="21"/>
                <w:szCs w:val="21"/>
              </w:rPr>
              <w:t>≥80%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16A1">
            <w:r>
              <w:rPr>
                <w:rFonts w:ascii="Arial" w:hAnsi="Arial" w:eastAsia="微软雅黑"/>
                <w:sz w:val="21"/>
                <w:szCs w:val="21"/>
              </w:rPr>
              <w:t>双路召回、加权计算、通胀校正</w:t>
            </w:r>
          </w:p>
        </w:tc>
      </w:tr>
      <w:tr w14:paraId="27AB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FEA9">
            <w:r>
              <w:rPr>
                <w:rFonts w:ascii="Arial" w:hAnsi="Arial" w:eastAsia="微软雅黑"/>
                <w:sz w:val="21"/>
                <w:szCs w:val="21"/>
              </w:rPr>
              <w:t>图谱构建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4021">
            <w:r>
              <w:rPr>
                <w:rFonts w:ascii="Arial" w:hAnsi="Arial" w:eastAsia="微软雅黑"/>
                <w:sz w:val="21"/>
                <w:szCs w:val="21"/>
              </w:rPr>
              <w:t>≥60%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7EE8">
            <w:r>
              <w:rPr>
                <w:rFonts w:ascii="Arial" w:hAnsi="Arial" w:eastAsia="微软雅黑"/>
                <w:sz w:val="21"/>
                <w:szCs w:val="21"/>
              </w:rPr>
              <w:t>三元组生成、入图逻辑</w:t>
            </w:r>
          </w:p>
        </w:tc>
      </w:tr>
      <w:tr w14:paraId="2127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D8E2">
            <w:r>
              <w:rPr>
                <w:rFonts w:ascii="Arial" w:hAnsi="Arial" w:eastAsia="微软雅黑"/>
                <w:sz w:val="21"/>
                <w:szCs w:val="21"/>
              </w:rPr>
              <w:t>前端组件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F4E1">
            <w:r>
              <w:rPr>
                <w:rFonts w:ascii="Arial" w:hAnsi="Arial" w:eastAsia="微软雅黑"/>
                <w:sz w:val="21"/>
                <w:szCs w:val="21"/>
              </w:rPr>
              <w:t>≥60%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FA23">
            <w:r>
              <w:rPr>
                <w:rFonts w:ascii="Arial" w:hAnsi="Arial" w:eastAsia="微软雅黑"/>
                <w:sz w:val="21"/>
                <w:szCs w:val="21"/>
              </w:rPr>
              <w:t>核心交互逻辑</w:t>
            </w:r>
          </w:p>
        </w:tc>
      </w:tr>
    </w:tbl>
    <w:p w14:paraId="2DFB9092">
      <w:pPr>
        <w:spacing w:after="120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Fonts w:ascii="Arial" w:hAnsi="Arial" w:eastAsia="微软雅黑"/>
          <w:sz w:val="22"/>
          <w:szCs w:val="22"/>
        </w:rPr>
        <w:t>CI 强制执行：使用 pytest + pytest-cov，CI 流水线对覆盖率 &lt; 60% 的合并请求拒绝合入。</w:t>
      </w:r>
    </w:p>
    <w:p w14:paraId="42A62B7D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51" w:name="_Toc12994"/>
      <w:r>
        <w:rPr>
          <w:rFonts w:hint="eastAsia"/>
          <w:b/>
          <w:bCs/>
          <w:sz w:val="28"/>
          <w:szCs w:val="28"/>
          <w:lang w:val="en-US" w:eastAsia="zh-CN"/>
        </w:rPr>
        <w:t>5.3 系统实测数据规模</w:t>
      </w:r>
      <w:bookmarkEnd w:id="51"/>
    </w:p>
    <w:p w14:paraId="560D89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系统经过多源数据采集、清洗、图谱构建，最终业务数据规模：</w:t>
      </w:r>
    </w:p>
    <w:tbl>
      <w:tblPr>
        <w:tblStyle w:val="1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95"/>
        <w:gridCol w:w="5131"/>
      </w:tblGrid>
      <w:tr w14:paraId="1E9B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F7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数据项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E1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统计数值</w:t>
            </w:r>
          </w:p>
        </w:tc>
      </w:tr>
      <w:tr w14:paraId="1F5A2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A8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岗位实体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3A5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1014</w:t>
            </w:r>
          </w:p>
        </w:tc>
      </w:tr>
      <w:tr w14:paraId="34EF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8A5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原始 JD 文档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01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594</w:t>
            </w:r>
          </w:p>
        </w:tc>
      </w:tr>
      <w:tr w14:paraId="4C54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23A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技能实体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26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1352</w:t>
            </w:r>
          </w:p>
        </w:tc>
      </w:tr>
      <w:tr w14:paraId="57A1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DE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图谱关系边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40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2715</w:t>
            </w:r>
          </w:p>
        </w:tc>
      </w:tr>
      <w:tr w14:paraId="16B3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78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接入数据源数量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C3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11 个</w:t>
            </w:r>
          </w:p>
        </w:tc>
      </w:tr>
      <w:tr w14:paraId="79042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FC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岗位变更 changelog 记录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0EB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10 条</w:t>
            </w:r>
          </w:p>
        </w:tc>
      </w:tr>
      <w:tr w14:paraId="2E9C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1CC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挖掘新兴岗位候选</w:t>
            </w:r>
          </w:p>
        </w:tc>
        <w:tc>
          <w:tcPr>
            <w:tcW w:w="15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13D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189 个</w:t>
            </w:r>
          </w:p>
        </w:tc>
      </w:tr>
    </w:tbl>
    <w:p w14:paraId="1E001C05">
      <w:pPr>
        <w:pStyle w:val="3"/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716905" cy="3342005"/>
            <wp:effectExtent l="0" t="0" r="10795" b="10795"/>
            <wp:wrapTopAndBottom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C7994E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 xml:space="preserve">图5.1 </w:t>
      </w:r>
      <w:r>
        <w:rPr>
          <w:rFonts w:hint="default"/>
          <w:b/>
          <w:bCs/>
          <w:sz w:val="22"/>
          <w:szCs w:val="22"/>
          <w:lang w:val="en-US" w:eastAsia="zh-CN"/>
        </w:rPr>
        <w:t>数据大屏</w:t>
      </w:r>
    </w:p>
    <w:p w14:paraId="5E5D7553"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-8235315</wp:posOffset>
            </wp:positionV>
            <wp:extent cx="5728335" cy="3330575"/>
            <wp:effectExtent l="0" t="0" r="12065" b="9525"/>
            <wp:wrapTopAndBottom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7B2F7E">
      <w:pPr>
        <w:jc w:val="center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图5.2 岗位列表</w:t>
      </w:r>
    </w:p>
    <w:p w14:paraId="7ABC7D9C"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7540" cy="3333115"/>
            <wp:effectExtent l="0" t="0" r="10160" b="6985"/>
            <wp:wrapTopAndBottom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CE7843">
      <w:pPr>
        <w:jc w:val="center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图5.3 图谱质量仪表盘</w:t>
      </w:r>
    </w:p>
    <w:p w14:paraId="15613F31">
      <w:pPr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br w:type="page"/>
      </w:r>
    </w:p>
    <w:p w14:paraId="03BD513A">
      <w:pPr>
        <w:pStyle w:val="2"/>
        <w:bidi w:val="0"/>
        <w:rPr>
          <w:rFonts w:hint="eastAsia"/>
          <w:lang w:val="en-US" w:eastAsia="zh-CN"/>
        </w:rPr>
      </w:pPr>
      <w:bookmarkStart w:id="52" w:name="_Toc10031"/>
      <w:r>
        <w:rPr>
          <w:rFonts w:hint="eastAsia"/>
          <w:lang w:val="en-US" w:eastAsia="zh-CN"/>
        </w:rPr>
        <w:t>六、部署与运维</w:t>
      </w:r>
      <w:bookmarkEnd w:id="52"/>
    </w:p>
    <w:p w14:paraId="125F7A7F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53" w:name="_Toc3475"/>
      <w:r>
        <w:rPr>
          <w:rFonts w:hint="eastAsia"/>
          <w:b/>
          <w:bCs/>
          <w:sz w:val="28"/>
          <w:szCs w:val="28"/>
          <w:lang w:val="en-US" w:eastAsia="zh-CN"/>
        </w:rPr>
        <w:t>6.1 硬件最低配置</w:t>
      </w:r>
      <w:bookmarkEnd w:id="53"/>
    </w:p>
    <w:p w14:paraId="0CE7A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评审环境最小配置：阿里云服务器 2 核 4G；开发调试环境可配置更高。</w:t>
      </w:r>
    </w:p>
    <w:p w14:paraId="2E223EB7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54" w:name="_Toc27790"/>
      <w:r>
        <w:rPr>
          <w:rFonts w:hint="eastAsia"/>
          <w:b/>
          <w:bCs/>
          <w:sz w:val="28"/>
          <w:szCs w:val="28"/>
          <w:lang w:val="en-US" w:eastAsia="zh-CN"/>
        </w:rPr>
        <w:t>6.2 Docker Compose 容器部署</w:t>
      </w:r>
      <w:bookmarkEnd w:id="54"/>
    </w:p>
    <w:p w14:paraId="6842CA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本项目采用 Docker Compose 完成多服务编排，一共 7 个容器服务，适配阿里云 2 核 4G 云服务器环境，实现一键部署上线。 7 个服务分别包含前端 Web 服务、后端 API 服务、Neo4j 图谱数据库、</w:t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PostgreSQL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业务数据库、定时任务 Celery、Redis 缓存、日志收集服务。 通过 compose 统一管理容器网络、数据卷、资源限制，降低环境依赖问题，开发、测试、生产环境保持一致，可快速迁移至其他云主机。</w:t>
      </w:r>
    </w:p>
    <w:p w14:paraId="408A93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关键配置：阿里云 ECS 2c4G，磁盘 40G，对外开放 Web、API 端口，数据库仅容器内部访问，提升数据安全。</w:t>
      </w:r>
    </w:p>
    <w:p w14:paraId="3E4537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部署步骤：</w:t>
      </w:r>
    </w:p>
    <w:p w14:paraId="2D5FB1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服务器安装 Docker、Docker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Compose；</w:t>
      </w:r>
    </w:p>
    <w:p w14:paraId="569947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获取项目代码仓库，配置环境变量（数据库连接、LLM 密钥等）；</w:t>
      </w:r>
    </w:p>
    <w:p w14:paraId="51705C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docker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compose up -d一键拉起全部服务；</w:t>
      </w:r>
    </w:p>
    <w:p w14:paraId="7B2382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（4）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容器自动检测空库，自动加载演示种子数据；</w:t>
      </w:r>
    </w:p>
    <w:p w14:paraId="450E90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（5）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开放端口访问 Web 页面。</w:t>
      </w:r>
    </w:p>
    <w:p w14:paraId="11F8E115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55" w:name="_Toc1240"/>
      <w:r>
        <w:rPr>
          <w:rFonts w:hint="eastAsia"/>
          <w:b/>
          <w:bCs/>
          <w:sz w:val="28"/>
          <w:szCs w:val="28"/>
          <w:lang w:val="en-US" w:eastAsia="zh-CN"/>
        </w:rPr>
        <w:t>6.3 服务健康监控</w:t>
      </w:r>
      <w:bookmarkEnd w:id="55"/>
    </w:p>
    <w:p w14:paraId="0586AF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系统对外暴露 /health、/ready 两个健康探测接口。</w:t>
      </w:r>
    </w:p>
    <w:p w14:paraId="587620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/health：用于探测服务存活状态，确认进程是否正常运行；</w:t>
      </w:r>
    </w:p>
    <w:p w14:paraId="59CAD8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/ready：用于探测服务就绪状态，确认数据库、缓存、大模型依赖是否全部就绪，可以接收业务请求。</w:t>
      </w:r>
    </w:p>
    <w:p w14:paraId="482E84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容器编排层定时调用健康接口，异常时自动重启容器。同时内置 A5 每日日报任务，每日自动汇总系统运行指标：图谱新增实体数量、流水线抽取数量、待审核队列数量、幻觉率、接口错误率，输出日报日志，方便运维人员掌握系统运行状态。</w:t>
      </w:r>
    </w:p>
    <w:p w14:paraId="00223E60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56" w:name="_Toc6458"/>
      <w:r>
        <w:rPr>
          <w:rFonts w:hint="eastAsia"/>
          <w:b/>
          <w:bCs/>
          <w:sz w:val="28"/>
          <w:szCs w:val="28"/>
          <w:lang w:val="en-US" w:eastAsia="zh-CN"/>
        </w:rPr>
        <w:t>6.4 运维监控</w:t>
      </w:r>
      <w:bookmarkEnd w:id="56"/>
    </w:p>
    <w:p w14:paraId="074E42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配套结构化日志、服务健康检查接口；配置中心管理多环境切换；API 网关完成鉴权、限流；定时任务异常告警。</w:t>
      </w:r>
    </w:p>
    <w:p w14:paraId="263E2B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377190</wp:posOffset>
            </wp:positionH>
            <wp:positionV relativeFrom="paragraph">
              <wp:posOffset>778510</wp:posOffset>
            </wp:positionV>
            <wp:extent cx="4764405" cy="2762250"/>
            <wp:effectExtent l="0" t="0" r="10795" b="6350"/>
            <wp:wrapTopAndBottom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系统提供运维管理后台首页，集中展示六大业务闭环功能入口与全局 KPI 总览，可直观查看幻觉率、待审核数量、图谱规模、人工审核通过率等关键运行指标，实现系统运行状态可视化。</w:t>
      </w:r>
    </w:p>
    <w:p w14:paraId="193AFA8A">
      <w:pPr>
        <w:jc w:val="center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图6.1管理后台总览面板</w:t>
      </w:r>
    </w:p>
    <w:p w14:paraId="776543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（3）内容审核 Tab 提供完整审核队列，流水线抽取产生的岗位、技能实体全部进入待审核列表，共 109 条待审核样本；支持修改中文名、批准、拒绝操作，落实岗位 Analyst 与技能端到端责任制，完成数据入库前人工把关。</w:t>
      </w:r>
    </w:p>
    <w:p w14:paraId="641075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158750</wp:posOffset>
            </wp:positionV>
            <wp:extent cx="4647565" cy="2696210"/>
            <wp:effectExtent l="0" t="0" r="635" b="8890"/>
            <wp:wrapTopAndBottom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F65E8B">
      <w:pPr>
        <w:pStyle w:val="3"/>
        <w:jc w:val="center"/>
        <w:rPr>
          <w:rFonts w:hint="eastAsia"/>
          <w:b/>
          <w:bCs/>
          <w:sz w:val="22"/>
          <w:szCs w:val="22"/>
          <w:lang w:val="en-US" w:eastAsia="zh-CN"/>
        </w:rPr>
      </w:pPr>
      <w:bookmarkStart w:id="57" w:name="_Toc3460"/>
      <w:r>
        <w:rPr>
          <w:rFonts w:hint="eastAsia"/>
          <w:b/>
          <w:bCs/>
          <w:sz w:val="22"/>
          <w:szCs w:val="22"/>
          <w:lang w:val="en-US" w:eastAsia="zh-CN"/>
        </w:rPr>
        <w:t>图6.1管理后台内容审核 Tab</w:t>
      </w:r>
      <w:bookmarkEnd w:id="57"/>
    </w:p>
    <w:p w14:paraId="568F94B4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br w:type="page"/>
      </w:r>
    </w:p>
    <w:p w14:paraId="40730B96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58" w:name="_Toc202"/>
      <w:r>
        <w:rPr>
          <w:rFonts w:hint="eastAsia"/>
          <w:b/>
          <w:bCs/>
          <w:sz w:val="28"/>
          <w:szCs w:val="28"/>
          <w:lang w:val="en-US" w:eastAsia="zh-CN"/>
        </w:rPr>
        <w:t>6.5 版本管理与一键回滚</w:t>
      </w:r>
      <w:bookmarkEnd w:id="58"/>
    </w:p>
    <w:p w14:paraId="60CDBF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项目使用镜像备份机制实现一键版本回滚。每次发布新版本前对当前运行容器镜像做备份留存。</w:t>
      </w:r>
    </w:p>
    <w:p w14:paraId="219F1D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当新版本上线出现业务异常，无需重新部署环境，直接加载历史备份镜像，快速回退至上一个稳定版本，缩短故障恢复时间，保障业务连续性。</w:t>
      </w:r>
    </w:p>
    <w:p w14:paraId="2EC29052">
      <w:pP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br w:type="page"/>
      </w:r>
    </w:p>
    <w:p w14:paraId="0E58A959">
      <w:pPr>
        <w:pStyle w:val="2"/>
        <w:bidi w:val="0"/>
        <w:rPr>
          <w:rFonts w:hint="eastAsia"/>
          <w:lang w:val="en-US" w:eastAsia="zh-CN"/>
        </w:rPr>
      </w:pPr>
      <w:bookmarkStart w:id="59" w:name="_Toc18743"/>
      <w:r>
        <w:rPr>
          <w:rFonts w:hint="eastAsia"/>
          <w:lang w:val="en-US" w:eastAsia="zh-CN"/>
        </w:rPr>
        <w:t>七、总结与展望</w:t>
      </w:r>
      <w:bookmarkEnd w:id="59"/>
    </w:p>
    <w:p w14:paraId="33059E0A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60" w:name="_Toc4381"/>
      <w:r>
        <w:rPr>
          <w:rFonts w:hint="eastAsia"/>
          <w:b/>
          <w:bCs/>
          <w:sz w:val="28"/>
          <w:szCs w:val="28"/>
          <w:lang w:val="en-US" w:eastAsia="zh-CN"/>
        </w:rPr>
        <w:t>7.1 项目总结</w:t>
      </w:r>
      <w:bookmarkEnd w:id="60"/>
    </w:p>
    <w:p w14:paraId="137D37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本项目针对信息技术人才市场结构性矛盾，设计实现 StarMap 人才能力星云导航系统。基于多源异构招聘数据，融合大模型、知识图谱技术，完成新岗位自动挖掘、岗位能力动态演化追踪、全景图谱可视化、简历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noBreakHyphen/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岗位智能匹配与学习路径生成完整业务闭环。项目搭建多层幻觉防控、数据信任度评估机制解决大模型抽取噪声问题；完整可复现评测体系，三项核心指标全部高于 90 分；基于 Docker 容器实现一键部署，满足竞赛评审落地演示要求。系统面向在校学生、求职者、企业 HR，具备较高实用价值。</w:t>
      </w:r>
    </w:p>
    <w:p w14:paraId="4AD70498">
      <w:pPr>
        <w:pStyle w:val="3"/>
        <w:rPr>
          <w:rFonts w:hint="eastAsia"/>
          <w:b/>
          <w:bCs/>
          <w:sz w:val="28"/>
          <w:szCs w:val="28"/>
          <w:lang w:val="en-US" w:eastAsia="zh-CN"/>
        </w:rPr>
      </w:pPr>
      <w:bookmarkStart w:id="61" w:name="_Toc32279"/>
      <w:r>
        <w:rPr>
          <w:rFonts w:hint="eastAsia"/>
          <w:b/>
          <w:bCs/>
          <w:sz w:val="28"/>
          <w:szCs w:val="28"/>
          <w:lang w:val="en-US" w:eastAsia="zh-CN"/>
        </w:rPr>
        <w:t>7.2 不足与未来展望</w:t>
      </w:r>
      <w:bookmarkEnd w:id="61"/>
    </w:p>
    <w:p w14:paraId="1EB66D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（1）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扩充数据源，拓展非信息技术行业岗位能力图谱，扩大系统适用领域；</w:t>
      </w:r>
    </w:p>
    <w:p w14:paraId="2F54AB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（2）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优化因果推理算法，进一步降低共现噪声干扰；</w:t>
      </w:r>
    </w:p>
    <w:p w14:paraId="735BD1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（3）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引入更多时序预测模型，对岗位未来技能需求做预判；</w:t>
      </w:r>
    </w:p>
    <w:p w14:paraId="28AC1D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（4）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对接课程资源平台，学习路径直接关联真实课程资源；</w:t>
      </w:r>
    </w:p>
    <w:p w14:paraId="4CB36E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  <w:r>
        <w:rPr>
          <w:rStyle w:val="19"/>
          <w:rFonts w:hint="eastAsia" w:ascii="微软雅黑" w:hAnsi="微软雅黑" w:cs="微软雅黑"/>
          <w:b w:val="0"/>
          <w:bCs/>
          <w:color w:val="000000"/>
          <w:sz w:val="22"/>
          <w:szCs w:val="22"/>
          <w:lang w:val="en-US" w:eastAsia="zh-CN"/>
        </w:rPr>
        <w:t>（5）</w:t>
      </w:r>
      <w:r>
        <w:rPr>
          <w:rStyle w:val="19"/>
          <w:rFonts w:hint="eastAsia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  <w:t>优化前端 3D 图谱渲染性能，支持更大规模节点流畅交互。</w:t>
      </w:r>
    </w:p>
    <w:p w14:paraId="471D8F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500" w:firstLineChars="0"/>
        <w:jc w:val="left"/>
        <w:rPr>
          <w:rStyle w:val="19"/>
          <w:rFonts w:hint="default" w:ascii="微软雅黑" w:hAnsi="微软雅黑" w:eastAsia="微软雅黑" w:cs="微软雅黑"/>
          <w:b w:val="0"/>
          <w:bCs/>
          <w:color w:val="000000"/>
          <w:sz w:val="22"/>
          <w:szCs w:val="22"/>
          <w:lang w:val="en-US" w:eastAsia="zh-CN"/>
        </w:rPr>
      </w:pPr>
    </w:p>
    <w:sectPr>
      <w:footerReference r:id="rId4" w:type="default"/>
      <w:pgSz w:w="11906" w:h="16838"/>
      <w:pgMar w:top="1440" w:right="1440" w:bottom="1440" w:left="144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3C52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4E365"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6A55D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c+bJUzAgAAYw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kzf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c+bJ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76A55D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0B1DAC"/>
    <w:rsid w:val="062F0F8F"/>
    <w:rsid w:val="2E6609A2"/>
    <w:rsid w:val="31BE0AF5"/>
    <w:rsid w:val="3FA77956"/>
    <w:rsid w:val="44FF5666"/>
    <w:rsid w:val="499E503D"/>
    <w:rsid w:val="5B273CB3"/>
    <w:rsid w:val="72B03039"/>
    <w:rsid w:val="75B408A9"/>
    <w:rsid w:val="78BB3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40"/>
      <w:outlineLvl w:val="0"/>
    </w:pPr>
    <w:rPr>
      <w:rFonts w:ascii="Arial" w:hAnsi="Arial" w:eastAsia="微软雅黑" w:cstheme="minorBidi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200"/>
      <w:outlineLvl w:val="1"/>
    </w:pPr>
    <w:rPr>
      <w:rFonts w:ascii="Arial" w:hAnsi="Arial" w:eastAsia="微软雅黑" w:cstheme="minorBidi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40" w:after="160"/>
      <w:outlineLvl w:val="2"/>
    </w:pPr>
    <w:rPr>
      <w:rFonts w:ascii="Arial" w:hAnsi="Arial" w:eastAsia="微软雅黑" w:cstheme="minorBidi"/>
      <w:b/>
      <w:bCs/>
      <w:sz w:val="26"/>
      <w:szCs w:val="26"/>
    </w:rPr>
  </w:style>
  <w:style w:type="paragraph" w:styleId="5">
    <w:name w:val="heading 4"/>
    <w:next w:val="1"/>
    <w:qFormat/>
    <w:uiPriority w:val="0"/>
    <w:pPr>
      <w:keepNext w:val="0"/>
      <w:keepLines w:val="0"/>
      <w:spacing w:before="200" w:after="120"/>
      <w:outlineLvl w:val="3"/>
    </w:pPr>
    <w:rPr>
      <w:rFonts w:ascii="Arial" w:hAnsi="Arial" w:eastAsia="微软雅黑" w:cstheme="minorBidi"/>
      <w:b/>
      <w:bCs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2"/>
      <w:szCs w:val="22"/>
    </w:rPr>
  </w:style>
  <w:style w:type="character" w:default="1" w:styleId="18">
    <w:name w:val="Default Paragraph Font"/>
    <w:semiHidden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endnote text"/>
    <w:link w:val="26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footnote text"/>
    <w:link w:val="25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4">
    <w:name w:val="toc 2"/>
    <w:basedOn w:val="1"/>
    <w:next w:val="1"/>
    <w:qFormat/>
    <w:uiPriority w:val="0"/>
    <w:pPr>
      <w:ind w:left="420" w:leftChars="200"/>
    </w:pPr>
  </w:style>
  <w:style w:type="paragraph" w:styleId="1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endnote reference"/>
    <w:semiHidden/>
    <w:unhideWhenUsed/>
    <w:qFormat/>
    <w:uiPriority w:val="99"/>
    <w:rPr>
      <w:vertAlign w:val="superscript"/>
    </w:rPr>
  </w:style>
  <w:style w:type="character" w:styleId="21">
    <w:name w:val="Hyperlink"/>
    <w:unhideWhenUsed/>
    <w:qFormat/>
    <w:uiPriority w:val="99"/>
    <w:rPr>
      <w:color w:val="0563C1"/>
      <w:u w:val="single"/>
    </w:rPr>
  </w:style>
  <w:style w:type="character" w:styleId="22">
    <w:name w:val="HTML Code"/>
    <w:basedOn w:val="18"/>
    <w:uiPriority w:val="0"/>
    <w:rPr>
      <w:rFonts w:ascii="Courier New" w:hAnsi="Courier New"/>
      <w:sz w:val="20"/>
    </w:rPr>
  </w:style>
  <w:style w:type="character" w:styleId="23">
    <w:name w:val="footnote reference"/>
    <w:semiHidden/>
    <w:unhideWhenUsed/>
    <w:qFormat/>
    <w:uiPriority w:val="99"/>
    <w:rPr>
      <w:vertAlign w:val="superscript"/>
    </w:rPr>
  </w:style>
  <w:style w:type="paragraph" w:styleId="24">
    <w:name w:val="List Paragraph"/>
    <w:qFormat/>
    <w:uiPriority w:val="0"/>
    <w:rPr>
      <w:rFonts w:ascii="Arial" w:hAnsi="Arial" w:eastAsia="微软雅黑" w:cstheme="minorBidi"/>
      <w:sz w:val="22"/>
      <w:szCs w:val="22"/>
    </w:rPr>
  </w:style>
  <w:style w:type="character" w:customStyle="1" w:styleId="25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6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3776</Words>
  <Characters>4498</Characters>
  <TotalTime>35</TotalTime>
  <ScaleCrop>false</ScaleCrop>
  <LinksUpToDate>false</LinksUpToDate>
  <CharactersWithSpaces>4909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2026-08-22T04:33:00Z</dcterms:created>
  <dc:creator>Un-named</dc:creator>
  <cp:lastModifiedBy>WPS_1772848863</cp:lastModifiedBy>
  <dcterms:modified xsi:type="dcterms:W3CDTF">2026-09-01T03:11:04Z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eyJoZGlkIjoiYjM5ZDBmMjk3YmQ1OGY0MTZiODg1MmJlMDM0MjdlNmUiLCJ1c2VySWQiOiIxODA3OTc0NzYxIn0=</vt:lpwstr>
  </property>
  <property fmtid="{D5CDD505-2E9C-101B-9397-08002B2CF9AE}" pid="3" name="KSOProductBuildVer">
    <vt:lpwstr>2052-12.1.0.25865</vt:lpwstr>
  </property>
  <property fmtid="{D5CDD505-2E9C-101B-9397-08002B2CF9AE}" pid="4" name="ICV">
    <vt:lpwstr>86CAF370C46F45219699F67D1FAD6048_13</vt:lpwstr>
  </property>
</Properties>
</file>