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(F1=0.9358 ✅ + 性能机制验证 ✅)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(部署机验证 ✅ frontend 108MB + backend 1.2GB 镜像构建 + compose config valid + 演示视频 ✅)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>
              <w:t>110 + 50 Res + 100 Match (8/6)</w:t>
            </w:r>
          </w:p>
        </w:tc>
        <w:tc>
          <w:tcPr>
            <w:tcW w:type="dxa" w:w="2160"/>
          </w:tcPr>
          <w:p>
            <w:r>
              <w:t>+420%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