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Е.</w:t>
      </w:r>
      <w:r>
        <w:t xml:space="preserve"> </w:t>
      </w:r>
      <w:r>
        <w:t xml:space="preserve">С.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сентября</w:t>
      </w:r>
      <w:r>
        <w:t xml:space="preserve"> </w:t>
      </w:r>
      <w:r>
        <w:t xml:space="preserve">2024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шаги-1-6"/>
    <w:p>
      <w:pPr>
        <w:pStyle w:val="Heading2"/>
      </w:pPr>
      <w:r>
        <w:t xml:space="preserve">Шаги 1-6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-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шаг-7"/>
    <w:p>
      <w:pPr>
        <w:pStyle w:val="Heading2"/>
      </w:pPr>
      <w:r>
        <w:t xml:space="preserve">Шаг 7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шаги-8-11"/>
    <w:p>
      <w:pPr>
        <w:pStyle w:val="Heading2"/>
      </w:pPr>
      <w:r>
        <w:t xml:space="preserve">Шаги 8-11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8-1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 практические навыки по работе в консоли с атрибутами файлов для групп пользователей.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Старовойтов Е. С.</dc:creator>
  <dc:language>ru-RU</dc:language>
  <cp:keywords/>
  <dcterms:created xsi:type="dcterms:W3CDTF">2024-09-19T16:52:48Z</dcterms:created>
  <dcterms:modified xsi:type="dcterms:W3CDTF">2024-09-19T16:52:48Z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19 сентября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Дискреционное разграничение прав в Linux. Два пользователя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