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DED10" w14:textId="4190D8B7" w:rsidR="007B7A98" w:rsidRPr="007B7A98" w:rsidRDefault="007B7A98" w:rsidP="007B7A98">
      <w:pPr>
        <w:jc w:val="center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 xml:space="preserve">APRESENTAÇÕES </w:t>
      </w:r>
      <w:r w:rsidR="00B17CD4">
        <w:rPr>
          <w:rFonts w:cs="Arial"/>
          <w:sz w:val="40"/>
          <w:szCs w:val="40"/>
        </w:rPr>
        <w:t>–</w:t>
      </w:r>
      <w:r w:rsidRPr="007B7A98">
        <w:rPr>
          <w:rFonts w:cs="Arial"/>
          <w:sz w:val="40"/>
          <w:szCs w:val="40"/>
        </w:rPr>
        <w:t xml:space="preserve"> LEA-PESQUISA 2025</w:t>
      </w:r>
    </w:p>
    <w:p w14:paraId="07E922C6" w14:textId="77777777" w:rsidR="007B7A98" w:rsidRPr="007B7A98" w:rsidRDefault="007B7A98" w:rsidP="007B7A98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Arial"/>
          <w:bCs/>
          <w:sz w:val="32"/>
          <w:szCs w:val="32"/>
          <w:lang w:eastAsia="zh-CN"/>
        </w:rPr>
      </w:pPr>
      <w:r w:rsidRPr="007B7A98">
        <w:rPr>
          <w:rFonts w:eastAsia="Times New Roman" w:cs="Arial"/>
          <w:bCs/>
          <w:sz w:val="32"/>
          <w:szCs w:val="32"/>
          <w:lang w:eastAsia="zh-CN"/>
        </w:rPr>
        <w:t>ÍNDICE</w:t>
      </w:r>
    </w:p>
    <w:p w14:paraId="15E7B091" w14:textId="77777777" w:rsidR="007B7A98" w:rsidRPr="007B7A98" w:rsidRDefault="007B7A98" w:rsidP="007B7A98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Arial"/>
          <w:bCs/>
          <w:sz w:val="22"/>
          <w:lang w:eastAsia="zh-CN"/>
        </w:rPr>
      </w:pPr>
      <w:r w:rsidRPr="007B7A98">
        <w:rPr>
          <w:rFonts w:eastAsia="Times New Roman" w:cs="Arial"/>
          <w:bCs/>
          <w:sz w:val="22"/>
          <w:lang w:eastAsia="zh-CN"/>
        </w:rPr>
        <w:t>Linguística de Corpus e Terminologia</w:t>
      </w:r>
    </w:p>
    <w:p w14:paraId="746D6BB6" w14:textId="77777777" w:rsidR="007B7A98" w:rsidRPr="007B7A98" w:rsidRDefault="007B7A98" w:rsidP="007B7A9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Cs/>
          <w:sz w:val="22"/>
          <w:lang w:eastAsia="zh-CN"/>
        </w:rPr>
        <w:t>Terminologia direcionada por corpus: proposta de atualização do Glossário de Ciências Forenses da Diretoria Técnico-Científica da Polícia Federal</w:t>
      </w:r>
    </w:p>
    <w:p w14:paraId="24CA186F" w14:textId="77777777" w:rsidR="007B7A98" w:rsidRPr="007B7A98" w:rsidRDefault="007B7A98" w:rsidP="007B7A9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 w:val="0"/>
          <w:i/>
          <w:iCs/>
          <w:sz w:val="22"/>
          <w:lang w:eastAsia="zh-CN"/>
        </w:rPr>
        <w:t>Anna Luísa Borges Sales, Bárbara Martins Abreu</w:t>
      </w:r>
    </w:p>
    <w:p w14:paraId="781822C7" w14:textId="77777777" w:rsidR="007B7A98" w:rsidRPr="007B7A98" w:rsidRDefault="007B7A98" w:rsidP="007B7A9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Cs/>
          <w:sz w:val="22"/>
          <w:lang w:eastAsia="zh-CN"/>
        </w:rPr>
        <w:t>Em torno do número sete no apocalipse: uma análise de versões em português com a Linguística de Corpus</w:t>
      </w:r>
    </w:p>
    <w:p w14:paraId="50FB1EEF" w14:textId="77777777" w:rsidR="007B7A98" w:rsidRPr="007B7A98" w:rsidRDefault="007B7A98" w:rsidP="007B7A9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 w:val="0"/>
          <w:i/>
          <w:iCs/>
          <w:sz w:val="22"/>
          <w:lang w:eastAsia="zh-CN"/>
        </w:rPr>
        <w:t>Eduardo de Melo Cavalcante</w:t>
      </w:r>
    </w:p>
    <w:p w14:paraId="4CDE8D5E" w14:textId="77777777" w:rsidR="007B7A98" w:rsidRPr="007B7A98" w:rsidRDefault="007B7A98" w:rsidP="007B7A9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Cs/>
          <w:sz w:val="22"/>
          <w:lang w:eastAsia="zh-CN"/>
        </w:rPr>
        <w:t>Análise do vocábulo "cortiço" na obra "O Cortiço" de Aluísio Azevedo com base em corpus - humanização de uma localidade?</w:t>
      </w:r>
    </w:p>
    <w:p w14:paraId="10E22120" w14:textId="77777777" w:rsidR="007B7A98" w:rsidRPr="007B7A98" w:rsidRDefault="007B7A98" w:rsidP="007B7A9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 w:val="0"/>
          <w:i/>
          <w:iCs/>
          <w:sz w:val="22"/>
          <w:lang w:eastAsia="zh-CN"/>
        </w:rPr>
        <w:t>George Lustosa Migaire</w:t>
      </w:r>
    </w:p>
    <w:p w14:paraId="4E1D7129" w14:textId="77777777" w:rsidR="007B7A98" w:rsidRPr="007B7A98" w:rsidRDefault="007B7A98" w:rsidP="007B7A9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Cs/>
          <w:sz w:val="22"/>
          <w:lang w:eastAsia="zh-CN"/>
        </w:rPr>
        <w:t xml:space="preserve">Chamado de </w:t>
      </w:r>
      <w:proofErr w:type="spellStart"/>
      <w:r w:rsidRPr="007B7A98">
        <w:rPr>
          <w:rFonts w:eastAsia="Times New Roman" w:cs="Arial"/>
          <w:bCs/>
          <w:sz w:val="22"/>
          <w:lang w:eastAsia="zh-CN"/>
        </w:rPr>
        <w:t>Cthulhu</w:t>
      </w:r>
      <w:proofErr w:type="spellEnd"/>
      <w:r w:rsidRPr="007B7A98">
        <w:rPr>
          <w:rFonts w:eastAsia="Times New Roman" w:cs="Arial"/>
          <w:bCs/>
          <w:sz w:val="22"/>
          <w:lang w:eastAsia="zh-CN"/>
        </w:rPr>
        <w:t>: análise de escolhas estilísticas para melhoras na tradução literária</w:t>
      </w:r>
    </w:p>
    <w:p w14:paraId="5A8B15FF" w14:textId="77777777" w:rsidR="007B7A98" w:rsidRPr="007B7A98" w:rsidRDefault="007B7A98" w:rsidP="007B7A9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 w:val="0"/>
          <w:i/>
          <w:iCs/>
          <w:sz w:val="22"/>
          <w:lang w:eastAsia="zh-CN"/>
        </w:rPr>
        <w:t>Ana Clara Ramos Maldos</w:t>
      </w:r>
    </w:p>
    <w:p w14:paraId="24D7CB41" w14:textId="77777777" w:rsidR="007B7A98" w:rsidRPr="007B7A98" w:rsidRDefault="007B7A98" w:rsidP="007B7A98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Arial"/>
          <w:bCs/>
          <w:sz w:val="22"/>
          <w:lang w:eastAsia="zh-CN"/>
        </w:rPr>
      </w:pPr>
      <w:r w:rsidRPr="007B7A98">
        <w:rPr>
          <w:rFonts w:eastAsia="Times New Roman" w:cs="Arial"/>
          <w:bCs/>
          <w:sz w:val="22"/>
          <w:lang w:eastAsia="zh-CN"/>
        </w:rPr>
        <w:t>Literatura</w:t>
      </w:r>
    </w:p>
    <w:p w14:paraId="059D3A82" w14:textId="77777777" w:rsidR="007B7A98" w:rsidRPr="007B7A98" w:rsidRDefault="007B7A98" w:rsidP="007B7A9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Cs/>
          <w:sz w:val="22"/>
          <w:lang w:eastAsia="zh-CN"/>
        </w:rPr>
        <w:t xml:space="preserve">Desafiando a fronteira dos corpos: As provocações de </w:t>
      </w:r>
      <w:proofErr w:type="spellStart"/>
      <w:r w:rsidRPr="007B7A98">
        <w:rPr>
          <w:rFonts w:eastAsia="Times New Roman" w:cs="Arial"/>
          <w:bCs/>
          <w:sz w:val="22"/>
          <w:lang w:eastAsia="zh-CN"/>
        </w:rPr>
        <w:t>Butler</w:t>
      </w:r>
      <w:proofErr w:type="spellEnd"/>
      <w:r w:rsidRPr="007B7A98">
        <w:rPr>
          <w:rFonts w:eastAsia="Times New Roman" w:cs="Arial"/>
          <w:bCs/>
          <w:sz w:val="22"/>
          <w:lang w:eastAsia="zh-CN"/>
        </w:rPr>
        <w:t xml:space="preserve"> em </w:t>
      </w:r>
      <w:r w:rsidRPr="007B7A98">
        <w:rPr>
          <w:rFonts w:eastAsia="Times New Roman" w:cs="Arial"/>
          <w:bCs/>
          <w:i/>
          <w:iCs/>
          <w:sz w:val="22"/>
          <w:lang w:eastAsia="zh-CN"/>
        </w:rPr>
        <w:t xml:space="preserve">A </w:t>
      </w:r>
      <w:proofErr w:type="spellStart"/>
      <w:r w:rsidRPr="007B7A98">
        <w:rPr>
          <w:rFonts w:eastAsia="Times New Roman" w:cs="Arial"/>
          <w:bCs/>
          <w:i/>
          <w:iCs/>
          <w:sz w:val="22"/>
          <w:lang w:eastAsia="zh-CN"/>
        </w:rPr>
        <w:t>Necessary</w:t>
      </w:r>
      <w:proofErr w:type="spellEnd"/>
      <w:r w:rsidRPr="007B7A98">
        <w:rPr>
          <w:rFonts w:eastAsia="Times New Roman" w:cs="Arial"/>
          <w:bCs/>
          <w:i/>
          <w:iCs/>
          <w:sz w:val="22"/>
          <w:lang w:eastAsia="zh-CN"/>
        </w:rPr>
        <w:t xml:space="preserve"> </w:t>
      </w:r>
      <w:proofErr w:type="spellStart"/>
      <w:r w:rsidRPr="007B7A98">
        <w:rPr>
          <w:rFonts w:eastAsia="Times New Roman" w:cs="Arial"/>
          <w:bCs/>
          <w:i/>
          <w:iCs/>
          <w:sz w:val="22"/>
          <w:lang w:eastAsia="zh-CN"/>
        </w:rPr>
        <w:t>Being</w:t>
      </w:r>
      <w:proofErr w:type="spellEnd"/>
    </w:p>
    <w:p w14:paraId="7BDA420C" w14:textId="77777777" w:rsidR="007B7A98" w:rsidRPr="007B7A98" w:rsidRDefault="007B7A98" w:rsidP="007B7A98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 w:val="0"/>
          <w:i/>
          <w:iCs/>
          <w:sz w:val="22"/>
          <w:lang w:eastAsia="zh-CN"/>
        </w:rPr>
        <w:t>Geovana Rodrigues da Silva</w:t>
      </w:r>
    </w:p>
    <w:p w14:paraId="7F24C8BB" w14:textId="77777777" w:rsidR="007B7A98" w:rsidRPr="007B7A98" w:rsidRDefault="007B7A98" w:rsidP="007B7A9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Cs/>
          <w:sz w:val="22"/>
          <w:lang w:eastAsia="zh-CN"/>
        </w:rPr>
        <w:t xml:space="preserve">Desafiando a fronteira dos corpos: as provocações de </w:t>
      </w:r>
      <w:proofErr w:type="spellStart"/>
      <w:r w:rsidRPr="007B7A98">
        <w:rPr>
          <w:rFonts w:eastAsia="Times New Roman" w:cs="Arial"/>
          <w:bCs/>
          <w:sz w:val="22"/>
          <w:lang w:eastAsia="zh-CN"/>
        </w:rPr>
        <w:t>Butler</w:t>
      </w:r>
      <w:proofErr w:type="spellEnd"/>
      <w:r w:rsidRPr="007B7A98">
        <w:rPr>
          <w:rFonts w:eastAsia="Times New Roman" w:cs="Arial"/>
          <w:bCs/>
          <w:sz w:val="22"/>
          <w:lang w:eastAsia="zh-CN"/>
        </w:rPr>
        <w:t xml:space="preserve"> em </w:t>
      </w:r>
      <w:proofErr w:type="spellStart"/>
      <w:r w:rsidRPr="007B7A98">
        <w:rPr>
          <w:rFonts w:eastAsia="Times New Roman" w:cs="Arial"/>
          <w:bCs/>
          <w:i/>
          <w:iCs/>
          <w:sz w:val="22"/>
          <w:lang w:eastAsia="zh-CN"/>
        </w:rPr>
        <w:t>Bloodchild</w:t>
      </w:r>
      <w:proofErr w:type="spellEnd"/>
    </w:p>
    <w:p w14:paraId="4135B03C" w14:textId="77777777" w:rsidR="007B7A98" w:rsidRPr="007B7A98" w:rsidRDefault="007B7A98" w:rsidP="007B7A98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proofErr w:type="spellStart"/>
      <w:r w:rsidRPr="007B7A98">
        <w:rPr>
          <w:rFonts w:eastAsia="Times New Roman" w:cs="Arial"/>
          <w:b w:val="0"/>
          <w:i/>
          <w:iCs/>
          <w:sz w:val="22"/>
          <w:lang w:eastAsia="zh-CN"/>
        </w:rPr>
        <w:t>Emilly</w:t>
      </w:r>
      <w:proofErr w:type="spellEnd"/>
      <w:r w:rsidRPr="007B7A98">
        <w:rPr>
          <w:rFonts w:eastAsia="Times New Roman" w:cs="Arial"/>
          <w:b w:val="0"/>
          <w:i/>
          <w:iCs/>
          <w:sz w:val="22"/>
          <w:lang w:eastAsia="zh-CN"/>
        </w:rPr>
        <w:t xml:space="preserve"> Karoline Dias Campos</w:t>
      </w:r>
    </w:p>
    <w:p w14:paraId="43B6C2D7" w14:textId="77777777" w:rsidR="007B7A98" w:rsidRPr="007B7A98" w:rsidRDefault="007B7A98" w:rsidP="007B7A9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Cs/>
          <w:sz w:val="22"/>
          <w:lang w:eastAsia="zh-CN"/>
        </w:rPr>
        <w:t xml:space="preserve">O presente das línguas em futuros possíveis: </w:t>
      </w:r>
      <w:proofErr w:type="spellStart"/>
      <w:r w:rsidRPr="007B7A98">
        <w:rPr>
          <w:rFonts w:eastAsia="Times New Roman" w:cs="Arial"/>
          <w:bCs/>
          <w:sz w:val="22"/>
          <w:lang w:eastAsia="zh-CN"/>
        </w:rPr>
        <w:t>Nalo</w:t>
      </w:r>
      <w:proofErr w:type="spellEnd"/>
      <w:r w:rsidRPr="007B7A98">
        <w:rPr>
          <w:rFonts w:eastAsia="Times New Roman" w:cs="Arial"/>
          <w:bCs/>
          <w:sz w:val="22"/>
          <w:lang w:eastAsia="zh-CN"/>
        </w:rPr>
        <w:t xml:space="preserve"> </w:t>
      </w:r>
      <w:proofErr w:type="spellStart"/>
      <w:r w:rsidRPr="007B7A98">
        <w:rPr>
          <w:rFonts w:eastAsia="Times New Roman" w:cs="Arial"/>
          <w:bCs/>
          <w:sz w:val="22"/>
          <w:lang w:eastAsia="zh-CN"/>
        </w:rPr>
        <w:t>Hopkinson</w:t>
      </w:r>
      <w:proofErr w:type="spellEnd"/>
      <w:r w:rsidRPr="007B7A98">
        <w:rPr>
          <w:rFonts w:eastAsia="Times New Roman" w:cs="Arial"/>
          <w:bCs/>
          <w:sz w:val="22"/>
          <w:lang w:eastAsia="zh-CN"/>
        </w:rPr>
        <w:t xml:space="preserve"> e Margaret </w:t>
      </w:r>
      <w:proofErr w:type="spellStart"/>
      <w:r w:rsidRPr="007B7A98">
        <w:rPr>
          <w:rFonts w:eastAsia="Times New Roman" w:cs="Arial"/>
          <w:bCs/>
          <w:sz w:val="22"/>
          <w:lang w:eastAsia="zh-CN"/>
        </w:rPr>
        <w:t>Atwood</w:t>
      </w:r>
      <w:proofErr w:type="spellEnd"/>
    </w:p>
    <w:p w14:paraId="555D922A" w14:textId="77777777" w:rsidR="007B7A98" w:rsidRPr="007B7A98" w:rsidRDefault="007B7A98" w:rsidP="007B7A98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 w:val="0"/>
          <w:i/>
          <w:iCs/>
          <w:sz w:val="22"/>
          <w:lang w:eastAsia="zh-CN"/>
        </w:rPr>
        <w:t>Stephanie de Paulo Barbosa</w:t>
      </w:r>
    </w:p>
    <w:p w14:paraId="01BD29DB" w14:textId="77777777" w:rsidR="007B7A98" w:rsidRPr="007B7A98" w:rsidRDefault="007B7A98" w:rsidP="007B7A98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Arial"/>
          <w:bCs/>
          <w:sz w:val="22"/>
          <w:lang w:eastAsia="zh-CN"/>
        </w:rPr>
      </w:pPr>
      <w:r w:rsidRPr="007B7A98">
        <w:rPr>
          <w:rFonts w:eastAsia="Times New Roman" w:cs="Arial"/>
          <w:bCs/>
          <w:sz w:val="22"/>
          <w:lang w:eastAsia="zh-CN"/>
        </w:rPr>
        <w:t>Línguas Estrangeiras Aplicadas e Sociedade</w:t>
      </w:r>
    </w:p>
    <w:p w14:paraId="50FB6CCE" w14:textId="77777777" w:rsidR="007B7A98" w:rsidRPr="007B7A98" w:rsidRDefault="007B7A98" w:rsidP="007B7A9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Cs/>
          <w:sz w:val="22"/>
          <w:lang w:eastAsia="zh-CN"/>
        </w:rPr>
        <w:t>A integração das mulheres imigrantes no mercado de trabalho do DF</w:t>
      </w:r>
    </w:p>
    <w:p w14:paraId="588A0828" w14:textId="77777777" w:rsidR="007B7A98" w:rsidRPr="007B7A98" w:rsidRDefault="007B7A98" w:rsidP="007B7A98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 w:val="0"/>
          <w:i/>
          <w:iCs/>
          <w:sz w:val="22"/>
          <w:lang w:eastAsia="zh-CN"/>
        </w:rPr>
        <w:t>Maria Júlia Mendes Soares</w:t>
      </w:r>
    </w:p>
    <w:p w14:paraId="4267D7E6" w14:textId="77777777" w:rsidR="007B7A98" w:rsidRPr="007B7A98" w:rsidRDefault="007B7A98" w:rsidP="007B7A9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Cs/>
          <w:sz w:val="22"/>
          <w:lang w:eastAsia="zh-CN"/>
        </w:rPr>
        <w:t>Leitura crítica na sociedade da informação: desafios, critérios e ferramentas de análise</w:t>
      </w:r>
    </w:p>
    <w:p w14:paraId="24D26594" w14:textId="77777777" w:rsidR="007B7A98" w:rsidRPr="007B7A98" w:rsidRDefault="007B7A98" w:rsidP="007B7A98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 w:val="0"/>
          <w:i/>
          <w:iCs/>
          <w:sz w:val="22"/>
          <w:lang w:eastAsia="zh-CN"/>
        </w:rPr>
        <w:t xml:space="preserve">Mariana de Fátima Melo Viana, Rafaela da Silva Ferreira Lima, Giovanna Xavier Gomes da Costa, </w:t>
      </w:r>
      <w:proofErr w:type="spellStart"/>
      <w:r w:rsidRPr="007B7A98">
        <w:rPr>
          <w:rFonts w:eastAsia="Times New Roman" w:cs="Arial"/>
          <w:b w:val="0"/>
          <w:i/>
          <w:iCs/>
          <w:sz w:val="22"/>
          <w:lang w:eastAsia="zh-CN"/>
        </w:rPr>
        <w:t>Gabriella</w:t>
      </w:r>
      <w:proofErr w:type="spellEnd"/>
      <w:r w:rsidRPr="007B7A98">
        <w:rPr>
          <w:rFonts w:eastAsia="Times New Roman" w:cs="Arial"/>
          <w:b w:val="0"/>
          <w:i/>
          <w:iCs/>
          <w:sz w:val="22"/>
          <w:lang w:eastAsia="zh-CN"/>
        </w:rPr>
        <w:t xml:space="preserve"> Alves Rodrigues Marcondes</w:t>
      </w:r>
    </w:p>
    <w:p w14:paraId="368F9C22" w14:textId="77777777" w:rsidR="007B7A98" w:rsidRPr="007B7A98" w:rsidRDefault="007B7A98" w:rsidP="007B7A98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 w:cs="Arial"/>
          <w:bCs/>
          <w:sz w:val="22"/>
          <w:lang w:eastAsia="zh-CN"/>
        </w:rPr>
      </w:pPr>
      <w:r w:rsidRPr="007B7A98">
        <w:rPr>
          <w:rFonts w:eastAsia="Times New Roman" w:cs="Arial"/>
          <w:bCs/>
          <w:sz w:val="22"/>
          <w:lang w:eastAsia="zh-CN"/>
        </w:rPr>
        <w:t>Língua e Acessibilidade</w:t>
      </w:r>
    </w:p>
    <w:p w14:paraId="3E659520" w14:textId="77777777" w:rsidR="007B7A98" w:rsidRPr="007B7A98" w:rsidRDefault="007B7A98" w:rsidP="007B7A9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Cs/>
          <w:sz w:val="22"/>
          <w:lang w:eastAsia="zh-CN"/>
        </w:rPr>
        <w:t xml:space="preserve">Proposta de dicionário </w:t>
      </w:r>
      <w:proofErr w:type="spellStart"/>
      <w:r w:rsidRPr="007B7A98">
        <w:rPr>
          <w:rFonts w:eastAsia="Times New Roman" w:cs="Arial"/>
          <w:bCs/>
          <w:sz w:val="22"/>
          <w:lang w:eastAsia="zh-CN"/>
        </w:rPr>
        <w:t>multilingue</w:t>
      </w:r>
      <w:proofErr w:type="spellEnd"/>
      <w:r w:rsidRPr="007B7A98">
        <w:rPr>
          <w:rFonts w:eastAsia="Times New Roman" w:cs="Arial"/>
          <w:bCs/>
          <w:sz w:val="22"/>
          <w:lang w:eastAsia="zh-CN"/>
        </w:rPr>
        <w:t xml:space="preserve"> português, francês e línguas indígenas</w:t>
      </w:r>
    </w:p>
    <w:p w14:paraId="5A16BF1F" w14:textId="77777777" w:rsidR="007B7A98" w:rsidRPr="007B7A98" w:rsidRDefault="007B7A98" w:rsidP="007B7A98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 w:val="0"/>
          <w:i/>
          <w:iCs/>
          <w:sz w:val="22"/>
          <w:lang w:eastAsia="zh-CN"/>
        </w:rPr>
        <w:t>Anna Júlia dos Santos Alvares</w:t>
      </w:r>
    </w:p>
    <w:p w14:paraId="35AEE194" w14:textId="77777777" w:rsidR="007B7A98" w:rsidRPr="007B7A98" w:rsidRDefault="007B7A98" w:rsidP="007B7A9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Cs/>
          <w:sz w:val="22"/>
          <w:lang w:eastAsia="zh-CN"/>
        </w:rPr>
        <w:t>Legendagem e leitura fácil de curso on-line de LIBRAS</w:t>
      </w:r>
    </w:p>
    <w:p w14:paraId="1110B207" w14:textId="77777777" w:rsidR="007B7A98" w:rsidRPr="007B7A98" w:rsidRDefault="007B7A98" w:rsidP="007B7A98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proofErr w:type="spellStart"/>
      <w:r w:rsidRPr="007B7A98">
        <w:rPr>
          <w:rFonts w:eastAsia="Times New Roman" w:cs="Arial"/>
          <w:b w:val="0"/>
          <w:i/>
          <w:iCs/>
          <w:sz w:val="22"/>
          <w:lang w:eastAsia="zh-CN"/>
        </w:rPr>
        <w:t>Izabela</w:t>
      </w:r>
      <w:proofErr w:type="spellEnd"/>
      <w:r w:rsidRPr="007B7A98">
        <w:rPr>
          <w:rFonts w:eastAsia="Times New Roman" w:cs="Arial"/>
          <w:b w:val="0"/>
          <w:i/>
          <w:iCs/>
          <w:sz w:val="22"/>
          <w:lang w:eastAsia="zh-CN"/>
        </w:rPr>
        <w:t xml:space="preserve"> Vieira Fonseca</w:t>
      </w:r>
    </w:p>
    <w:p w14:paraId="488A600E" w14:textId="77777777" w:rsidR="007B7A98" w:rsidRPr="007B7A98" w:rsidRDefault="007B7A98" w:rsidP="007B7A9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 w:val="22"/>
          <w:lang w:eastAsia="zh-CN"/>
        </w:rPr>
      </w:pPr>
      <w:r w:rsidRPr="007B7A98">
        <w:rPr>
          <w:rFonts w:eastAsia="Times New Roman" w:cs="Arial"/>
          <w:bCs/>
          <w:sz w:val="22"/>
          <w:lang w:eastAsia="zh-CN"/>
        </w:rPr>
        <w:t>Documentos autênticos de contextos indígenas de expressão francesa nas Américas: Por uma construção de um repertório francófono amerindígena</w:t>
      </w:r>
    </w:p>
    <w:p w14:paraId="32F09005" w14:textId="76788F3E" w:rsidR="007B7A98" w:rsidRPr="00B17CD4" w:rsidRDefault="007B7A98" w:rsidP="00B17CD4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Arial"/>
          <w:b w:val="0"/>
          <w:szCs w:val="24"/>
          <w:lang w:eastAsia="zh-CN"/>
        </w:rPr>
      </w:pPr>
      <w:r w:rsidRPr="007B7A98">
        <w:rPr>
          <w:rFonts w:eastAsia="Times New Roman" w:cs="Arial"/>
          <w:b w:val="0"/>
          <w:i/>
          <w:iCs/>
          <w:sz w:val="22"/>
          <w:lang w:eastAsia="zh-CN"/>
        </w:rPr>
        <w:t>Luana Azeredo Oliveira de Souza</w:t>
      </w:r>
      <w:bookmarkStart w:id="0" w:name="_GoBack"/>
      <w:bookmarkEnd w:id="0"/>
    </w:p>
    <w:sectPr w:rsidR="007B7A98" w:rsidRPr="00B17CD4" w:rsidSect="000F7495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2B21"/>
    <w:multiLevelType w:val="multilevel"/>
    <w:tmpl w:val="77BA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E3406"/>
    <w:multiLevelType w:val="multilevel"/>
    <w:tmpl w:val="F4C4C9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61ADE"/>
    <w:multiLevelType w:val="multilevel"/>
    <w:tmpl w:val="E81C300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15CE5"/>
    <w:multiLevelType w:val="multilevel"/>
    <w:tmpl w:val="1BE0D0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E0DAD"/>
    <w:multiLevelType w:val="multilevel"/>
    <w:tmpl w:val="77BA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73"/>
    <w:rsid w:val="000F7495"/>
    <w:rsid w:val="003077F5"/>
    <w:rsid w:val="007B7A98"/>
    <w:rsid w:val="00B17CD4"/>
    <w:rsid w:val="00C60002"/>
    <w:rsid w:val="00D1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9F91"/>
  <w15:chartTrackingRefBased/>
  <w15:docId w15:val="{3AB13ACF-9E37-4725-A1AC-7CCDE380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ítulo artigo"/>
    <w:qFormat/>
    <w:rsid w:val="007B7A98"/>
    <w:rPr>
      <w:rFonts w:ascii="Arial" w:eastAsiaTheme="minorHAnsi" w:hAnsi="Arial"/>
      <w:b/>
      <w:sz w:val="24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7B7A98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Cs/>
      <w:sz w:val="36"/>
      <w:szCs w:val="36"/>
      <w:lang w:eastAsia="zh-CN"/>
    </w:rPr>
  </w:style>
  <w:style w:type="paragraph" w:styleId="Ttulo3">
    <w:name w:val="heading 3"/>
    <w:basedOn w:val="Normal"/>
    <w:link w:val="Ttulo3Char"/>
    <w:uiPriority w:val="9"/>
    <w:qFormat/>
    <w:rsid w:val="007B7A98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Cs/>
      <w:sz w:val="27"/>
      <w:szCs w:val="27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B7A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7B7A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7B7A98"/>
    <w:rPr>
      <w:b/>
      <w:bCs/>
    </w:rPr>
  </w:style>
  <w:style w:type="character" w:styleId="nfase">
    <w:name w:val="Emphasis"/>
    <w:basedOn w:val="Fontepargpadro"/>
    <w:uiPriority w:val="20"/>
    <w:qFormat/>
    <w:rsid w:val="007B7A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 Melo Cavalcante</dc:creator>
  <cp:keywords/>
  <dc:description/>
  <cp:lastModifiedBy>Eduardo De Melo Cavalcante</cp:lastModifiedBy>
  <cp:revision>2</cp:revision>
  <dcterms:created xsi:type="dcterms:W3CDTF">2025-02-11T16:25:00Z</dcterms:created>
  <dcterms:modified xsi:type="dcterms:W3CDTF">2025-02-11T16:37:00Z</dcterms:modified>
</cp:coreProperties>
</file>