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CE0CC" w14:textId="44D393E7" w:rsidR="00875074" w:rsidRDefault="004638A8" w:rsidP="004638A8">
      <w:pPr>
        <w:pStyle w:val="a3"/>
      </w:pPr>
      <w:r>
        <w:rPr>
          <w:rFonts w:hint="eastAsia"/>
        </w:rPr>
        <w:t>应对气候变化-</w:t>
      </w:r>
      <w:r>
        <w:t>-</w:t>
      </w:r>
      <w:r>
        <w:rPr>
          <w:rFonts w:hint="eastAsia"/>
        </w:rPr>
        <w:t>专家解读</w:t>
      </w:r>
    </w:p>
    <w:p w14:paraId="531F3B9C" w14:textId="7AAC7469" w:rsidR="002D38C0" w:rsidRDefault="004638A8" w:rsidP="002D38C0">
      <w:pPr>
        <w:pStyle w:val="a5"/>
        <w:numPr>
          <w:ilvl w:val="0"/>
          <w:numId w:val="1"/>
        </w:numPr>
        <w:ind w:firstLineChars="0"/>
        <w:rPr>
          <w:rStyle w:val="a6"/>
          <w:rFonts w:hint="eastAsia"/>
        </w:rPr>
      </w:pPr>
      <w:r w:rsidRPr="004638A8">
        <w:rPr>
          <w:rStyle w:val="a6"/>
          <w:rFonts w:hint="eastAsia"/>
        </w:rPr>
        <w:t>生态环境部应对气候变化司司长李高</w:t>
      </w:r>
      <w:r w:rsidR="003C3D89">
        <w:rPr>
          <w:rStyle w:val="a6"/>
          <w:rFonts w:hint="eastAsia"/>
        </w:rPr>
        <w:t>（</w:t>
      </w:r>
      <w:r w:rsidR="003C3D89" w:rsidRPr="003C3D89">
        <w:rPr>
          <w:rStyle w:val="a6"/>
          <w:rFonts w:hint="eastAsia"/>
        </w:rPr>
        <w:t>《南方周末》</w:t>
      </w:r>
      <w:r w:rsidR="003C3D89">
        <w:rPr>
          <w:rStyle w:val="a6"/>
          <w:rFonts w:hint="eastAsia"/>
        </w:rPr>
        <w:t>）</w:t>
      </w:r>
    </w:p>
    <w:p w14:paraId="51308194" w14:textId="4B53753C" w:rsidR="004638A8" w:rsidRDefault="004638A8" w:rsidP="004638A8">
      <w:pPr>
        <w:pStyle w:val="a5"/>
        <w:ind w:left="420" w:firstLineChars="0" w:firstLine="0"/>
        <w:rPr>
          <w:rStyle w:val="a6"/>
        </w:rPr>
      </w:pPr>
      <w:r>
        <w:rPr>
          <w:rStyle w:val="a6"/>
          <w:noProof/>
        </w:rPr>
        <w:drawing>
          <wp:inline distT="0" distB="0" distL="0" distR="0" wp14:anchorId="03CD5C33" wp14:editId="4868483A">
            <wp:extent cx="3824605" cy="229870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60088"/>
                    <a:stretch/>
                  </pic:blipFill>
                  <pic:spPr bwMode="auto">
                    <a:xfrm>
                      <a:off x="0" y="0"/>
                      <a:ext cx="3835323" cy="2305142"/>
                    </a:xfrm>
                    <a:prstGeom prst="rect">
                      <a:avLst/>
                    </a:prstGeom>
                    <a:noFill/>
                    <a:ln>
                      <a:noFill/>
                    </a:ln>
                    <a:extLst>
                      <a:ext uri="{53640926-AAD7-44D8-BBD7-CCE9431645EC}">
                        <a14:shadowObscured xmlns:a14="http://schemas.microsoft.com/office/drawing/2010/main"/>
                      </a:ext>
                    </a:extLst>
                  </pic:spPr>
                </pic:pic>
              </a:graphicData>
            </a:graphic>
          </wp:inline>
        </w:drawing>
      </w:r>
    </w:p>
    <w:p w14:paraId="4F62A04A" w14:textId="59699BEA" w:rsidR="002D38C0" w:rsidRPr="002D38C0" w:rsidRDefault="002D38C0" w:rsidP="002D38C0">
      <w:pPr>
        <w:pStyle w:val="a5"/>
        <w:rPr>
          <w:rStyle w:val="a6"/>
          <w:b w:val="0"/>
          <w:bCs w:val="0"/>
        </w:rPr>
      </w:pPr>
      <w:r w:rsidRPr="002D38C0">
        <w:rPr>
          <w:rStyle w:val="a6"/>
          <w:rFonts w:hint="eastAsia"/>
          <w:b w:val="0"/>
          <w:bCs w:val="0"/>
        </w:rPr>
        <w:t>干旱、洪灾、最热夏天……</w:t>
      </w:r>
      <w:r w:rsidRPr="002D38C0">
        <w:rPr>
          <w:rStyle w:val="a6"/>
          <w:b w:val="0"/>
          <w:bCs w:val="0"/>
        </w:rPr>
        <w:t>2022年，全球极端气候事件似乎正变得愈发频繁，应对气候变化已成为全球共识。</w:t>
      </w:r>
    </w:p>
    <w:p w14:paraId="154CF543" w14:textId="411BCD58" w:rsidR="002D38C0" w:rsidRPr="002D38C0" w:rsidRDefault="002D38C0" w:rsidP="002D38C0">
      <w:pPr>
        <w:pStyle w:val="a5"/>
        <w:rPr>
          <w:rStyle w:val="a6"/>
          <w:b w:val="0"/>
          <w:bCs w:val="0"/>
        </w:rPr>
      </w:pPr>
      <w:r w:rsidRPr="002D38C0">
        <w:rPr>
          <w:rStyle w:val="a6"/>
          <w:rFonts w:hint="eastAsia"/>
          <w:b w:val="0"/>
          <w:bCs w:val="0"/>
        </w:rPr>
        <w:t>十年以来，应对气候变化工作已被摆上国家治理更加突出的位置。党的二十大报告提到，协同推进降碳、减污、扩绿、增长；积极稳妥推进</w:t>
      </w:r>
      <w:proofErr w:type="gramStart"/>
      <w:r w:rsidRPr="002D38C0">
        <w:rPr>
          <w:rStyle w:val="a6"/>
          <w:rFonts w:hint="eastAsia"/>
          <w:b w:val="0"/>
          <w:bCs w:val="0"/>
        </w:rPr>
        <w:t>碳达峰碳</w:t>
      </w:r>
      <w:proofErr w:type="gramEnd"/>
      <w:r w:rsidRPr="002D38C0">
        <w:rPr>
          <w:rStyle w:val="a6"/>
          <w:rFonts w:hint="eastAsia"/>
          <w:b w:val="0"/>
          <w:bCs w:val="0"/>
        </w:rPr>
        <w:t>中和；积极参与应对气候变化全球治理等内容。</w:t>
      </w:r>
    </w:p>
    <w:p w14:paraId="7073560C" w14:textId="68A14CC5" w:rsidR="002D38C0" w:rsidRPr="002D38C0" w:rsidRDefault="002D38C0" w:rsidP="002D38C0">
      <w:pPr>
        <w:pStyle w:val="a5"/>
        <w:rPr>
          <w:rStyle w:val="a6"/>
          <w:b w:val="0"/>
          <w:bCs w:val="0"/>
        </w:rPr>
      </w:pPr>
      <w:r w:rsidRPr="002D38C0">
        <w:rPr>
          <w:rStyle w:val="a6"/>
          <w:rFonts w:hint="eastAsia"/>
          <w:b w:val="0"/>
          <w:bCs w:val="0"/>
        </w:rPr>
        <w:t>生态环境部应对气候变化司司长李高见证了我国应对气候变化的十年历程，他在接受记者专访时表示，未来五年是全面建设社会主义现代化国家开局起步的关键时期，我国生态文明建设也进入了以降碳为重点战略方向、推动减</w:t>
      </w:r>
      <w:proofErr w:type="gramStart"/>
      <w:r w:rsidRPr="002D38C0">
        <w:rPr>
          <w:rStyle w:val="a6"/>
          <w:rFonts w:hint="eastAsia"/>
          <w:b w:val="0"/>
          <w:bCs w:val="0"/>
        </w:rPr>
        <w:t>污降碳</w:t>
      </w:r>
      <w:proofErr w:type="gramEnd"/>
      <w:r w:rsidRPr="002D38C0">
        <w:rPr>
          <w:rStyle w:val="a6"/>
          <w:rFonts w:hint="eastAsia"/>
          <w:b w:val="0"/>
          <w:bCs w:val="0"/>
        </w:rPr>
        <w:t>协同增效、促进经济社会发展全面绿色转型、实现生态环境质量改善由量变到质变的关键时期。</w:t>
      </w:r>
    </w:p>
    <w:p w14:paraId="5BC55FAE" w14:textId="2DE617E5" w:rsidR="002D38C0" w:rsidRDefault="002D38C0" w:rsidP="002D38C0">
      <w:pPr>
        <w:pStyle w:val="a5"/>
        <w:rPr>
          <w:rStyle w:val="a6"/>
          <w:b w:val="0"/>
          <w:bCs w:val="0"/>
        </w:rPr>
      </w:pPr>
      <w:r w:rsidRPr="002D38C0">
        <w:rPr>
          <w:rStyle w:val="a6"/>
          <w:rFonts w:hint="eastAsia"/>
          <w:b w:val="0"/>
          <w:bCs w:val="0"/>
        </w:rPr>
        <w:t>《联合国气候变化框架公约》第二十七次缔约方大会（</w:t>
      </w:r>
      <w:r w:rsidRPr="002D38C0">
        <w:rPr>
          <w:rStyle w:val="a6"/>
          <w:b w:val="0"/>
          <w:bCs w:val="0"/>
        </w:rPr>
        <w:t>COP27）即将于2022年11月6日至18日在埃及沙姆沙伊赫举行。李高表示，中方期待与各方一道，将COP27打造成以“落实”为主题，以适应气候变化和气候资金为亮点的大会。</w:t>
      </w:r>
    </w:p>
    <w:p w14:paraId="581E7AD1" w14:textId="20386EBC" w:rsidR="002D38C0" w:rsidRPr="008E6583" w:rsidRDefault="002D38C0" w:rsidP="002D38C0">
      <w:pPr>
        <w:pStyle w:val="a5"/>
        <w:rPr>
          <w:b/>
          <w:bCs/>
          <w:u w:val="single"/>
        </w:rPr>
      </w:pPr>
      <w:r w:rsidRPr="008E6583">
        <w:rPr>
          <w:rFonts w:hint="eastAsia"/>
          <w:b/>
          <w:bCs/>
          <w:u w:val="single"/>
        </w:rPr>
        <w:t>问</w:t>
      </w:r>
      <w:r w:rsidRPr="008E6583">
        <w:rPr>
          <w:rFonts w:hint="eastAsia"/>
          <w:b/>
          <w:bCs/>
          <w:u w:val="single"/>
        </w:rPr>
        <w:t>：</w:t>
      </w:r>
      <w:r w:rsidRPr="008E6583">
        <w:rPr>
          <w:rFonts w:hint="eastAsia"/>
          <w:b/>
          <w:bCs/>
          <w:u w:val="single"/>
        </w:rPr>
        <w:t>党的二十大报告提出“要统筹产业结构调整、污染治理、生态保护、应对气候变化，协同推进降碳、减污、扩绿、增长”“积极稳妥推进碳达峰碳中和”，如何落实这些要求？</w:t>
      </w:r>
    </w:p>
    <w:p w14:paraId="023DF549" w14:textId="11BBBD71" w:rsidR="002D38C0" w:rsidRDefault="002D38C0" w:rsidP="002D38C0">
      <w:pPr>
        <w:pStyle w:val="a5"/>
      </w:pPr>
      <w:r>
        <w:rPr>
          <w:rFonts w:hint="eastAsia"/>
        </w:rPr>
        <w:t>李高：首先，要加强统筹。坚持统筹产业结构调整、污染治理、应对气候变化。坚持把减</w:t>
      </w:r>
      <w:proofErr w:type="gramStart"/>
      <w:r>
        <w:rPr>
          <w:rFonts w:hint="eastAsia"/>
        </w:rPr>
        <w:t>污降碳</w:t>
      </w:r>
      <w:proofErr w:type="gramEnd"/>
      <w:r>
        <w:rPr>
          <w:rFonts w:hint="eastAsia"/>
        </w:rPr>
        <w:t>协同增效作为促进经济社会发展全面绿色转型的总抓手，强化源头治理、系统治理、综合治理。加快绿色低碳技术攻关和推广应用，培育绿色低碳新动能。推动落实“十四五”碳强度目标任务，加快建立统一规范的碳排放统计核算体系，推动能耗</w:t>
      </w:r>
      <w:proofErr w:type="gramStart"/>
      <w:r>
        <w:rPr>
          <w:rFonts w:hint="eastAsia"/>
        </w:rPr>
        <w:t>“双控”向碳排放</w:t>
      </w:r>
      <w:proofErr w:type="gramEnd"/>
      <w:r>
        <w:rPr>
          <w:rFonts w:hint="eastAsia"/>
        </w:rPr>
        <w:t>“双控”转变。</w:t>
      </w:r>
    </w:p>
    <w:p w14:paraId="511721A0" w14:textId="1B8E8695" w:rsidR="002D38C0" w:rsidRDefault="002D38C0" w:rsidP="002D38C0">
      <w:pPr>
        <w:pStyle w:val="a5"/>
        <w:rPr>
          <w:rFonts w:hint="eastAsia"/>
        </w:rPr>
      </w:pPr>
      <w:r>
        <w:rPr>
          <w:rFonts w:hint="eastAsia"/>
        </w:rPr>
        <w:t>要坚持系统观念。注重处理好发展和减排的关系，整体和局部的关系，长远目标和短期目标的关系，政府和市场的关系。</w:t>
      </w:r>
      <w:proofErr w:type="gramStart"/>
      <w:r>
        <w:rPr>
          <w:rFonts w:hint="eastAsia"/>
        </w:rPr>
        <w:t>在降碳的</w:t>
      </w:r>
      <w:proofErr w:type="gramEnd"/>
      <w:r>
        <w:rPr>
          <w:rFonts w:hint="eastAsia"/>
        </w:rPr>
        <w:t>同时确保能源安全、产业</w:t>
      </w:r>
      <w:proofErr w:type="gramStart"/>
      <w:r>
        <w:rPr>
          <w:rFonts w:hint="eastAsia"/>
        </w:rPr>
        <w:t>链供应</w:t>
      </w:r>
      <w:proofErr w:type="gramEnd"/>
      <w:r>
        <w:rPr>
          <w:rFonts w:hint="eastAsia"/>
        </w:rPr>
        <w:t>链安全、粮食安全，确保群众正常生活。落实</w:t>
      </w:r>
      <w:proofErr w:type="gramStart"/>
      <w:r>
        <w:rPr>
          <w:rFonts w:hint="eastAsia"/>
        </w:rPr>
        <w:t>好碳达峰碳</w:t>
      </w:r>
      <w:proofErr w:type="gramEnd"/>
      <w:r>
        <w:rPr>
          <w:rFonts w:hint="eastAsia"/>
        </w:rPr>
        <w:t>中和“</w:t>
      </w:r>
      <w:r>
        <w:t>1+N”政策体系，加快推动重点领域绿色低碳转型。</w:t>
      </w:r>
    </w:p>
    <w:p w14:paraId="4C1FA8C4" w14:textId="7F952A55" w:rsidR="002D38C0" w:rsidRDefault="002D38C0" w:rsidP="002D38C0">
      <w:pPr>
        <w:pStyle w:val="a5"/>
        <w:ind w:firstLineChars="0" w:firstLine="0"/>
        <w:rPr>
          <w:rFonts w:hint="eastAsia"/>
        </w:rPr>
      </w:pPr>
      <w:r>
        <w:rPr>
          <w:rFonts w:hint="eastAsia"/>
        </w:rPr>
        <w:t xml:space="preserve">　　要稳妥有序推进</w:t>
      </w:r>
      <w:proofErr w:type="gramStart"/>
      <w:r>
        <w:rPr>
          <w:rFonts w:hint="eastAsia"/>
        </w:rPr>
        <w:t>全国碳排放权</w:t>
      </w:r>
      <w:proofErr w:type="gramEnd"/>
      <w:r>
        <w:rPr>
          <w:rFonts w:hint="eastAsia"/>
        </w:rPr>
        <w:t>交易市场建设。牢牢把握</w:t>
      </w:r>
      <w:proofErr w:type="gramStart"/>
      <w:r>
        <w:rPr>
          <w:rFonts w:hint="eastAsia"/>
        </w:rPr>
        <w:t>碳市场</w:t>
      </w:r>
      <w:proofErr w:type="gramEnd"/>
      <w:r>
        <w:rPr>
          <w:rFonts w:hint="eastAsia"/>
        </w:rPr>
        <w:t>作为控制温室气体排放政策工具的工作定位，加快推进新履约周期相关工作。持续健全全国</w:t>
      </w:r>
      <w:proofErr w:type="gramStart"/>
      <w:r>
        <w:rPr>
          <w:rFonts w:hint="eastAsia"/>
        </w:rPr>
        <w:t>碳市场</w:t>
      </w:r>
      <w:proofErr w:type="gramEnd"/>
      <w:r>
        <w:rPr>
          <w:rFonts w:hint="eastAsia"/>
        </w:rPr>
        <w:t>法律法规和政策体系，建立健全数据质量管理长效机制。逐步扩大全国</w:t>
      </w:r>
      <w:proofErr w:type="gramStart"/>
      <w:r>
        <w:rPr>
          <w:rFonts w:hint="eastAsia"/>
        </w:rPr>
        <w:t>碳市场</w:t>
      </w:r>
      <w:proofErr w:type="gramEnd"/>
      <w:r>
        <w:rPr>
          <w:rFonts w:hint="eastAsia"/>
        </w:rPr>
        <w:t>行业覆盖范围，丰富交易主体、交易品种和交易方式。进一步完善温室气体自愿减</w:t>
      </w:r>
      <w:proofErr w:type="gramStart"/>
      <w:r>
        <w:rPr>
          <w:rFonts w:hint="eastAsia"/>
        </w:rPr>
        <w:t>排交易</w:t>
      </w:r>
      <w:proofErr w:type="gramEnd"/>
      <w:r>
        <w:rPr>
          <w:rFonts w:hint="eastAsia"/>
        </w:rPr>
        <w:t>机制。</w:t>
      </w:r>
    </w:p>
    <w:p w14:paraId="387C2327" w14:textId="4C7F3E6A" w:rsidR="002D38C0" w:rsidRDefault="002D38C0" w:rsidP="00D43B07">
      <w:pPr>
        <w:pStyle w:val="a5"/>
        <w:ind w:firstLineChars="0" w:firstLine="0"/>
        <w:rPr>
          <w:rFonts w:hint="eastAsia"/>
        </w:rPr>
      </w:pPr>
      <w:r>
        <w:rPr>
          <w:rFonts w:hint="eastAsia"/>
        </w:rPr>
        <w:t xml:space="preserve">　　要加快培育绿色低碳的生产生活方式。开展全方位、深层次、多角度的应对气候变化宣</w:t>
      </w:r>
      <w:r>
        <w:rPr>
          <w:rFonts w:hint="eastAsia"/>
        </w:rPr>
        <w:lastRenderedPageBreak/>
        <w:t>传，倡导形成简约适度、绿色低碳的生产生活方式和消费方式。强化应对气候变化能力建设，加强“双碳”专业人才培养，推动绿色低碳理念更加深入人心。</w:t>
      </w:r>
    </w:p>
    <w:p w14:paraId="587D7022" w14:textId="23C8947D" w:rsidR="002D38C0" w:rsidRDefault="002D38C0" w:rsidP="00D43B07">
      <w:pPr>
        <w:pStyle w:val="a5"/>
        <w:rPr>
          <w:rFonts w:hint="eastAsia"/>
        </w:rPr>
      </w:pPr>
      <w:r>
        <w:rPr>
          <w:rFonts w:hint="eastAsia"/>
        </w:rPr>
        <w:t>积极参与应对气候变化全球治理</w:t>
      </w:r>
    </w:p>
    <w:p w14:paraId="1DBD83A6" w14:textId="1D30C572" w:rsidR="002D38C0" w:rsidRPr="008E6583" w:rsidRDefault="002D38C0" w:rsidP="00D43B07">
      <w:pPr>
        <w:pStyle w:val="a5"/>
        <w:rPr>
          <w:rFonts w:hint="eastAsia"/>
          <w:b/>
          <w:bCs/>
          <w:u w:val="single"/>
        </w:rPr>
      </w:pPr>
      <w:r w:rsidRPr="008E6583">
        <w:rPr>
          <w:rFonts w:hint="eastAsia"/>
          <w:b/>
          <w:bCs/>
          <w:u w:val="single"/>
        </w:rPr>
        <w:t>问党的二十大报告提到“积极参与应对气候变化全球治理”，</w:t>
      </w:r>
      <w:r w:rsidRPr="008E6583">
        <w:rPr>
          <w:b/>
          <w:bCs/>
          <w:u w:val="single"/>
        </w:rPr>
        <w:t>COP27大会</w:t>
      </w:r>
      <w:proofErr w:type="gramStart"/>
      <w:r w:rsidRPr="008E6583">
        <w:rPr>
          <w:b/>
          <w:bCs/>
          <w:u w:val="single"/>
        </w:rPr>
        <w:t>亦召开</w:t>
      </w:r>
      <w:proofErr w:type="gramEnd"/>
      <w:r w:rsidRPr="008E6583">
        <w:rPr>
          <w:b/>
          <w:bCs/>
          <w:u w:val="single"/>
        </w:rPr>
        <w:t>在即，具体如何行动？</w:t>
      </w:r>
    </w:p>
    <w:p w14:paraId="4222450D" w14:textId="3AA3606B" w:rsidR="005331A5" w:rsidRDefault="002D38C0" w:rsidP="005331A5">
      <w:pPr>
        <w:pStyle w:val="a5"/>
      </w:pPr>
      <w:r>
        <w:rPr>
          <w:rFonts w:hint="eastAsia"/>
        </w:rPr>
        <w:t>李高：党的二十大报告提出“积极参与应对气候变化全球治理”，我们将以更加积极的姿态参与全球气候谈判议程和国际规则制定，推动构建公平合理、合作共赢的全球气候治理体系。各方要坚持多边主义，坚持公平、共同但有区别的责任和各自能力原则，全面</w:t>
      </w:r>
      <w:proofErr w:type="gramStart"/>
      <w:r>
        <w:rPr>
          <w:rFonts w:hint="eastAsia"/>
        </w:rPr>
        <w:t>准确落实</w:t>
      </w:r>
      <w:proofErr w:type="gramEnd"/>
      <w:r>
        <w:rPr>
          <w:rFonts w:hint="eastAsia"/>
        </w:rPr>
        <w:t>《联合国气候变化框架公约》（以下简称《公约》）及其《巴黎协定》确立的目标、原则和制度安排，推动</w:t>
      </w:r>
      <w:r>
        <w:t>COP27大会达成符合发展中国家核心关切的积极成果，并持续开展气候变化“南南合作”，为应对气候变化全球治理贡献中国力量、中国智慧、中国方案。</w:t>
      </w:r>
    </w:p>
    <w:p w14:paraId="498255EA" w14:textId="56917185" w:rsidR="005331A5" w:rsidRPr="005331A5" w:rsidRDefault="005331A5" w:rsidP="005331A5">
      <w:pPr>
        <w:ind w:right="840"/>
        <w:rPr>
          <w:rStyle w:val="a6"/>
        </w:rPr>
      </w:pPr>
    </w:p>
    <w:p w14:paraId="24BCED49" w14:textId="5E34B56E" w:rsidR="005331A5" w:rsidRDefault="005331A5" w:rsidP="005331A5">
      <w:pPr>
        <w:pStyle w:val="a5"/>
        <w:numPr>
          <w:ilvl w:val="0"/>
          <w:numId w:val="1"/>
        </w:numPr>
        <w:ind w:right="840" w:firstLineChars="0"/>
        <w:rPr>
          <w:rStyle w:val="a6"/>
        </w:rPr>
      </w:pPr>
      <w:r w:rsidRPr="005331A5">
        <w:rPr>
          <w:rStyle w:val="a6"/>
          <w:rFonts w:hint="eastAsia"/>
        </w:rPr>
        <w:t>中国社会科学院生态文明研究所所长张永生</w:t>
      </w:r>
      <w:r w:rsidR="003C3D89">
        <w:rPr>
          <w:rStyle w:val="a6"/>
          <w:rFonts w:hint="eastAsia"/>
        </w:rPr>
        <w:t>（《新京报》）</w:t>
      </w:r>
    </w:p>
    <w:p w14:paraId="4CD0B6E7" w14:textId="329A7527" w:rsidR="00C92D1E" w:rsidRDefault="00C92D1E" w:rsidP="00C92D1E">
      <w:pPr>
        <w:pStyle w:val="a5"/>
        <w:ind w:left="420" w:right="840" w:firstLineChars="0" w:firstLine="0"/>
        <w:rPr>
          <w:rStyle w:val="a6"/>
          <w:rFonts w:hint="eastAsia"/>
        </w:rPr>
      </w:pPr>
      <w:r>
        <w:rPr>
          <w:rStyle w:val="a6"/>
          <w:noProof/>
        </w:rPr>
        <w:drawing>
          <wp:inline distT="0" distB="0" distL="0" distR="0" wp14:anchorId="3A0F4577" wp14:editId="1385AF5A">
            <wp:extent cx="3867150" cy="27311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2624" cy="2735041"/>
                    </a:xfrm>
                    <a:prstGeom prst="rect">
                      <a:avLst/>
                    </a:prstGeom>
                    <a:noFill/>
                  </pic:spPr>
                </pic:pic>
              </a:graphicData>
            </a:graphic>
          </wp:inline>
        </w:drawing>
      </w:r>
    </w:p>
    <w:p w14:paraId="5D5C5A67" w14:textId="3FC2083A" w:rsidR="00630007" w:rsidRDefault="00630007" w:rsidP="00630007">
      <w:pPr>
        <w:pStyle w:val="a5"/>
        <w:rPr>
          <w:rFonts w:hint="eastAsia"/>
        </w:rPr>
      </w:pPr>
      <w:r>
        <w:t>10月16日上午，中国共产党第二十次全国代表大会在北京人民大会堂开幕，习近平同志代表第十九届中央委员会向大会作报告。</w:t>
      </w:r>
    </w:p>
    <w:p w14:paraId="48B4E9D2" w14:textId="129F4787" w:rsidR="00630007" w:rsidRPr="00630007" w:rsidRDefault="00630007" w:rsidP="00630007">
      <w:pPr>
        <w:pStyle w:val="a5"/>
        <w:rPr>
          <w:rFonts w:hint="eastAsia"/>
        </w:rPr>
      </w:pPr>
      <w:r>
        <w:rPr>
          <w:rFonts w:hint="eastAsia"/>
        </w:rPr>
        <w:t>报告提出，积极稳妥推进</w:t>
      </w:r>
      <w:proofErr w:type="gramStart"/>
      <w:r>
        <w:rPr>
          <w:rFonts w:hint="eastAsia"/>
        </w:rPr>
        <w:t>碳达峰碳</w:t>
      </w:r>
      <w:proofErr w:type="gramEnd"/>
      <w:r>
        <w:rPr>
          <w:rFonts w:hint="eastAsia"/>
        </w:rPr>
        <w:t>中和，立足我国能源资源禀赋，坚持先立后破，有计划分步骤</w:t>
      </w:r>
      <w:proofErr w:type="gramStart"/>
      <w:r>
        <w:rPr>
          <w:rFonts w:hint="eastAsia"/>
        </w:rPr>
        <w:t>实施碳达峰</w:t>
      </w:r>
      <w:proofErr w:type="gramEnd"/>
      <w:r>
        <w:rPr>
          <w:rFonts w:hint="eastAsia"/>
        </w:rPr>
        <w:t>行动，深入推进能源革命，加强煤炭清洁高效利用，加快规划建设新型能源体系，积极参与应对气候变化全球治理。</w:t>
      </w:r>
    </w:p>
    <w:p w14:paraId="0D0B2BC8" w14:textId="3B0B9143" w:rsidR="00630007" w:rsidRDefault="00630007" w:rsidP="00630007">
      <w:pPr>
        <w:pStyle w:val="a5"/>
      </w:pPr>
      <w:r>
        <w:rPr>
          <w:rFonts w:hint="eastAsia"/>
        </w:rPr>
        <w:t>实现“双碳”目标，为何重点提出要“加强煤炭清洁高效利用”，“新型能源体系”是一个什么样的体系？在当前世界局势之下，“积极参与应对气候变化全球治理”有何深意？就此，新</w:t>
      </w:r>
      <w:proofErr w:type="gramStart"/>
      <w:r>
        <w:rPr>
          <w:rFonts w:hint="eastAsia"/>
        </w:rPr>
        <w:t>京智库采访</w:t>
      </w:r>
      <w:proofErr w:type="gramEnd"/>
      <w:r>
        <w:rPr>
          <w:rFonts w:hint="eastAsia"/>
        </w:rPr>
        <w:t>了中国社会科学院生态文明研究所所长张永生。</w:t>
      </w:r>
    </w:p>
    <w:p w14:paraId="45D09048" w14:textId="77777777" w:rsidR="00630007" w:rsidRPr="00630007" w:rsidRDefault="00630007" w:rsidP="00630007">
      <w:pPr>
        <w:pStyle w:val="a5"/>
        <w:rPr>
          <w:rFonts w:hint="eastAsia"/>
        </w:rPr>
      </w:pPr>
    </w:p>
    <w:p w14:paraId="625E94D9" w14:textId="63773456" w:rsidR="00630007" w:rsidRPr="008E6583" w:rsidRDefault="00630007" w:rsidP="00630007">
      <w:pPr>
        <w:pStyle w:val="a5"/>
        <w:rPr>
          <w:rFonts w:hint="eastAsia"/>
          <w:b/>
          <w:bCs/>
          <w:u w:val="single"/>
        </w:rPr>
      </w:pPr>
      <w:r w:rsidRPr="008E6583">
        <w:rPr>
          <w:rFonts w:hint="eastAsia"/>
          <w:b/>
          <w:bCs/>
          <w:u w:val="single"/>
        </w:rPr>
        <w:t>新</w:t>
      </w:r>
      <w:proofErr w:type="gramStart"/>
      <w:r w:rsidRPr="008E6583">
        <w:rPr>
          <w:rFonts w:hint="eastAsia"/>
          <w:b/>
          <w:bCs/>
          <w:u w:val="single"/>
        </w:rPr>
        <w:t>京智库</w:t>
      </w:r>
      <w:proofErr w:type="gramEnd"/>
      <w:r w:rsidRPr="008E6583">
        <w:rPr>
          <w:rFonts w:hint="eastAsia"/>
          <w:b/>
          <w:bCs/>
          <w:u w:val="single"/>
        </w:rPr>
        <w:t>：二十大报告关于“双碳”表述的这句话传递了哪些信号？</w:t>
      </w:r>
    </w:p>
    <w:p w14:paraId="336F2E5C" w14:textId="0FEE10EA" w:rsidR="00630007" w:rsidRDefault="00630007" w:rsidP="00630007">
      <w:pPr>
        <w:pStyle w:val="a5"/>
        <w:rPr>
          <w:rFonts w:hint="eastAsia"/>
        </w:rPr>
      </w:pPr>
      <w:r>
        <w:rPr>
          <w:rFonts w:hint="eastAsia"/>
        </w:rPr>
        <w:t>张永生：这段话是中央对</w:t>
      </w:r>
      <w:proofErr w:type="gramStart"/>
      <w:r>
        <w:rPr>
          <w:rFonts w:hint="eastAsia"/>
        </w:rPr>
        <w:t>我国碳达峰</w:t>
      </w:r>
      <w:proofErr w:type="gramEnd"/>
      <w:r>
        <w:rPr>
          <w:rFonts w:hint="eastAsia"/>
        </w:rPr>
        <w:t>、碳中和的最新战略部署，显示中国在“双碳目标”上更加坚定、更加自信。“双碳目标”是党中央深思熟虑做出的战略决策，关系到中华民族的伟大复兴和永续发展。</w:t>
      </w:r>
    </w:p>
    <w:p w14:paraId="4B525D3B" w14:textId="77777777" w:rsidR="00630007" w:rsidRDefault="00630007" w:rsidP="00630007">
      <w:pPr>
        <w:pStyle w:val="a5"/>
      </w:pPr>
      <w:r>
        <w:rPr>
          <w:rFonts w:hint="eastAsia"/>
        </w:rPr>
        <w:t>中国在“双碳目标”上的战略是一贯的，一直保持着战略定力。在</w:t>
      </w:r>
      <w:r>
        <w:t>2020年10月提出“双碳”目标后，中国以“1+N”政策体系确定了“双碳”目标的时间表、路线图和施工图，目前正在全方位大力推进。</w:t>
      </w:r>
    </w:p>
    <w:p w14:paraId="31CF8A29" w14:textId="77777777" w:rsidR="00630007" w:rsidRDefault="00630007" w:rsidP="00630007">
      <w:pPr>
        <w:pStyle w:val="a5"/>
      </w:pPr>
    </w:p>
    <w:p w14:paraId="01F405B0" w14:textId="77777777" w:rsidR="00630007" w:rsidRPr="008E6583" w:rsidRDefault="00630007" w:rsidP="00630007">
      <w:pPr>
        <w:pStyle w:val="a5"/>
        <w:rPr>
          <w:b/>
          <w:bCs/>
          <w:u w:val="single"/>
        </w:rPr>
      </w:pPr>
      <w:r w:rsidRPr="008E6583">
        <w:rPr>
          <w:rFonts w:hint="eastAsia"/>
          <w:b/>
          <w:bCs/>
          <w:u w:val="single"/>
        </w:rPr>
        <w:lastRenderedPageBreak/>
        <w:t>新</w:t>
      </w:r>
      <w:proofErr w:type="gramStart"/>
      <w:r w:rsidRPr="008E6583">
        <w:rPr>
          <w:rFonts w:hint="eastAsia"/>
          <w:b/>
          <w:bCs/>
          <w:u w:val="single"/>
        </w:rPr>
        <w:t>京智库</w:t>
      </w:r>
      <w:proofErr w:type="gramEnd"/>
      <w:r w:rsidRPr="008E6583">
        <w:rPr>
          <w:rFonts w:hint="eastAsia"/>
          <w:b/>
          <w:bCs/>
          <w:u w:val="single"/>
        </w:rPr>
        <w:t>：实现“双碳”目标，为何重点提出要“加强煤炭清洁高效利用”，“新型能源体系”是一个什么样的体系？</w:t>
      </w:r>
    </w:p>
    <w:p w14:paraId="31A5B9F5" w14:textId="77777777" w:rsidR="00630007" w:rsidRDefault="00630007" w:rsidP="00630007">
      <w:pPr>
        <w:pStyle w:val="a5"/>
      </w:pPr>
      <w:r>
        <w:rPr>
          <w:rFonts w:hint="eastAsia"/>
        </w:rPr>
        <w:t>张永生：实现“双碳”目标，前提是能源体系的转型，从化石能源为主的体系转向新能源体系。这一转型是非常复杂艰巨的过程，必须立足现实。我国是煤炭大国，能源体系的转型必须立足这个现实，不是简单地去化石能源，而是必须“先立后破”，转型过程必须保证能源安全和经济的平稳运行。在大力发展可再生能源的同时，煤炭的清洁利用也具有广阔的前景，要“多管齐下”，实现“双碳”目标的成本最小化。</w:t>
      </w:r>
    </w:p>
    <w:p w14:paraId="3DDBBD11" w14:textId="77777777" w:rsidR="00630007" w:rsidRDefault="00630007" w:rsidP="00630007">
      <w:pPr>
        <w:pStyle w:val="a5"/>
      </w:pPr>
    </w:p>
    <w:p w14:paraId="08A484F9" w14:textId="465FE416" w:rsidR="00630007" w:rsidRDefault="00630007" w:rsidP="00630007">
      <w:pPr>
        <w:pStyle w:val="a5"/>
        <w:rPr>
          <w:rFonts w:hint="eastAsia"/>
        </w:rPr>
      </w:pPr>
      <w:r>
        <w:rPr>
          <w:rFonts w:hint="eastAsia"/>
        </w:rPr>
        <w:t>新</w:t>
      </w:r>
      <w:proofErr w:type="gramStart"/>
      <w:r>
        <w:rPr>
          <w:rFonts w:hint="eastAsia"/>
        </w:rPr>
        <w:t>京智库</w:t>
      </w:r>
      <w:proofErr w:type="gramEnd"/>
      <w:r>
        <w:rPr>
          <w:rFonts w:hint="eastAsia"/>
        </w:rPr>
        <w:t>：在当前世界局势之下，“积极参与应对气候变化全球治理”有何深意？</w:t>
      </w:r>
    </w:p>
    <w:p w14:paraId="4FBFA407" w14:textId="67BE0478" w:rsidR="00630007" w:rsidRDefault="00630007" w:rsidP="00630007">
      <w:pPr>
        <w:pStyle w:val="a5"/>
      </w:pPr>
      <w:r>
        <w:rPr>
          <w:rFonts w:hint="eastAsia"/>
        </w:rPr>
        <w:t>张永生：我国一直致力于推动建立公平有效的全球气候变化治理体系，一直在积极参与应对气候变化全球治理。在气候变化危机越来越加剧的今天，尤其需要各国携手应对气候变化。但是，当前复杂动荡的世界局势，对全球应对气候变化合作产生了严重影响。二十大报告中发出“积极参与应对气候变化全球治理”的声音，体现了中国的大国担当，对推动全球气候变化治理起到了积极的推动作用。</w:t>
      </w:r>
    </w:p>
    <w:p w14:paraId="7FBE5FAF" w14:textId="304D9711" w:rsidR="00630007" w:rsidRDefault="00630007" w:rsidP="00630007">
      <w:pPr>
        <w:pStyle w:val="a5"/>
        <w:numPr>
          <w:ilvl w:val="0"/>
          <w:numId w:val="1"/>
        </w:numPr>
        <w:ind w:firstLineChars="0"/>
        <w:rPr>
          <w:rStyle w:val="a6"/>
        </w:rPr>
      </w:pPr>
      <w:r w:rsidRPr="00630007">
        <w:rPr>
          <w:rStyle w:val="a6"/>
          <w:rFonts w:hint="eastAsia"/>
        </w:rPr>
        <w:t>生态环境部党组成员、副部长翟青</w:t>
      </w:r>
    </w:p>
    <w:p w14:paraId="455DF1C4" w14:textId="1F9A3BFD" w:rsidR="00AA3EB2" w:rsidRPr="008E6583" w:rsidRDefault="00AA3EB2" w:rsidP="008E6583">
      <w:pPr>
        <w:pStyle w:val="a5"/>
        <w:rPr>
          <w:rStyle w:val="a6"/>
          <w:rFonts w:hint="eastAsia"/>
          <w:b w:val="0"/>
          <w:bCs w:val="0"/>
        </w:rPr>
      </w:pPr>
      <w:r w:rsidRPr="00AA3EB2">
        <w:rPr>
          <w:rStyle w:val="a6"/>
          <w:b w:val="0"/>
          <w:bCs w:val="0"/>
        </w:rPr>
        <w:t>10月21日上午10时，二十大新闻中心举办第五场记者招待会。生态环境部党组成员、副部长翟青围绕“建设人与自然和谐共生的美丽中国”主题与记者交流。</w:t>
      </w:r>
    </w:p>
    <w:p w14:paraId="607E8F2A" w14:textId="067D0B62" w:rsidR="00AA3EB2" w:rsidRPr="008E6583" w:rsidRDefault="00AA3EB2" w:rsidP="008E6583">
      <w:pPr>
        <w:pStyle w:val="a5"/>
        <w:rPr>
          <w:rStyle w:val="a6"/>
          <w:rFonts w:hint="eastAsia"/>
          <w:b w:val="0"/>
          <w:bCs w:val="0"/>
        </w:rPr>
      </w:pPr>
      <w:r w:rsidRPr="0086553E">
        <w:rPr>
          <w:rStyle w:val="a6"/>
          <w:rFonts w:hint="eastAsia"/>
          <w:b w:val="0"/>
          <w:bCs w:val="0"/>
          <w:u w:val="single"/>
        </w:rPr>
        <w:t>生态环境部党组成员、副部长翟青在现场介绍，气候变化是当前突出的全球性挑战，事关国际社会共同利益。习近平总书记多次强调，应对气候变化不是别人要我们做，而是我们自己要做，是我国可持续发展的内在要求，是推动构建人类命运共同体的责任担当。</w:t>
      </w:r>
      <w:r w:rsidRPr="00AA3EB2">
        <w:rPr>
          <w:rStyle w:val="a6"/>
          <w:rFonts w:hint="eastAsia"/>
          <w:b w:val="0"/>
          <w:bCs w:val="0"/>
        </w:rPr>
        <w:t>党的二十大报告明确提出，统筹产业结构调整、污染治理、生态保护、应对气候变化；积极稳妥推进</w:t>
      </w:r>
      <w:proofErr w:type="gramStart"/>
      <w:r w:rsidRPr="00AA3EB2">
        <w:rPr>
          <w:rStyle w:val="a6"/>
          <w:rFonts w:hint="eastAsia"/>
          <w:b w:val="0"/>
          <w:bCs w:val="0"/>
        </w:rPr>
        <w:t>碳达峰碳</w:t>
      </w:r>
      <w:proofErr w:type="gramEnd"/>
      <w:r w:rsidRPr="00AA3EB2">
        <w:rPr>
          <w:rStyle w:val="a6"/>
          <w:rFonts w:hint="eastAsia"/>
          <w:b w:val="0"/>
          <w:bCs w:val="0"/>
        </w:rPr>
        <w:t>中和。我们将坚决贯彻落实。</w:t>
      </w:r>
    </w:p>
    <w:p w14:paraId="2E293519" w14:textId="40EDC870" w:rsidR="00AA3EB2" w:rsidRPr="008E6583" w:rsidRDefault="00AA3EB2" w:rsidP="008E6583">
      <w:pPr>
        <w:pStyle w:val="a5"/>
        <w:rPr>
          <w:rStyle w:val="a6"/>
          <w:rFonts w:hint="eastAsia"/>
          <w:b w:val="0"/>
          <w:bCs w:val="0"/>
        </w:rPr>
      </w:pPr>
      <w:r w:rsidRPr="00AA3EB2">
        <w:rPr>
          <w:rStyle w:val="a6"/>
          <w:rFonts w:hint="eastAsia"/>
          <w:b w:val="0"/>
          <w:bCs w:val="0"/>
        </w:rPr>
        <w:t>翟青表示，长期以来，</w:t>
      </w:r>
      <w:r w:rsidRPr="0086553E">
        <w:rPr>
          <w:rStyle w:val="a6"/>
          <w:rFonts w:hint="eastAsia"/>
          <w:b w:val="0"/>
          <w:bCs w:val="0"/>
          <w:u w:val="single"/>
        </w:rPr>
        <w:t>中国将应对气候变化全面融入国家经济社会发展的总战略，把应对气候变化作为推进生态文明建设、实现高质量发展的重要抓手。</w:t>
      </w:r>
      <w:r w:rsidRPr="00AA3EB2">
        <w:rPr>
          <w:rStyle w:val="a6"/>
          <w:rFonts w:hint="eastAsia"/>
          <w:b w:val="0"/>
          <w:bCs w:val="0"/>
        </w:rPr>
        <w:t>通过实施积极应对气候变化国家战略，采取调整产业结构、优化能源结构、提高能效、建立市场机制、增加</w:t>
      </w:r>
      <w:proofErr w:type="gramStart"/>
      <w:r w:rsidRPr="00AA3EB2">
        <w:rPr>
          <w:rStyle w:val="a6"/>
          <w:rFonts w:hint="eastAsia"/>
          <w:b w:val="0"/>
          <w:bCs w:val="0"/>
        </w:rPr>
        <w:t>森林碳汇等</w:t>
      </w:r>
      <w:proofErr w:type="gramEnd"/>
      <w:r w:rsidRPr="00AA3EB2">
        <w:rPr>
          <w:rStyle w:val="a6"/>
          <w:rFonts w:hint="eastAsia"/>
          <w:b w:val="0"/>
          <w:bCs w:val="0"/>
        </w:rPr>
        <w:t>一系列政策措施，各项工作取得积极进展。</w:t>
      </w:r>
      <w:r w:rsidRPr="00AA3EB2">
        <w:rPr>
          <w:rStyle w:val="a6"/>
          <w:b w:val="0"/>
          <w:bCs w:val="0"/>
        </w:rPr>
        <w:t>2020年，中国碳排放强度比2005年下降48.4%，超额完成向国际社会承诺的目标；2021年，我国煤炭占能源消费总量比重由2005年的72.4%下降至56.0%，非化石能源消费比重达16.6%，可再生能源发电装机突破10亿千瓦，风、光</w:t>
      </w:r>
      <w:r w:rsidRPr="00AA3EB2">
        <w:rPr>
          <w:rStyle w:val="a6"/>
          <w:rFonts w:hint="eastAsia"/>
          <w:b w:val="0"/>
          <w:bCs w:val="0"/>
        </w:rPr>
        <w:t>、水、生物质发电装机容量稳居世界第一。我国是全球森林资源增长最多和人工造林面积最大的国家，是全球“增绿”的主力军。我们成功启动了全球覆盖温室气体排放量最大的全国碳市场，有效发挥市场机制对控制温室气体排放、推动绿色低碳转型的作用。我们发布了适应气候变化国家战略，持续开展适应型城市建设试点，适应气候变化能力持续提高。</w:t>
      </w:r>
    </w:p>
    <w:p w14:paraId="1A549AA7" w14:textId="4F4041FF" w:rsidR="00AA3EB2" w:rsidRPr="008E6583" w:rsidRDefault="00AA3EB2" w:rsidP="008E6583">
      <w:pPr>
        <w:pStyle w:val="a5"/>
        <w:rPr>
          <w:rStyle w:val="a6"/>
          <w:rFonts w:hint="eastAsia"/>
          <w:b w:val="0"/>
          <w:bCs w:val="0"/>
        </w:rPr>
      </w:pPr>
      <w:r w:rsidRPr="00AA3EB2">
        <w:rPr>
          <w:rStyle w:val="a6"/>
          <w:rFonts w:hint="eastAsia"/>
          <w:b w:val="0"/>
          <w:bCs w:val="0"/>
        </w:rPr>
        <w:t>翟青介绍，与此同时，</w:t>
      </w:r>
      <w:r w:rsidRPr="0086553E">
        <w:rPr>
          <w:rStyle w:val="a6"/>
          <w:rFonts w:hint="eastAsia"/>
          <w:b w:val="0"/>
          <w:bCs w:val="0"/>
          <w:u w:val="single"/>
        </w:rPr>
        <w:t>我们积极为全球气候治理</w:t>
      </w:r>
      <w:proofErr w:type="gramStart"/>
      <w:r w:rsidRPr="0086553E">
        <w:rPr>
          <w:rStyle w:val="a6"/>
          <w:rFonts w:hint="eastAsia"/>
          <w:b w:val="0"/>
          <w:bCs w:val="0"/>
          <w:u w:val="single"/>
        </w:rPr>
        <w:t>作出</w:t>
      </w:r>
      <w:proofErr w:type="gramEnd"/>
      <w:r w:rsidRPr="0086553E">
        <w:rPr>
          <w:rStyle w:val="a6"/>
          <w:rFonts w:hint="eastAsia"/>
          <w:b w:val="0"/>
          <w:bCs w:val="0"/>
          <w:u w:val="single"/>
        </w:rPr>
        <w:t>中国贡献。</w:t>
      </w:r>
      <w:r w:rsidRPr="00AA3EB2">
        <w:rPr>
          <w:rStyle w:val="a6"/>
          <w:rFonts w:hint="eastAsia"/>
          <w:b w:val="0"/>
          <w:bCs w:val="0"/>
        </w:rPr>
        <w:t>中国作为世界上最大的发展中国家，将完成全球最高碳排放强度降幅，用全球历史上最短的时间实现</w:t>
      </w:r>
      <w:proofErr w:type="gramStart"/>
      <w:r w:rsidRPr="00AA3EB2">
        <w:rPr>
          <w:rStyle w:val="a6"/>
          <w:rFonts w:hint="eastAsia"/>
          <w:b w:val="0"/>
          <w:bCs w:val="0"/>
        </w:rPr>
        <w:t>从碳达峰到碳</w:t>
      </w:r>
      <w:proofErr w:type="gramEnd"/>
      <w:r w:rsidRPr="00AA3EB2">
        <w:rPr>
          <w:rStyle w:val="a6"/>
          <w:rFonts w:hint="eastAsia"/>
          <w:b w:val="0"/>
          <w:bCs w:val="0"/>
        </w:rPr>
        <w:t>中和，充分体现了负责任大国的担当。我们坚持多边主义，坚持公平、共同但有区别的责任和各自能力原则，积极推动《巴黎协定》的签署、生效和实施。我们积极同广大发展中国家开展应对气候变化南南合作，尽己所能帮助发展中国家特别是小岛屿国家、非洲国家和最不发达国家提高应对气候变化能力，减少气候变化带来的不利影响。</w:t>
      </w:r>
    </w:p>
    <w:p w14:paraId="2BA93E52" w14:textId="3ABDBE21" w:rsidR="00AA3EB2" w:rsidRPr="00AA3EB2" w:rsidRDefault="00AA3EB2" w:rsidP="00AA3EB2">
      <w:pPr>
        <w:pStyle w:val="a5"/>
        <w:rPr>
          <w:rStyle w:val="a6"/>
          <w:b w:val="0"/>
          <w:bCs w:val="0"/>
        </w:rPr>
      </w:pPr>
      <w:r w:rsidRPr="00AA3EB2">
        <w:rPr>
          <w:rStyle w:val="a6"/>
          <w:rFonts w:hint="eastAsia"/>
          <w:b w:val="0"/>
          <w:bCs w:val="0"/>
        </w:rPr>
        <w:t>翟青透露，下一步，</w:t>
      </w:r>
      <w:r w:rsidRPr="0086553E">
        <w:rPr>
          <w:rStyle w:val="a6"/>
          <w:rFonts w:hint="eastAsia"/>
          <w:b w:val="0"/>
          <w:bCs w:val="0"/>
          <w:u w:val="single"/>
        </w:rPr>
        <w:t>我国将继续实施积极应对气候变化国家战略，落实</w:t>
      </w:r>
      <w:proofErr w:type="gramStart"/>
      <w:r w:rsidRPr="0086553E">
        <w:rPr>
          <w:rStyle w:val="a6"/>
          <w:rFonts w:hint="eastAsia"/>
          <w:b w:val="0"/>
          <w:bCs w:val="0"/>
          <w:u w:val="single"/>
        </w:rPr>
        <w:t>碳达峰碳</w:t>
      </w:r>
      <w:proofErr w:type="gramEnd"/>
      <w:r w:rsidRPr="0086553E">
        <w:rPr>
          <w:rStyle w:val="a6"/>
          <w:rFonts w:hint="eastAsia"/>
          <w:b w:val="0"/>
          <w:bCs w:val="0"/>
          <w:u w:val="single"/>
        </w:rPr>
        <w:t>中和“</w:t>
      </w:r>
      <w:r w:rsidRPr="0086553E">
        <w:rPr>
          <w:rStyle w:val="a6"/>
          <w:b w:val="0"/>
          <w:bCs w:val="0"/>
          <w:u w:val="single"/>
        </w:rPr>
        <w:t>1+N”政策体系，加快推动重点领域绿色低碳转型，大力推进减</w:t>
      </w:r>
      <w:proofErr w:type="gramStart"/>
      <w:r w:rsidRPr="0086553E">
        <w:rPr>
          <w:rStyle w:val="a6"/>
          <w:b w:val="0"/>
          <w:bCs w:val="0"/>
          <w:u w:val="single"/>
        </w:rPr>
        <w:t>污降碳</w:t>
      </w:r>
      <w:proofErr w:type="gramEnd"/>
      <w:r w:rsidRPr="0086553E">
        <w:rPr>
          <w:rStyle w:val="a6"/>
          <w:b w:val="0"/>
          <w:bCs w:val="0"/>
          <w:u w:val="single"/>
        </w:rPr>
        <w:t>协同增效。</w:t>
      </w:r>
      <w:r w:rsidRPr="00AA3EB2">
        <w:rPr>
          <w:rStyle w:val="a6"/>
          <w:b w:val="0"/>
          <w:bCs w:val="0"/>
        </w:rPr>
        <w:t>稳妥有序推进全国碳市场。加快绿色低碳技术攻关和推广应用，推动形成绿色低碳的生产方式和生活方式。同时，我们愿与各方一道，积极参与应对气候变化全球治理，推动构建公平合理、合作共赢的全球气候治理体系，持续深化气候变化南南合作，为应对全球气候变化贡献中国力量、中国智慧、中国方案。</w:t>
      </w:r>
    </w:p>
    <w:p w14:paraId="07D43AE7" w14:textId="06AF0A15" w:rsidR="004609C2" w:rsidRDefault="004609C2" w:rsidP="00AA3EB2">
      <w:pPr>
        <w:pStyle w:val="a7"/>
        <w:numPr>
          <w:ilvl w:val="0"/>
          <w:numId w:val="1"/>
        </w:numPr>
        <w:jc w:val="left"/>
        <w:rPr>
          <w:rStyle w:val="a6"/>
          <w:i w:val="0"/>
          <w:iCs w:val="0"/>
        </w:rPr>
      </w:pPr>
      <w:r w:rsidRPr="004609C2">
        <w:rPr>
          <w:rStyle w:val="a6"/>
          <w:rFonts w:hint="eastAsia"/>
          <w:i w:val="0"/>
          <w:iCs w:val="0"/>
        </w:rPr>
        <w:lastRenderedPageBreak/>
        <w:t>生态环境部首席法律顾问、法规与标准司司长别涛</w:t>
      </w:r>
      <w:r>
        <w:rPr>
          <w:rStyle w:val="a6"/>
          <w:rFonts w:hint="eastAsia"/>
          <w:i w:val="0"/>
          <w:iCs w:val="0"/>
        </w:rPr>
        <w:t>（《南方周末》）</w:t>
      </w:r>
    </w:p>
    <w:p w14:paraId="1954D54B" w14:textId="594F9E61" w:rsidR="004609C2" w:rsidRDefault="004609C2" w:rsidP="004609C2">
      <w:r>
        <w:rPr>
          <w:rFonts w:hint="eastAsia"/>
        </w:rPr>
        <w:t xml:space="preserve"> </w:t>
      </w:r>
      <w:r>
        <w:t xml:space="preserve">  </w:t>
      </w:r>
      <w:r>
        <w:rPr>
          <w:noProof/>
        </w:rPr>
        <w:drawing>
          <wp:inline distT="0" distB="0" distL="0" distR="0" wp14:anchorId="55EF0442" wp14:editId="3FE1ED0B">
            <wp:extent cx="3926801" cy="2495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5833"/>
                    <a:stretch/>
                  </pic:blipFill>
                  <pic:spPr bwMode="auto">
                    <a:xfrm>
                      <a:off x="0" y="0"/>
                      <a:ext cx="3934262" cy="2500292"/>
                    </a:xfrm>
                    <a:prstGeom prst="rect">
                      <a:avLst/>
                    </a:prstGeom>
                    <a:noFill/>
                    <a:ln>
                      <a:noFill/>
                    </a:ln>
                    <a:extLst>
                      <a:ext uri="{53640926-AAD7-44D8-BBD7-CCE9431645EC}">
                        <a14:shadowObscured xmlns:a14="http://schemas.microsoft.com/office/drawing/2010/main"/>
                      </a:ext>
                    </a:extLst>
                  </pic:spPr>
                </pic:pic>
              </a:graphicData>
            </a:graphic>
          </wp:inline>
        </w:drawing>
      </w:r>
    </w:p>
    <w:p w14:paraId="0F671282" w14:textId="31D39A33" w:rsidR="004609C2" w:rsidRPr="008E6583" w:rsidRDefault="004609C2" w:rsidP="004609C2">
      <w:pPr>
        <w:rPr>
          <w:rFonts w:hint="eastAsia"/>
          <w:b/>
          <w:bCs/>
          <w:u w:val="single"/>
        </w:rPr>
      </w:pPr>
      <w:r w:rsidRPr="008E6583">
        <w:rPr>
          <w:rFonts w:hint="eastAsia"/>
          <w:b/>
          <w:bCs/>
          <w:u w:val="single"/>
        </w:rPr>
        <w:t>问：</w:t>
      </w:r>
      <w:r w:rsidRPr="008E6583">
        <w:rPr>
          <w:rFonts w:hint="eastAsia"/>
          <w:b/>
          <w:bCs/>
          <w:u w:val="single"/>
        </w:rPr>
        <w:t>党的二十大报告提出“生态文明制度体系更加健全”“全面依法治国总体格局基本形成”，对此如何理解？</w:t>
      </w:r>
    </w:p>
    <w:p w14:paraId="6DF837C9" w14:textId="1268239D" w:rsidR="004609C2" w:rsidRPr="004609C2" w:rsidRDefault="004609C2" w:rsidP="004609C2">
      <w:pPr>
        <w:rPr>
          <w:rFonts w:hint="eastAsia"/>
        </w:rPr>
      </w:pPr>
      <w:r>
        <w:rPr>
          <w:rFonts w:hint="eastAsia"/>
        </w:rPr>
        <w:t>别涛：党的二十大报告提出，“生态环境保护发生历史性、转折性、全局性变化，我们的祖国天更蓝、山更绿、水更清。”这些成绩的取得，其中一条重要经验就是，这十年，生态环境部门通过不断完善生态文明制度体系，推进生态环境领域法治政府建设，坚持依法治污，用最严格制度、最严密法治保护生态环境，为生态文明建设发生历史性、转折性、全局性变化提供了重要法治保障。</w:t>
      </w:r>
    </w:p>
    <w:p w14:paraId="66811054" w14:textId="77777777" w:rsidR="004609C2" w:rsidRDefault="004609C2" w:rsidP="004609C2">
      <w:r>
        <w:rPr>
          <w:rFonts w:hint="eastAsia"/>
        </w:rPr>
        <w:t>首先，生态环境法律体系得到重构。加强环境立法落实改革部署，推动多项生态文明建设和生态环境保护改革举措上升为法律。生态环保领域的党内法规建设十分活跃，与国家法律相辅相成、相互促进、相互保障的格局已经基本形成。推动出台污染环境犯罪的司法解释等一系列重要司法解释和政策，</w:t>
      </w:r>
      <w:proofErr w:type="gramStart"/>
      <w:r>
        <w:rPr>
          <w:rFonts w:hint="eastAsia"/>
        </w:rPr>
        <w:t>织密了</w:t>
      </w:r>
      <w:proofErr w:type="gramEnd"/>
      <w:r>
        <w:rPr>
          <w:rFonts w:hint="eastAsia"/>
        </w:rPr>
        <w:t>生态环境司法保护网。</w:t>
      </w:r>
    </w:p>
    <w:p w14:paraId="1544F831" w14:textId="77777777" w:rsidR="004609C2" w:rsidRDefault="004609C2" w:rsidP="004609C2">
      <w:r>
        <w:rPr>
          <w:rFonts w:hint="eastAsia"/>
        </w:rPr>
        <w:t>其次，发挥标准引领环境管理战略转型，倒逼产业结构优化升级，推进科学治污向纵深发展。推动健康风险防控融入生态环境管理主阵地，积极开展环境健康调查研究和地方试点。加快构建环境基准管理和技术体系。</w:t>
      </w:r>
    </w:p>
    <w:p w14:paraId="6CB557C7" w14:textId="37D8DD20" w:rsidR="004609C2" w:rsidRDefault="004609C2" w:rsidP="004609C2">
      <w:pPr>
        <w:rPr>
          <w:rFonts w:hint="eastAsia"/>
        </w:rPr>
      </w:pPr>
      <w:r>
        <w:rPr>
          <w:rFonts w:hint="eastAsia"/>
        </w:rPr>
        <w:t>最后，生态环境损害赔偿制度改革有力实施。推动在民法典“侵权责任编”设置“环境污染和生态破坏责任”专章，集中规定生态环境损害赔偿责任。牵头起草了中办国办印发的生态环境损害赔偿制度改革试点方案、生态环境损害赔偿制度改革方案。经</w:t>
      </w:r>
      <w:proofErr w:type="gramStart"/>
      <w:r>
        <w:rPr>
          <w:rFonts w:hint="eastAsia"/>
        </w:rPr>
        <w:t>中央深改委</w:t>
      </w:r>
      <w:proofErr w:type="gramEnd"/>
      <w:r>
        <w:rPr>
          <w:rFonts w:hint="eastAsia"/>
        </w:rPr>
        <w:t>审议通过，联合有关国家机关印发了《生态环境损害赔偿管理规定》</w:t>
      </w:r>
      <w:r w:rsidR="008E6583">
        <w:rPr>
          <w:rFonts w:hint="eastAsia"/>
        </w:rPr>
        <w:t>。</w:t>
      </w:r>
    </w:p>
    <w:p w14:paraId="1962B86B" w14:textId="03F5664E" w:rsidR="004609C2" w:rsidRPr="008E6583" w:rsidRDefault="004609C2" w:rsidP="004609C2">
      <w:pPr>
        <w:rPr>
          <w:rFonts w:hint="eastAsia"/>
          <w:b/>
          <w:bCs/>
          <w:u w:val="single"/>
        </w:rPr>
      </w:pPr>
      <w:r w:rsidRPr="008E6583">
        <w:rPr>
          <w:rFonts w:hint="eastAsia"/>
          <w:b/>
          <w:bCs/>
          <w:u w:val="single"/>
        </w:rPr>
        <w:t>问如何在生态环境法治建设中全面贯彻二十大要求？</w:t>
      </w:r>
    </w:p>
    <w:p w14:paraId="1D6BF8B7" w14:textId="75BA72F4" w:rsidR="004609C2" w:rsidRPr="004609C2" w:rsidRDefault="004609C2" w:rsidP="004609C2">
      <w:pPr>
        <w:rPr>
          <w:rFonts w:hint="eastAsia"/>
        </w:rPr>
      </w:pPr>
      <w:r>
        <w:rPr>
          <w:rFonts w:hint="eastAsia"/>
        </w:rPr>
        <w:t>别涛：党的十八大以来，我作为亲历者参与和见证了生态环境法治建设不平凡的历史进程，既深感生态环境法治事业恰逢其时，同时也感到建设美丽中国的法治保障任重道远</w:t>
      </w:r>
    </w:p>
    <w:p w14:paraId="0E3B6C04" w14:textId="792218F9" w:rsidR="004609C2" w:rsidRDefault="004609C2" w:rsidP="004609C2">
      <w:pPr>
        <w:rPr>
          <w:rFonts w:hint="eastAsia"/>
        </w:rPr>
      </w:pPr>
      <w:r>
        <w:rPr>
          <w:rFonts w:hint="eastAsia"/>
        </w:rPr>
        <w:t>一是二十大报告强调，“中国式现代化是人与自然和谐共生的现代化”。实现人与自然和谐共生，必须要增强做好生态环境保护工作的责任感和使命感，胸怀“国之大者”，在法治轨道上不折不扣把党中央关于生态文明建设和生态环境保护的决策部署落到实处，更加自觉地推进绿色、循环、低碳发展，将绿色发展理念融入各项生态环境法律法规和标准。</w:t>
      </w:r>
    </w:p>
    <w:p w14:paraId="0AC3C334" w14:textId="2C250B95" w:rsidR="004609C2" w:rsidRDefault="004609C2" w:rsidP="004609C2">
      <w:pPr>
        <w:rPr>
          <w:rFonts w:hint="eastAsia"/>
        </w:rPr>
      </w:pPr>
      <w:r>
        <w:rPr>
          <w:rFonts w:hint="eastAsia"/>
        </w:rPr>
        <w:t>二是二十大报告提出“完善以宪法为核心的中国特色社会主义法律体系”。作为中国特色社会主义法律体系的重要组成部分，生态环保法律体系框架已经基本形成。下一阶段将聚焦提高立法质量，统筹</w:t>
      </w:r>
      <w:proofErr w:type="gramStart"/>
      <w:r>
        <w:rPr>
          <w:rFonts w:hint="eastAsia"/>
        </w:rPr>
        <w:t>立改废释纂</w:t>
      </w:r>
      <w:proofErr w:type="gramEnd"/>
      <w:r>
        <w:rPr>
          <w:rFonts w:hint="eastAsia"/>
        </w:rPr>
        <w:t>，着力增强立法系统性、整体性、协同性、有效性。围绕报告中提出的“扎实推进依法行政”，将严格依法依规开展规范性文件合法性审核，切实保障规范性文件与国家法律法规的一致性，提高行政规范性文件的公信力。依法办理生态环境行政复议，</w:t>
      </w:r>
      <w:r>
        <w:rPr>
          <w:rFonts w:hint="eastAsia"/>
        </w:rPr>
        <w:lastRenderedPageBreak/>
        <w:t>保障人民群众的合法环境权益。为落实“深入推进环境污染防治”，将继续推动海洋环保法、放射性污染防治法等法律法规制修订，切实补齐短板，为深入打好污染防治攻坚战提供坚实法律武器。</w:t>
      </w:r>
    </w:p>
    <w:p w14:paraId="5E7BD1D8" w14:textId="6DC5C10C" w:rsidR="004609C2" w:rsidRDefault="004609C2" w:rsidP="004609C2">
      <w:r>
        <w:rPr>
          <w:rFonts w:hint="eastAsia"/>
        </w:rPr>
        <w:t>三是二十大报告明确“推进美丽中国建设”目标。建设人与自然和谐共生的美丽中国，要深入推进生态环境标准、基准、健康等制度建设。下一步将突出污染治理、生态保护、应对气候变化，推进降碳、减污、扩绿、增长等方面的标准体系建设，继续推进国家、地方两级生态环境标准发展，健全各重点行业、领域的生态环境标准。深入推进国家环境基准研究，深化环境与健康监测、调查和风险评估制度研究。进一步加强生态环境损害赔偿制度建设。积极开展生态环境法治宣传教育，推动绿水青山就是金山银山的生态环境保护理念深入人心。夯实源头严防、过程严管、后果严惩的美丽中国制度基础。</w:t>
      </w:r>
    </w:p>
    <w:p w14:paraId="568BDE2C" w14:textId="4ED71EB7" w:rsidR="008E6583" w:rsidRDefault="008E6583" w:rsidP="004609C2"/>
    <w:p w14:paraId="2DC23F6D" w14:textId="2C4D5C3C" w:rsidR="008E6583" w:rsidRDefault="008E6583" w:rsidP="008E6583">
      <w:pPr>
        <w:pStyle w:val="a9"/>
      </w:pPr>
      <w:r>
        <w:rPr>
          <w:rFonts w:hint="eastAsia"/>
        </w:rPr>
        <w:t>个人感想</w:t>
      </w:r>
    </w:p>
    <w:p w14:paraId="2ED82F7B" w14:textId="77777777" w:rsidR="008E6583" w:rsidRPr="008E6583" w:rsidRDefault="008E6583" w:rsidP="008E6583">
      <w:pPr>
        <w:rPr>
          <w:rFonts w:hint="eastAsia"/>
        </w:rPr>
      </w:pPr>
    </w:p>
    <w:sectPr w:rsidR="008E6583" w:rsidRPr="008E65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00969"/>
    <w:multiLevelType w:val="hybridMultilevel"/>
    <w:tmpl w:val="8CB2241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5683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8A8"/>
    <w:rsid w:val="002D38C0"/>
    <w:rsid w:val="003C3D89"/>
    <w:rsid w:val="004609C2"/>
    <w:rsid w:val="004638A8"/>
    <w:rsid w:val="005331A5"/>
    <w:rsid w:val="00630007"/>
    <w:rsid w:val="0086553E"/>
    <w:rsid w:val="00875074"/>
    <w:rsid w:val="008E6583"/>
    <w:rsid w:val="00AA3EB2"/>
    <w:rsid w:val="00C92D1E"/>
    <w:rsid w:val="00D43B07"/>
    <w:rsid w:val="00EB3D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A5331"/>
  <w15:chartTrackingRefBased/>
  <w15:docId w15:val="{DCD79DE3-2A50-4E58-9885-C71D62E19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38A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38A8"/>
    <w:rPr>
      <w:b/>
      <w:bCs/>
      <w:kern w:val="44"/>
      <w:sz w:val="44"/>
      <w:szCs w:val="44"/>
    </w:rPr>
  </w:style>
  <w:style w:type="paragraph" w:styleId="a3">
    <w:name w:val="Title"/>
    <w:basedOn w:val="a"/>
    <w:next w:val="a"/>
    <w:link w:val="a4"/>
    <w:uiPriority w:val="10"/>
    <w:qFormat/>
    <w:rsid w:val="004638A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638A8"/>
    <w:rPr>
      <w:rFonts w:asciiTheme="majorHAnsi" w:eastAsiaTheme="majorEastAsia" w:hAnsiTheme="majorHAnsi" w:cstheme="majorBidi"/>
      <w:b/>
      <w:bCs/>
      <w:sz w:val="32"/>
      <w:szCs w:val="32"/>
    </w:rPr>
  </w:style>
  <w:style w:type="paragraph" w:styleId="a5">
    <w:name w:val="List Paragraph"/>
    <w:basedOn w:val="a"/>
    <w:uiPriority w:val="34"/>
    <w:qFormat/>
    <w:rsid w:val="004638A8"/>
    <w:pPr>
      <w:ind w:firstLineChars="200" w:firstLine="420"/>
    </w:pPr>
  </w:style>
  <w:style w:type="character" w:styleId="a6">
    <w:name w:val="Strong"/>
    <w:basedOn w:val="a0"/>
    <w:uiPriority w:val="22"/>
    <w:qFormat/>
    <w:rsid w:val="004638A8"/>
    <w:rPr>
      <w:b/>
      <w:bCs/>
    </w:rPr>
  </w:style>
  <w:style w:type="paragraph" w:styleId="a7">
    <w:name w:val="Quote"/>
    <w:basedOn w:val="a"/>
    <w:next w:val="a"/>
    <w:link w:val="a8"/>
    <w:uiPriority w:val="29"/>
    <w:qFormat/>
    <w:rsid w:val="004609C2"/>
    <w:pPr>
      <w:spacing w:before="200" w:after="160"/>
      <w:ind w:left="864" w:right="864"/>
      <w:jc w:val="center"/>
    </w:pPr>
    <w:rPr>
      <w:i/>
      <w:iCs/>
      <w:color w:val="404040" w:themeColor="text1" w:themeTint="BF"/>
    </w:rPr>
  </w:style>
  <w:style w:type="character" w:customStyle="1" w:styleId="a8">
    <w:name w:val="引用 字符"/>
    <w:basedOn w:val="a0"/>
    <w:link w:val="a7"/>
    <w:uiPriority w:val="29"/>
    <w:rsid w:val="004609C2"/>
    <w:rPr>
      <w:i/>
      <w:iCs/>
      <w:color w:val="404040" w:themeColor="text1" w:themeTint="BF"/>
    </w:rPr>
  </w:style>
  <w:style w:type="paragraph" w:styleId="a9">
    <w:name w:val="Subtitle"/>
    <w:basedOn w:val="a"/>
    <w:next w:val="a"/>
    <w:link w:val="aa"/>
    <w:uiPriority w:val="11"/>
    <w:qFormat/>
    <w:rsid w:val="008E6583"/>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8E6583"/>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5</Pages>
  <Words>734</Words>
  <Characters>4186</Characters>
  <Application>Microsoft Office Word</Application>
  <DocSecurity>0</DocSecurity>
  <Lines>34</Lines>
  <Paragraphs>9</Paragraphs>
  <ScaleCrop>false</ScaleCrop>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睿奕</dc:creator>
  <cp:keywords/>
  <dc:description/>
  <cp:lastModifiedBy>徐 睿奕</cp:lastModifiedBy>
  <cp:revision>1</cp:revision>
  <dcterms:created xsi:type="dcterms:W3CDTF">2022-10-30T04:29:00Z</dcterms:created>
  <dcterms:modified xsi:type="dcterms:W3CDTF">2022-10-30T07:41:00Z</dcterms:modified>
</cp:coreProperties>
</file>