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25924094"/>
      <w:bookmarkStart w:id="1" w:name="_Toc27406998"/>
      <w:bookmarkStart w:id="2" w:name="_Toc25923802"/>
      <w:bookmarkStart w:id="3" w:name="_Toc29354004"/>
      <w:bookmarkStart w:id="4" w:name="_Toc29296981"/>
      <w:bookmarkStart w:id="5" w:name="_Toc29277492"/>
      <w:bookmarkStart w:id="6" w:name="_Toc29284719"/>
      <w:bookmarkStart w:id="7" w:name="_Toc27973561"/>
      <w:bookmarkStart w:id="8" w:name="_Toc18659825"/>
      <w:bookmarkStart w:id="9" w:name="_Toc27969706"/>
      <w:bookmarkStart w:id="10" w:name="_Toc27975034"/>
      <w:bookmarkStart w:id="11" w:name="_Toc27973801"/>
      <w:bookmarkStart w:id="12" w:name="_Toc27406823"/>
    </w:p>
    <w:p>
      <w:pPr>
        <w:pStyle w:val="16"/>
        <w:rPr>
          <w:rFonts w:ascii="Times New Roman" w:hAnsi="Times New Roman"/>
        </w:rPr>
      </w:pPr>
    </w:p>
    <w:p>
      <w:pPr>
        <w:jc w:val="center"/>
      </w:pPr>
    </w:p>
    <w:p>
      <w:pPr>
        <w:jc w:val="center"/>
        <w:rPr>
          <w:rFonts w:ascii="华文隶书" w:eastAsia="华文隶书"/>
          <w:sz w:val="72"/>
          <w:szCs w:val="72"/>
        </w:rPr>
      </w:pPr>
      <w:r>
        <w:rPr>
          <w:rFonts w:hint="eastAsia" w:ascii="华文隶书" w:eastAsia="华文隶书"/>
          <w:sz w:val="72"/>
          <w:szCs w:val="72"/>
        </w:rPr>
        <w:t>哈尔滨工业大学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自然语言处理</w:t>
      </w:r>
    </w:p>
    <w:p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实验指导书</w:t>
      </w:r>
    </w:p>
    <w:p>
      <w:pPr>
        <w:pStyle w:val="16"/>
        <w:rPr>
          <w:rFonts w:ascii="Times New Roman" w:hAnsi="Times New Roman" w:eastAsia="仿宋_GB2312"/>
          <w:b/>
          <w:sz w:val="44"/>
          <w:szCs w:val="44"/>
        </w:rPr>
      </w:pPr>
    </w:p>
    <w:p>
      <w:pPr>
        <w:pStyle w:val="16"/>
        <w:rPr>
          <w:rFonts w:ascii="Times New Roman" w:hAnsi="Times New Roman" w:eastAsia="仿宋_GB2312"/>
          <w:b/>
          <w:sz w:val="44"/>
          <w:szCs w:val="44"/>
        </w:rPr>
      </w:pPr>
    </w:p>
    <w:p>
      <w:pPr>
        <w:pStyle w:val="16"/>
        <w:rPr>
          <w:rFonts w:ascii="Times New Roman" w:hAnsi="Times New Roman" w:eastAsia="仿宋_GB2312"/>
          <w:b/>
          <w:sz w:val="44"/>
          <w:szCs w:val="44"/>
        </w:rPr>
      </w:pPr>
      <w:r>
        <w:rPr>
          <w:rFonts w:ascii="Times New Roman" w:hAnsi="Times New Roman" w:eastAsia="仿宋_GB2312"/>
          <w:b/>
          <w:sz w:val="44"/>
          <w:szCs w:val="44"/>
        </w:rPr>
        <w:t>(202</w:t>
      </w:r>
      <w:r>
        <w:rPr>
          <w:rFonts w:hint="eastAsia" w:ascii="Times New Roman" w:hAnsi="Times New Roman" w:eastAsia="仿宋_GB2312"/>
          <w:b/>
          <w:sz w:val="44"/>
          <w:szCs w:val="44"/>
          <w:lang w:val="en-US" w:eastAsia="zh-CN"/>
        </w:rPr>
        <w:t>4</w:t>
      </w:r>
      <w:r>
        <w:rPr>
          <w:rFonts w:ascii="Times New Roman" w:hAnsi="Times New Roman" w:eastAsia="仿宋_GB2312"/>
          <w:b/>
          <w:sz w:val="44"/>
          <w:szCs w:val="44"/>
        </w:rPr>
        <w:t>年</w:t>
      </w:r>
      <w:r>
        <w:rPr>
          <w:rFonts w:hint="eastAsia" w:ascii="Times New Roman" w:hAnsi="Times New Roman" w:eastAsia="仿宋_GB2312"/>
          <w:b/>
          <w:sz w:val="44"/>
          <w:szCs w:val="44"/>
          <w:lang w:val="en-US" w:eastAsia="zh-CN"/>
        </w:rPr>
        <w:t>春</w:t>
      </w:r>
      <w:r>
        <w:rPr>
          <w:rFonts w:ascii="Times New Roman" w:hAnsi="Times New Roman" w:eastAsia="仿宋_GB2312"/>
          <w:b/>
          <w:sz w:val="44"/>
          <w:szCs w:val="44"/>
        </w:rPr>
        <w:t>季学期</w:t>
      </w:r>
      <w:r>
        <w:rPr>
          <w:rFonts w:hint="eastAsia" w:ascii="Times New Roman" w:hAnsi="Times New Roman" w:eastAsia="仿宋_GB2312"/>
          <w:b/>
          <w:sz w:val="44"/>
          <w:szCs w:val="44"/>
        </w:rPr>
        <w:t>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16"/>
        <w:rPr>
          <w:rFonts w:ascii="Times New Roman" w:hAnsi="Times New Roman"/>
        </w:rPr>
      </w:pPr>
    </w:p>
    <w:p>
      <w:pPr>
        <w:pStyle w:val="16"/>
        <w:rPr>
          <w:rFonts w:ascii="Times New Roman" w:hAnsi="Times New Roman"/>
        </w:rPr>
      </w:pPr>
    </w:p>
    <w:p>
      <w:pPr>
        <w:jc w:val="center"/>
      </w:pPr>
    </w:p>
    <w:p>
      <w:pPr>
        <w:jc w:val="center"/>
        <w:rPr>
          <w:rFonts w:eastAsia="楷体_GB2312"/>
          <w:sz w:val="30"/>
        </w:rPr>
      </w:pPr>
    </w:p>
    <w:p>
      <w:pPr>
        <w:jc w:val="center"/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7"/>
        <w:rPr>
          <w:szCs w:val="32"/>
        </w:rPr>
      </w:pPr>
      <w:r>
        <w:rPr>
          <w:szCs w:val="32"/>
        </w:rPr>
        <w:t>实验</w:t>
      </w:r>
      <w:r>
        <w:rPr>
          <w:rFonts w:hint="eastAsia"/>
          <w:szCs w:val="32"/>
        </w:rPr>
        <w:t xml:space="preserve">一 </w:t>
      </w:r>
      <w:r>
        <w:rPr>
          <w:szCs w:val="32"/>
        </w:rPr>
        <w:t>从零开始实现基于Transformer的语言模型</w:t>
      </w:r>
    </w:p>
    <w:p>
      <w:pPr>
        <w:pStyle w:val="3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实验内容</w:t>
      </w:r>
    </w:p>
    <w:p>
      <w:pPr>
        <w:pStyle w:val="7"/>
      </w:pPr>
      <w:r>
        <w:t>Transformer</w:t>
      </w:r>
      <w:r>
        <w:rPr>
          <w:lang w:val="zh-CN"/>
        </w:rPr>
        <w:t>模型是一种通用的深度学习架构</w:t>
      </w:r>
      <w:r>
        <w:t>，</w:t>
      </w:r>
      <w:r>
        <w:rPr>
          <w:lang w:val="zh-CN"/>
        </w:rPr>
        <w:t>已经在各种自然语言处理和其他领域的任务中取得了巨大成功。</w:t>
      </w:r>
      <w:r>
        <w:rPr>
          <w:rFonts w:hint="eastAsia"/>
          <w:lang w:val="zh-CN"/>
        </w:rPr>
        <w:t>其中</w:t>
      </w:r>
      <w:r>
        <w:t>Decoder-only</w:t>
      </w:r>
      <w:r>
        <w:rPr>
          <w:lang w:val="zh-CN"/>
        </w:rPr>
        <w:t>的</w:t>
      </w:r>
      <w:r>
        <w:t>Transformer</w:t>
      </w:r>
      <w:r>
        <w:rPr>
          <w:lang w:val="zh-CN"/>
        </w:rPr>
        <w:t>模型</w:t>
      </w:r>
      <w:r>
        <w:rPr>
          <w:rFonts w:hint="eastAsia"/>
        </w:rPr>
        <w:t>（</w:t>
      </w:r>
      <w:r>
        <w:rPr>
          <w:rFonts w:hint="eastAsia"/>
          <w:lang w:val="zh-CN"/>
        </w:rPr>
        <w:t>如</w:t>
      </w:r>
      <w:r>
        <w:rPr>
          <w:rFonts w:hint="eastAsia"/>
        </w:rPr>
        <w:t>GPT</w:t>
      </w:r>
      <w:r>
        <w:rPr>
          <w:rFonts w:hint="eastAsia"/>
          <w:lang w:val="zh-CN"/>
        </w:rPr>
        <w:t>系列</w:t>
      </w:r>
      <w:r>
        <w:rPr>
          <w:rFonts w:hint="eastAsia"/>
        </w:rPr>
        <w:t>）</w:t>
      </w:r>
      <w:r>
        <w:rPr>
          <w:lang w:val="zh-CN"/>
        </w:rPr>
        <w:t>在许多</w:t>
      </w:r>
      <w:r>
        <w:rPr>
          <w:rFonts w:hint="eastAsia"/>
          <w:lang w:val="zh-CN"/>
        </w:rPr>
        <w:t>领域</w:t>
      </w:r>
      <w:r>
        <w:rPr>
          <w:lang w:val="zh-CN"/>
        </w:rPr>
        <w:t>中发挥着重要作用</w:t>
      </w:r>
      <w:r>
        <w:rPr>
          <w:rFonts w:hint="eastAsia"/>
          <w:lang w:val="zh-CN"/>
        </w:rPr>
        <w:t>。</w:t>
      </w:r>
      <w:r>
        <w:rPr>
          <w:lang w:val="zh-CN"/>
        </w:rPr>
        <w:t>这种模型主要集中于生成任务</w:t>
      </w:r>
      <w:r>
        <w:rPr>
          <w:rFonts w:hint="eastAsia"/>
          <w:lang w:val="zh-CN"/>
        </w:rPr>
        <w:t>。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在本实验中</w:t>
      </w:r>
      <w:r>
        <w:rPr>
          <w:rFonts w:hint="eastAsia"/>
        </w:rPr>
        <w:t>，</w:t>
      </w:r>
      <w:r>
        <w:rPr>
          <w:rFonts w:hint="eastAsia"/>
          <w:lang w:val="zh-CN"/>
        </w:rPr>
        <w:t>请你基于实验提供的代码框架</w:t>
      </w:r>
      <w:r>
        <w:rPr>
          <w:rFonts w:hint="eastAsia"/>
        </w:rPr>
        <w:t>，</w:t>
      </w:r>
      <w:r>
        <w:rPr>
          <w:rFonts w:hint="eastAsia"/>
          <w:lang w:val="zh-CN"/>
        </w:rPr>
        <w:t>实现一个</w:t>
      </w:r>
      <w:r>
        <w:rPr>
          <w:rFonts w:hint="eastAsia"/>
        </w:rPr>
        <w:t>Decoder-only</w:t>
      </w:r>
      <w:r>
        <w:rPr>
          <w:rFonts w:hint="eastAsia"/>
          <w:lang w:val="zh-CN"/>
        </w:rPr>
        <w:t>的</w:t>
      </w:r>
      <w:r>
        <w:rPr>
          <w:rFonts w:hint="eastAsia"/>
        </w:rPr>
        <w:t>Transformer</w:t>
      </w:r>
      <w:r>
        <w:rPr>
          <w:rFonts w:hint="eastAsia"/>
          <w:lang w:val="zh-CN"/>
        </w:rPr>
        <w:t>模型</w:t>
      </w:r>
      <w:r>
        <w:rPr>
          <w:rFonts w:hint="eastAsia"/>
        </w:rPr>
        <w:t>：GPT，</w:t>
      </w:r>
      <w:r>
        <w:rPr>
          <w:rFonts w:hint="eastAsia"/>
          <w:lang w:val="zh-CN"/>
        </w:rPr>
        <w:t>并使用</w:t>
      </w:r>
      <w:r>
        <w:rPr>
          <w:rFonts w:hint="eastAsia"/>
        </w:rPr>
        <w:t>SkyPile</w:t>
      </w:r>
      <w:r>
        <w:rPr>
          <w:rFonts w:hint="eastAsia"/>
          <w:lang w:val="zh-CN"/>
        </w:rPr>
        <w:t>中文预训练数据集的一个子集进行模型训练。</w:t>
      </w:r>
    </w:p>
    <w:p>
      <w:pPr>
        <w:pStyle w:val="3"/>
        <w:rPr>
          <w:rFonts w:hint="eastAsia"/>
        </w:rPr>
      </w:pPr>
      <w:r>
        <w:rPr>
          <w:rFonts w:hint="eastAsia"/>
        </w:rPr>
        <w:t>二、实验环境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本实验为每</w:t>
      </w:r>
      <w:r>
        <w:rPr>
          <w:rFonts w:hint="eastAsia"/>
          <w:lang w:val="en-US" w:eastAsia="zh-CN"/>
        </w:rPr>
        <w:t>组</w:t>
      </w:r>
      <w:bookmarkStart w:id="14" w:name="_GoBack"/>
      <w:bookmarkEnd w:id="14"/>
      <w:r>
        <w:rPr>
          <w:rFonts w:hint="eastAsia"/>
          <w:lang w:val="zh-CN"/>
        </w:rPr>
        <w:t>同学准备了1张NVIDIA</w:t>
      </w:r>
      <w:r>
        <w:rPr>
          <w:lang w:val="zh-CN"/>
        </w:rPr>
        <w:t xml:space="preserve"> 2080</w:t>
      </w:r>
      <w:r>
        <w:rPr>
          <w:rFonts w:hint="eastAsia"/>
          <w:lang w:val="zh-CN"/>
        </w:rPr>
        <w:t>TI，并提供Jupyter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Lab服务。需要连接机房W</w:t>
      </w:r>
      <w:r>
        <w:t>i</w:t>
      </w:r>
      <w:r>
        <w:rPr>
          <w:rFonts w:hint="eastAsia"/>
          <w:lang w:val="zh-CN"/>
        </w:rPr>
        <w:t>Fi登录到Jupyter：</w:t>
      </w:r>
    </w:p>
    <w:p>
      <w:pPr>
        <w:pStyle w:val="7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连接WiFi</w:t>
      </w:r>
      <w:r>
        <w:rPr>
          <w:rFonts w:hint="eastAsia"/>
        </w:rPr>
        <w:t>：</w:t>
      </w:r>
      <w:r>
        <w:t>AI-Lab-704</w:t>
      </w:r>
      <w:r>
        <w:rPr>
          <w:rFonts w:hint="eastAsia"/>
        </w:rPr>
        <w:t>，密码：</w:t>
      </w:r>
      <w:r>
        <w:t>HITAILab</w:t>
      </w:r>
    </w:p>
    <w:p>
      <w:pPr>
        <w:pStyle w:val="7"/>
        <w:numPr>
          <w:ilvl w:val="0"/>
          <w:numId w:val="1"/>
        </w:numPr>
        <w:rPr>
          <w:lang w:val="zh-CN"/>
        </w:rPr>
      </w:pPr>
      <w:r>
        <w:rPr>
          <w:rFonts w:hint="eastAsia"/>
        </w:rPr>
        <w:t>浏览器登录</w:t>
      </w:r>
      <w:r>
        <w:fldChar w:fldCharType="begin"/>
      </w:r>
      <w:r>
        <w:instrText xml:space="preserve">HYPERLINK "http://10.70.24.177:&lt;PORT&gt;"</w:instrText>
      </w:r>
      <w:r>
        <w:fldChar w:fldCharType="separate"/>
      </w:r>
      <w:r>
        <w:rPr>
          <w:rStyle w:val="10"/>
        </w:rPr>
        <w:t>http://10.70.24.177:&lt;PORT&gt;</w:t>
      </w:r>
      <w:r>
        <w:fldChar w:fldCharType="end"/>
      </w:r>
      <w:r>
        <w:rPr>
          <w:rFonts w:hint="eastAsia"/>
        </w:rPr>
        <w:t>，其中每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同学有独立的端口号，具体分配见附件。连接到Jupyter服务的示例如下：</w:t>
      </w:r>
    </w:p>
    <w:p>
      <w:pPr>
        <w:pStyle w:val="7"/>
        <w:jc w:val="center"/>
        <w:rPr>
          <w:rFonts w:hint="eastAsia"/>
          <w:lang w:val="zh-CN"/>
        </w:rPr>
      </w:pPr>
      <w:r>
        <w:rPr>
          <w:rFonts w:hint="eastAsia"/>
          <w:lang w:val="zh-CN"/>
        </w:rPr>
        <w:drawing>
          <wp:inline distT="0" distB="0" distL="0" distR="0">
            <wp:extent cx="4319905" cy="2772410"/>
            <wp:effectExtent l="0" t="0" r="0" b="0"/>
            <wp:docPr id="298443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43646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lang w:val="zh-CN"/>
        </w:rPr>
      </w:pPr>
      <w:r>
        <w:rPr>
          <w:rFonts w:hint="eastAsia"/>
        </w:rPr>
        <w:t>连接Jupyter后，使用密码（</w:t>
      </w:r>
      <w:r>
        <w:rPr>
          <w:rFonts w:hint="eastAsia"/>
          <w:lang w:val="en-US" w:eastAsia="zh-CN"/>
        </w:rPr>
        <w:t>初始密码见附件</w:t>
      </w:r>
      <w:r>
        <w:rPr>
          <w:rFonts w:hint="eastAsia"/>
        </w:rPr>
        <w:t>）进行登录，进入服务器。成功进入服务器的示例如下：</w:t>
      </w:r>
    </w:p>
    <w:p>
      <w:pPr>
        <w:pStyle w:val="7"/>
        <w:ind w:left="482" w:firstLine="0"/>
        <w:jc w:val="center"/>
        <w:rPr>
          <w:lang w:val="zh-CN"/>
        </w:rPr>
      </w:pPr>
      <w:r>
        <w:rPr>
          <w:rFonts w:hint="eastAsia"/>
          <w:lang w:val="zh-CN"/>
        </w:rPr>
        <w:drawing>
          <wp:inline distT="0" distB="0" distL="0" distR="0">
            <wp:extent cx="4319905" cy="2772410"/>
            <wp:effectExtent l="0" t="0" r="0" b="0"/>
            <wp:docPr id="4145303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30316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在服务器中可以正常运行Python代码或</w:t>
      </w:r>
      <w:r>
        <w:t>J</w:t>
      </w:r>
      <w:r>
        <w:rPr>
          <w:rFonts w:hint="eastAsia"/>
          <w:lang w:val="zh-CN"/>
        </w:rPr>
        <w:t>upyter</w:t>
      </w:r>
      <w:r>
        <w:rPr>
          <w:lang w:val="zh-CN"/>
        </w:rPr>
        <w:t xml:space="preserve"> </w:t>
      </w:r>
      <w:r>
        <w:t>N</w:t>
      </w:r>
      <w:r>
        <w:rPr>
          <w:rFonts w:hint="eastAsia"/>
          <w:lang w:val="zh-CN"/>
        </w:rPr>
        <w:t>otebook</w:t>
      </w:r>
    </w:p>
    <w:p>
      <w:pPr>
        <w:pStyle w:val="7"/>
        <w:rPr>
          <w:lang w:val="zh-CN"/>
        </w:rPr>
      </w:pPr>
    </w:p>
    <w:p>
      <w:pPr>
        <w:pStyle w:val="7"/>
      </w:pPr>
      <w:r>
        <w:rPr>
          <w:rFonts w:hint="eastAsia"/>
          <w:lang w:val="zh-CN"/>
        </w:rPr>
        <w:t>上述为浏览器登录服务器的方法。使用VS</w:t>
      </w:r>
      <w:r>
        <w:t xml:space="preserve"> C</w:t>
      </w:r>
      <w:r>
        <w:rPr>
          <w:rFonts w:hint="eastAsia"/>
          <w:lang w:val="zh-CN"/>
        </w:rPr>
        <w:t>ode或</w:t>
      </w:r>
      <w:r>
        <w:t>P</w:t>
      </w:r>
      <w:r>
        <w:rPr>
          <w:rFonts w:hint="eastAsia"/>
          <w:lang w:val="zh-CN"/>
        </w:rPr>
        <w:t>ycharm</w:t>
      </w:r>
      <w:r>
        <w:rPr>
          <w:rFonts w:hint="eastAsia"/>
        </w:rPr>
        <w:t>连接远程Jupyter</w:t>
      </w:r>
      <w:r>
        <w:t xml:space="preserve"> </w:t>
      </w:r>
      <w:r>
        <w:rPr>
          <w:rFonts w:hint="eastAsia"/>
        </w:rPr>
        <w:t>Kernel的方法见附录。</w:t>
      </w:r>
    </w:p>
    <w:p>
      <w:pPr>
        <w:pStyle w:val="7"/>
      </w:pPr>
    </w:p>
    <w:p>
      <w:pPr>
        <w:pStyle w:val="7"/>
        <w:rPr>
          <w:rFonts w:hint="eastAsia"/>
        </w:rPr>
      </w:pPr>
      <w:r>
        <w:rPr>
          <w:rFonts w:hint="eastAsia"/>
        </w:rPr>
        <w:t>注意：由于安全原因，只能用机房WiFi连接NVIDIA</w:t>
      </w:r>
      <w:r>
        <w:t xml:space="preserve"> 2080</w:t>
      </w:r>
      <w:r>
        <w:rPr>
          <w:rFonts w:hint="eastAsia"/>
        </w:rPr>
        <w:t>TI服务器。请同学们尽量在实验课内调试代码和训练。</w:t>
      </w:r>
    </w:p>
    <w:p>
      <w:pPr>
        <w:pStyle w:val="3"/>
      </w:pPr>
      <w:r>
        <w:rPr>
          <w:rFonts w:hint="eastAsia"/>
        </w:rPr>
        <w:t>三、实验要求</w:t>
      </w:r>
    </w:p>
    <w:p>
      <w:pPr>
        <w:pStyle w:val="7"/>
      </w:pPr>
      <w:r>
        <w:rPr>
          <w:rFonts w:hint="eastAsia"/>
          <w:lang w:val="zh-CN"/>
        </w:rPr>
        <w:t>实验总分为2</w:t>
      </w:r>
      <w:r>
        <w:rPr>
          <w:lang w:val="zh-CN"/>
        </w:rPr>
        <w:t>0</w:t>
      </w:r>
      <w:r>
        <w:rPr>
          <w:rFonts w:hint="eastAsia"/>
          <w:lang w:val="zh-CN"/>
        </w:rPr>
        <w:t>分，包括以下内容：</w:t>
      </w:r>
    </w:p>
    <w:p>
      <w:pPr>
        <w:pStyle w:val="7"/>
        <w:numPr>
          <w:ilvl w:val="0"/>
          <w:numId w:val="2"/>
        </w:numPr>
        <w:rPr>
          <w:lang w:val="zh-CN"/>
        </w:rPr>
      </w:pPr>
      <w:r>
        <w:rPr>
          <w:rFonts w:hint="eastAsia"/>
          <w:lang w:val="zh-CN"/>
        </w:rPr>
        <w:t>基于提供的代码框架，实现GPT模型</w:t>
      </w:r>
    </w:p>
    <w:p>
      <w:pPr>
        <w:pStyle w:val="7"/>
        <w:numPr>
          <w:ilvl w:val="1"/>
          <w:numId w:val="2"/>
        </w:numPr>
        <w:rPr>
          <w:lang w:val="zh-CN"/>
        </w:rPr>
      </w:pPr>
      <w:r>
        <w:rPr>
          <w:rFonts w:hint="eastAsia"/>
          <w:lang w:val="zh-CN"/>
        </w:rPr>
        <w:t>实现Token</w:t>
      </w:r>
      <w:r>
        <w:t xml:space="preserve"> Embedding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分）</w:t>
      </w:r>
    </w:p>
    <w:p>
      <w:pPr>
        <w:pStyle w:val="7"/>
        <w:numPr>
          <w:ilvl w:val="1"/>
          <w:numId w:val="2"/>
        </w:numPr>
        <w:rPr>
          <w:lang w:val="zh-CN"/>
        </w:rPr>
      </w:pPr>
      <w:r>
        <w:rPr>
          <w:rFonts w:hint="eastAsia"/>
        </w:rPr>
        <w:t>实现Positional</w:t>
      </w:r>
      <w:r>
        <w:t xml:space="preserve"> </w:t>
      </w:r>
      <w:r>
        <w:rPr>
          <w:rFonts w:hint="eastAsia"/>
        </w:rPr>
        <w:t>Encoding（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分）</w:t>
      </w:r>
    </w:p>
    <w:p>
      <w:pPr>
        <w:pStyle w:val="7"/>
        <w:numPr>
          <w:ilvl w:val="1"/>
          <w:numId w:val="2"/>
        </w:numPr>
        <w:rPr>
          <w:lang w:val="zh-CN"/>
        </w:rPr>
      </w:pPr>
      <w:r>
        <w:rPr>
          <w:rFonts w:hint="eastAsia"/>
        </w:rPr>
        <w:t>实现简易Attention Mask（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分）</w:t>
      </w:r>
    </w:p>
    <w:p>
      <w:pPr>
        <w:pStyle w:val="7"/>
        <w:numPr>
          <w:ilvl w:val="1"/>
          <w:numId w:val="2"/>
        </w:numPr>
        <w:rPr>
          <w:lang w:val="zh-CN"/>
        </w:rPr>
      </w:pPr>
      <w:r>
        <w:rPr>
          <w:rFonts w:hint="eastAsia"/>
        </w:rPr>
        <w:t>实现多头自注意力（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分）</w:t>
      </w:r>
    </w:p>
    <w:p>
      <w:pPr>
        <w:pStyle w:val="7"/>
        <w:numPr>
          <w:ilvl w:val="1"/>
          <w:numId w:val="2"/>
        </w:numPr>
        <w:rPr>
          <w:lang w:val="zh-CN"/>
        </w:rPr>
      </w:pPr>
      <w:r>
        <w:rPr>
          <w:rFonts w:hint="eastAsia"/>
        </w:rPr>
        <w:t>实现FFN层（2分）</w:t>
      </w:r>
    </w:p>
    <w:p>
      <w:pPr>
        <w:pStyle w:val="7"/>
        <w:numPr>
          <w:ilvl w:val="1"/>
          <w:numId w:val="2"/>
        </w:numPr>
        <w:rPr>
          <w:lang w:val="zh-CN"/>
        </w:rPr>
      </w:pPr>
      <w:r>
        <w:rPr>
          <w:rFonts w:hint="eastAsia"/>
        </w:rPr>
        <w:t>实现Decoder</w:t>
      </w:r>
      <w:r>
        <w:t xml:space="preserve"> </w:t>
      </w:r>
      <w:r>
        <w:rPr>
          <w:rFonts w:hint="eastAsia"/>
        </w:rPr>
        <w:t>Block（</w:t>
      </w:r>
      <w:r>
        <w:t>2</w:t>
      </w:r>
      <w:r>
        <w:rPr>
          <w:rFonts w:hint="eastAsia"/>
        </w:rPr>
        <w:t>分）</w:t>
      </w:r>
    </w:p>
    <w:p>
      <w:pPr>
        <w:pStyle w:val="7"/>
        <w:numPr>
          <w:ilvl w:val="1"/>
          <w:numId w:val="2"/>
        </w:numPr>
        <w:rPr>
          <w:lang w:val="zh-CN"/>
        </w:rPr>
      </w:pPr>
      <w:r>
        <w:rPr>
          <w:rFonts w:hint="eastAsia"/>
        </w:rPr>
        <w:t>实现完整GPT（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分）</w:t>
      </w:r>
    </w:p>
    <w:p>
      <w:pPr>
        <w:pStyle w:val="7"/>
        <w:numPr>
          <w:ilvl w:val="0"/>
          <w:numId w:val="2"/>
        </w:numPr>
        <w:rPr>
          <w:lang w:val="zh-CN"/>
        </w:rPr>
      </w:pPr>
      <w:r>
        <w:rPr>
          <w:rFonts w:hint="eastAsia"/>
          <w:lang w:val="zh-CN"/>
        </w:rPr>
        <w:t>使用SkyPile数据集和提供的训练框架，训练GPT模型，观察训练日志。（</w:t>
      </w:r>
      <w:r>
        <w:rPr>
          <w:lang w:val="zh-CN"/>
        </w:rPr>
        <w:t>0.5</w:t>
      </w:r>
      <w:r>
        <w:rPr>
          <w:rFonts w:hint="eastAsia"/>
          <w:lang w:val="zh-CN"/>
        </w:rPr>
        <w:t>分）</w:t>
      </w:r>
    </w:p>
    <w:p>
      <w:pPr>
        <w:pStyle w:val="7"/>
        <w:numPr>
          <w:ilvl w:val="0"/>
          <w:numId w:val="2"/>
        </w:numPr>
        <w:rPr>
          <w:lang w:val="zh-CN"/>
        </w:rPr>
      </w:pPr>
      <w:r>
        <w:rPr>
          <w:rFonts w:hint="eastAsia"/>
          <w:lang w:val="zh-CN"/>
        </w:rPr>
        <w:t>加载训练后的模型，测试其生成能力。（</w:t>
      </w:r>
      <w:r>
        <w:rPr>
          <w:lang w:val="zh-CN"/>
        </w:rPr>
        <w:t>0.5</w:t>
      </w:r>
      <w:r>
        <w:rPr>
          <w:rFonts w:hint="eastAsia"/>
          <w:lang w:val="zh-CN"/>
        </w:rPr>
        <w:t>分）</w:t>
      </w:r>
    </w:p>
    <w:p>
      <w:pPr>
        <w:pStyle w:val="7"/>
        <w:numPr>
          <w:ilvl w:val="0"/>
          <w:numId w:val="2"/>
        </w:numPr>
        <w:rPr>
          <w:lang w:val="zh-CN"/>
        </w:rPr>
      </w:pPr>
      <w:r>
        <w:rPr>
          <w:rFonts w:hint="eastAsia"/>
          <w:lang w:val="zh-CN"/>
        </w:rPr>
        <w:t>（可选）增大模型规模、调整超参数，使模型拥有更好的生成能力</w:t>
      </w:r>
    </w:p>
    <w:p>
      <w:pPr>
        <w:pStyle w:val="7"/>
        <w:numPr>
          <w:ilvl w:val="0"/>
          <w:numId w:val="2"/>
        </w:numPr>
        <w:rPr>
          <w:lang w:val="zh-CN"/>
        </w:rPr>
      </w:pPr>
      <w:r>
        <w:rPr>
          <w:rFonts w:hint="eastAsia"/>
          <w:lang w:val="zh-CN"/>
        </w:rPr>
        <w:t>撰写实验报告，</w:t>
      </w:r>
      <w:r>
        <w:rPr>
          <w:rFonts w:hint="eastAsia"/>
        </w:rPr>
        <w:t>简要</w:t>
      </w:r>
      <w:r>
        <w:rPr>
          <w:rFonts w:hint="eastAsia"/>
          <w:lang w:val="zh-CN"/>
        </w:rPr>
        <w:t>描述</w:t>
      </w:r>
      <w:r>
        <w:rPr>
          <w:rFonts w:hint="eastAsia"/>
        </w:rPr>
        <w:t>设计思路、设计逻辑、遇到的困难和解决方式等，</w:t>
      </w:r>
      <w:r>
        <w:rPr>
          <w:rFonts w:hint="eastAsia"/>
          <w:lang w:val="zh-CN"/>
        </w:rPr>
        <w:t>提供</w:t>
      </w:r>
      <w:r>
        <w:rPr>
          <w:rFonts w:hint="eastAsia"/>
        </w:rPr>
        <w:t>程序</w:t>
      </w:r>
      <w:r>
        <w:rPr>
          <w:rFonts w:hint="eastAsia"/>
          <w:lang w:val="zh-CN"/>
        </w:rPr>
        <w:t>运行效果的截图。（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zh-CN"/>
        </w:rPr>
        <w:t>分）</w:t>
      </w:r>
    </w:p>
    <w:p>
      <w:pPr>
        <w:pStyle w:val="3"/>
      </w:pPr>
      <w:r>
        <w:rPr>
          <w:rFonts w:hint="eastAsia"/>
        </w:rPr>
        <w:t>四、提交方式</w:t>
      </w:r>
    </w:p>
    <w:p>
      <w:pPr>
        <w:pStyle w:val="7"/>
        <w:rPr>
          <w:rFonts w:hint="eastAsia"/>
          <w:lang w:val="zh-CN"/>
        </w:rPr>
      </w:pPr>
      <w:r>
        <w:rPr>
          <w:rFonts w:hint="eastAsia"/>
          <w:lang w:val="zh-CN"/>
        </w:rPr>
        <w:t>请将代码（仅</w:t>
      </w:r>
      <w:r>
        <w:t>ipynb</w:t>
      </w:r>
      <w:r>
        <w:rPr>
          <w:rFonts w:hint="eastAsia"/>
        </w:rPr>
        <w:t>文件</w:t>
      </w:r>
      <w:r>
        <w:rPr>
          <w:rFonts w:hint="eastAsia"/>
          <w:lang w:val="zh-CN"/>
        </w:rPr>
        <w:t>）、实验报告打包提交。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17"/>
        <w:rPr>
          <w:lang w:val="zh-CN"/>
        </w:rPr>
      </w:pPr>
      <w:r>
        <w:rPr>
          <w:rFonts w:hint="eastAsia"/>
          <w:lang w:val="zh-CN"/>
        </w:rPr>
        <w:t>附录</w:t>
      </w:r>
    </w:p>
    <w:p>
      <w:pPr>
        <w:pStyle w:val="3"/>
        <w:rPr>
          <w:rFonts w:hint="eastAsia"/>
        </w:rPr>
      </w:pPr>
      <w:r>
        <w:rPr>
          <w:rFonts w:hint="eastAsia"/>
        </w:rPr>
        <w:t>VS</w:t>
      </w:r>
      <w:r>
        <w:t xml:space="preserve"> Code</w:t>
      </w:r>
      <w:r>
        <w:rPr>
          <w:rFonts w:hint="eastAsia"/>
        </w:rPr>
        <w:t>连接远程Jupyter</w:t>
      </w:r>
      <w:r>
        <w:t xml:space="preserve"> </w:t>
      </w:r>
      <w:r>
        <w:rPr>
          <w:rFonts w:hint="eastAsia"/>
        </w:rPr>
        <w:t>Kernel</w:t>
      </w:r>
    </w:p>
    <w:p>
      <w:pPr>
        <w:pStyle w:val="7"/>
      </w:pPr>
      <w:r>
        <w:rPr>
          <w:rFonts w:hint="eastAsia"/>
        </w:rPr>
        <w:t>在本地新建一个Jupyter</w:t>
      </w:r>
      <w:r>
        <w:t xml:space="preserve"> </w:t>
      </w:r>
      <w:r>
        <w:rPr>
          <w:rFonts w:hint="eastAsia"/>
        </w:rPr>
        <w:t>Notebook，右侧会提示“选择内核”：</w:t>
      </w:r>
    </w:p>
    <w:p>
      <w:pPr>
        <w:pStyle w:val="7"/>
        <w:ind w:firstLine="0"/>
        <w:jc w:val="center"/>
      </w:pPr>
      <w:r>
        <w:drawing>
          <wp:inline distT="0" distB="0" distL="0" distR="0">
            <wp:extent cx="4319905" cy="1019175"/>
            <wp:effectExtent l="0" t="0" r="0" b="0"/>
            <wp:docPr id="891992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9245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选择“现有Jupyter服务器”：</w:t>
      </w:r>
    </w:p>
    <w:p>
      <w:pPr>
        <w:pStyle w:val="7"/>
        <w:ind w:firstLine="0"/>
        <w:jc w:val="center"/>
      </w:pPr>
      <w:r>
        <w:drawing>
          <wp:inline distT="0" distB="0" distL="0" distR="0">
            <wp:extent cx="4319905" cy="894715"/>
            <wp:effectExtent l="0" t="0" r="0" b="0"/>
            <wp:docPr id="5523929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92970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输入服务器ip和端口，同时加上token字段（密码），格式如下：</w:t>
      </w:r>
    </w:p>
    <w:p>
      <w:pPr>
        <w:pStyle w:val="7"/>
        <w:ind w:firstLine="0"/>
        <w:jc w:val="center"/>
      </w:pPr>
      <w:r>
        <w:drawing>
          <wp:inline distT="0" distB="0" distL="0" distR="0">
            <wp:extent cx="4319905" cy="735330"/>
            <wp:effectExtent l="0" t="0" r="0" b="1270"/>
            <wp:docPr id="1014437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37634" name="图片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成功连接后，当前Notebook的Python解释器就是远程的解释器，同时目录和显卡等也是远程环境：</w:t>
      </w:r>
    </w:p>
    <w:p>
      <w:pPr>
        <w:pStyle w:val="7"/>
        <w:ind w:firstLine="0"/>
        <w:jc w:val="center"/>
      </w:pPr>
      <w:r>
        <w:drawing>
          <wp:inline distT="0" distB="0" distL="0" distR="0">
            <wp:extent cx="4319905" cy="2353310"/>
            <wp:effectExtent l="0" t="0" r="0" b="0"/>
            <wp:docPr id="11418670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67064" name="图片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0"/>
        <w:rPr>
          <w:rFonts w:hint="eastAsia"/>
        </w:rPr>
      </w:pPr>
    </w:p>
    <w:p>
      <w:pPr>
        <w:pStyle w:val="3"/>
      </w:pPr>
      <w:r>
        <w:rPr>
          <w:rFonts w:hint="eastAsia"/>
        </w:rPr>
        <w:t>Pycharm连接远程Jupyter</w:t>
      </w:r>
      <w:r>
        <w:t xml:space="preserve"> </w:t>
      </w:r>
      <w:r>
        <w:rPr>
          <w:rFonts w:hint="eastAsia"/>
        </w:rPr>
        <w:t>Kernel</w:t>
      </w:r>
    </w:p>
    <w:p>
      <w:pPr>
        <w:pStyle w:val="7"/>
      </w:pPr>
      <w:r>
        <w:rPr>
          <w:rFonts w:hint="eastAsia"/>
        </w:rPr>
        <w:t>在本地新建一个Jupyter</w:t>
      </w:r>
      <w:r>
        <w:t xml:space="preserve"> </w:t>
      </w:r>
      <w:r>
        <w:rPr>
          <w:rFonts w:hint="eastAsia"/>
        </w:rPr>
        <w:t>Notebook，上方会提示“配置Jupyter服务器”：</w:t>
      </w:r>
    </w:p>
    <w:p>
      <w:pPr>
        <w:pStyle w:val="7"/>
        <w:ind w:firstLine="0"/>
        <w:jc w:val="center"/>
      </w:pPr>
      <w:r>
        <w:rPr>
          <w:rFonts w:hint="eastAsia"/>
        </w:rPr>
        <w:drawing>
          <wp:inline distT="0" distB="0" distL="0" distR="0">
            <wp:extent cx="4319905" cy="744220"/>
            <wp:effectExtent l="0" t="0" r="0" b="5080"/>
            <wp:docPr id="7437458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45864" name="图片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选择“配置的服务器”，输入服务器ip和端口，同时加上token字段（密码），格式如下：</w:t>
      </w:r>
    </w:p>
    <w:p>
      <w:pPr>
        <w:pStyle w:val="7"/>
        <w:ind w:firstLine="0"/>
        <w:jc w:val="center"/>
      </w:pPr>
      <w:r>
        <w:rPr>
          <w:rFonts w:hint="eastAsia"/>
        </w:rPr>
        <w:drawing>
          <wp:inline distT="0" distB="0" distL="0" distR="0">
            <wp:extent cx="4319905" cy="613410"/>
            <wp:effectExtent l="0" t="0" r="0" b="0"/>
            <wp:docPr id="121127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762" name="图片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成功连接后，当前Notebook的Python解释器就是远程的解释器，同时目录和显卡等也是远程环境：</w:t>
      </w:r>
    </w:p>
    <w:p>
      <w:pPr>
        <w:pStyle w:val="7"/>
        <w:ind w:firstLine="0"/>
        <w:jc w:val="center"/>
      </w:pPr>
      <w:r>
        <w:rPr>
          <w:rFonts w:hint="eastAsia"/>
        </w:rPr>
        <w:drawing>
          <wp:inline distT="0" distB="0" distL="0" distR="0">
            <wp:extent cx="4319905" cy="1750060"/>
            <wp:effectExtent l="0" t="0" r="0" b="2540"/>
            <wp:docPr id="20587938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93873" name="图片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0"/>
      </w:pPr>
    </w:p>
    <w:p>
      <w:pPr>
        <w:pStyle w:val="7"/>
        <w:ind w:firstLine="0"/>
        <w:rPr>
          <w:rFonts w:hint="eastAsia"/>
        </w:rPr>
      </w:pPr>
    </w:p>
    <w:sectPr>
      <w:footerReference r:id="rId4" w:type="default"/>
      <w:pgSz w:w="11906" w:h="16838"/>
      <w:pgMar w:top="1418" w:right="1797" w:bottom="1440" w:left="1797" w:header="102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&lt;&lt;自然语言处理&gt;&gt;实验指导书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D09EF"/>
    <w:multiLevelType w:val="multilevel"/>
    <w:tmpl w:val="09DD09EF"/>
    <w:lvl w:ilvl="0" w:tentative="0">
      <w:start w:val="1"/>
      <w:numFmt w:val="decimal"/>
      <w:lvlText w:val="%1."/>
      <w:lvlJc w:val="left"/>
      <w:pPr>
        <w:ind w:left="922" w:hanging="440"/>
      </w:pPr>
    </w:lvl>
    <w:lvl w:ilvl="1" w:tentative="0">
      <w:start w:val="1"/>
      <w:numFmt w:val="lowerLetter"/>
      <w:lvlText w:val="%2)"/>
      <w:lvlJc w:val="left"/>
      <w:pPr>
        <w:ind w:left="1362" w:hanging="440"/>
      </w:pPr>
    </w:lvl>
    <w:lvl w:ilvl="2" w:tentative="0">
      <w:start w:val="1"/>
      <w:numFmt w:val="lowerRoman"/>
      <w:lvlText w:val="%3."/>
      <w:lvlJc w:val="right"/>
      <w:pPr>
        <w:ind w:left="1802" w:hanging="440"/>
      </w:pPr>
    </w:lvl>
    <w:lvl w:ilvl="3" w:tentative="0">
      <w:start w:val="1"/>
      <w:numFmt w:val="decimal"/>
      <w:lvlText w:val="%4."/>
      <w:lvlJc w:val="left"/>
      <w:pPr>
        <w:ind w:left="2242" w:hanging="440"/>
      </w:pPr>
    </w:lvl>
    <w:lvl w:ilvl="4" w:tentative="0">
      <w:start w:val="1"/>
      <w:numFmt w:val="lowerLetter"/>
      <w:lvlText w:val="%5)"/>
      <w:lvlJc w:val="left"/>
      <w:pPr>
        <w:ind w:left="2682" w:hanging="440"/>
      </w:pPr>
    </w:lvl>
    <w:lvl w:ilvl="5" w:tentative="0">
      <w:start w:val="1"/>
      <w:numFmt w:val="lowerRoman"/>
      <w:lvlText w:val="%6."/>
      <w:lvlJc w:val="right"/>
      <w:pPr>
        <w:ind w:left="3122" w:hanging="440"/>
      </w:pPr>
    </w:lvl>
    <w:lvl w:ilvl="6" w:tentative="0">
      <w:start w:val="1"/>
      <w:numFmt w:val="decimal"/>
      <w:lvlText w:val="%7."/>
      <w:lvlJc w:val="left"/>
      <w:pPr>
        <w:ind w:left="3562" w:hanging="440"/>
      </w:pPr>
    </w:lvl>
    <w:lvl w:ilvl="7" w:tentative="0">
      <w:start w:val="1"/>
      <w:numFmt w:val="lowerLetter"/>
      <w:lvlText w:val="%8)"/>
      <w:lvlJc w:val="left"/>
      <w:pPr>
        <w:ind w:left="4002" w:hanging="440"/>
      </w:pPr>
    </w:lvl>
    <w:lvl w:ilvl="8" w:tentative="0">
      <w:start w:val="1"/>
      <w:numFmt w:val="lowerRoman"/>
      <w:lvlText w:val="%9."/>
      <w:lvlJc w:val="right"/>
      <w:pPr>
        <w:ind w:left="4442" w:hanging="440"/>
      </w:pPr>
    </w:lvl>
  </w:abstractNum>
  <w:abstractNum w:abstractNumId="1">
    <w:nsid w:val="49173AE8"/>
    <w:multiLevelType w:val="multilevel"/>
    <w:tmpl w:val="49173AE8"/>
    <w:lvl w:ilvl="0" w:tentative="0">
      <w:start w:val="1"/>
      <w:numFmt w:val="decimal"/>
      <w:lvlText w:val="%1."/>
      <w:lvlJc w:val="left"/>
      <w:pPr>
        <w:ind w:left="922" w:hanging="440"/>
      </w:pPr>
    </w:lvl>
    <w:lvl w:ilvl="1" w:tentative="0">
      <w:start w:val="1"/>
      <w:numFmt w:val="lowerLetter"/>
      <w:lvlText w:val="%2)"/>
      <w:lvlJc w:val="left"/>
      <w:pPr>
        <w:ind w:left="1362" w:hanging="440"/>
      </w:pPr>
    </w:lvl>
    <w:lvl w:ilvl="2" w:tentative="0">
      <w:start w:val="1"/>
      <w:numFmt w:val="lowerRoman"/>
      <w:lvlText w:val="%3."/>
      <w:lvlJc w:val="right"/>
      <w:pPr>
        <w:ind w:left="1802" w:hanging="440"/>
      </w:pPr>
    </w:lvl>
    <w:lvl w:ilvl="3" w:tentative="0">
      <w:start w:val="1"/>
      <w:numFmt w:val="decimal"/>
      <w:lvlText w:val="%4."/>
      <w:lvlJc w:val="left"/>
      <w:pPr>
        <w:ind w:left="2242" w:hanging="440"/>
      </w:pPr>
    </w:lvl>
    <w:lvl w:ilvl="4" w:tentative="0">
      <w:start w:val="1"/>
      <w:numFmt w:val="lowerLetter"/>
      <w:lvlText w:val="%5)"/>
      <w:lvlJc w:val="left"/>
      <w:pPr>
        <w:ind w:left="2682" w:hanging="440"/>
      </w:pPr>
    </w:lvl>
    <w:lvl w:ilvl="5" w:tentative="0">
      <w:start w:val="1"/>
      <w:numFmt w:val="lowerRoman"/>
      <w:lvlText w:val="%6."/>
      <w:lvlJc w:val="right"/>
      <w:pPr>
        <w:ind w:left="3122" w:hanging="440"/>
      </w:pPr>
    </w:lvl>
    <w:lvl w:ilvl="6" w:tentative="0">
      <w:start w:val="1"/>
      <w:numFmt w:val="decimal"/>
      <w:lvlText w:val="%7."/>
      <w:lvlJc w:val="left"/>
      <w:pPr>
        <w:ind w:left="3562" w:hanging="440"/>
      </w:pPr>
    </w:lvl>
    <w:lvl w:ilvl="7" w:tentative="0">
      <w:start w:val="1"/>
      <w:numFmt w:val="lowerLetter"/>
      <w:lvlText w:val="%8)"/>
      <w:lvlJc w:val="left"/>
      <w:pPr>
        <w:ind w:left="4002" w:hanging="440"/>
      </w:pPr>
    </w:lvl>
    <w:lvl w:ilvl="8" w:tentative="0">
      <w:start w:val="1"/>
      <w:numFmt w:val="lowerRoman"/>
      <w:lvlText w:val="%9."/>
      <w:lvlJc w:val="right"/>
      <w:pPr>
        <w:ind w:left="4442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cxMGFjZGFlZjZkYWY4OTJlODVkOTI2ZmI0ODAxZjgifQ=="/>
  </w:docVars>
  <w:rsids>
    <w:rsidRoot w:val="006D23DE"/>
    <w:rsid w:val="00030E24"/>
    <w:rsid w:val="00066951"/>
    <w:rsid w:val="00073322"/>
    <w:rsid w:val="00082801"/>
    <w:rsid w:val="000F259D"/>
    <w:rsid w:val="000F2E69"/>
    <w:rsid w:val="000F36D7"/>
    <w:rsid w:val="00100C12"/>
    <w:rsid w:val="0011168A"/>
    <w:rsid w:val="00122295"/>
    <w:rsid w:val="00182560"/>
    <w:rsid w:val="00183EC1"/>
    <w:rsid w:val="001C48F3"/>
    <w:rsid w:val="00205A54"/>
    <w:rsid w:val="002164EE"/>
    <w:rsid w:val="00217E44"/>
    <w:rsid w:val="003045EF"/>
    <w:rsid w:val="003433DE"/>
    <w:rsid w:val="00390A89"/>
    <w:rsid w:val="003B69C5"/>
    <w:rsid w:val="005048F6"/>
    <w:rsid w:val="00515E05"/>
    <w:rsid w:val="0057772E"/>
    <w:rsid w:val="00580F9F"/>
    <w:rsid w:val="0058748A"/>
    <w:rsid w:val="005C73B4"/>
    <w:rsid w:val="00683D65"/>
    <w:rsid w:val="006A2DFE"/>
    <w:rsid w:val="006B7D53"/>
    <w:rsid w:val="006C2CE4"/>
    <w:rsid w:val="006D23DE"/>
    <w:rsid w:val="006E1B19"/>
    <w:rsid w:val="007E5525"/>
    <w:rsid w:val="00810F1F"/>
    <w:rsid w:val="00813B54"/>
    <w:rsid w:val="0084262E"/>
    <w:rsid w:val="00866217"/>
    <w:rsid w:val="008A324E"/>
    <w:rsid w:val="008F47EC"/>
    <w:rsid w:val="00910070"/>
    <w:rsid w:val="009370E7"/>
    <w:rsid w:val="009515D6"/>
    <w:rsid w:val="009819A3"/>
    <w:rsid w:val="009853DC"/>
    <w:rsid w:val="009B2F85"/>
    <w:rsid w:val="009D0AAD"/>
    <w:rsid w:val="009F6F58"/>
    <w:rsid w:val="00A131BC"/>
    <w:rsid w:val="00A56357"/>
    <w:rsid w:val="00A8072D"/>
    <w:rsid w:val="00A81B37"/>
    <w:rsid w:val="00AB308C"/>
    <w:rsid w:val="00AC0841"/>
    <w:rsid w:val="00AF1130"/>
    <w:rsid w:val="00B72C1E"/>
    <w:rsid w:val="00BE644B"/>
    <w:rsid w:val="00C07613"/>
    <w:rsid w:val="00C12357"/>
    <w:rsid w:val="00C244BF"/>
    <w:rsid w:val="00C36052"/>
    <w:rsid w:val="00C47FE7"/>
    <w:rsid w:val="00C83F5B"/>
    <w:rsid w:val="00CD3A59"/>
    <w:rsid w:val="00CF7420"/>
    <w:rsid w:val="00D0595F"/>
    <w:rsid w:val="00D26DB6"/>
    <w:rsid w:val="00D34457"/>
    <w:rsid w:val="00D44B56"/>
    <w:rsid w:val="00D67B95"/>
    <w:rsid w:val="00DA473C"/>
    <w:rsid w:val="00E05FA4"/>
    <w:rsid w:val="00E10B00"/>
    <w:rsid w:val="00E86070"/>
    <w:rsid w:val="00EB4A15"/>
    <w:rsid w:val="00EB7221"/>
    <w:rsid w:val="00F03115"/>
    <w:rsid w:val="00F103EF"/>
    <w:rsid w:val="00F16645"/>
    <w:rsid w:val="00F27778"/>
    <w:rsid w:val="00F418F0"/>
    <w:rsid w:val="00F6496B"/>
    <w:rsid w:val="00FB788F"/>
    <w:rsid w:val="00FF20AC"/>
    <w:rsid w:val="00FF689C"/>
    <w:rsid w:val="04972DED"/>
    <w:rsid w:val="07807BF7"/>
    <w:rsid w:val="10853F80"/>
    <w:rsid w:val="112415EA"/>
    <w:rsid w:val="1272372F"/>
    <w:rsid w:val="18385711"/>
    <w:rsid w:val="1BF21192"/>
    <w:rsid w:val="23714F0A"/>
    <w:rsid w:val="38654078"/>
    <w:rsid w:val="3D0D7CEA"/>
    <w:rsid w:val="3E776E1E"/>
    <w:rsid w:val="44E109D8"/>
    <w:rsid w:val="4E3B2209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eastAsia="楷体_GB2312" w:cs="Times New Roman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semiHidden/>
    <w:unhideWhenUsed/>
    <w:qFormat/>
    <w:uiPriority w:val="99"/>
    <w:pPr>
      <w:spacing w:after="120"/>
    </w:pPr>
  </w:style>
  <w:style w:type="paragraph" w:styleId="5">
    <w:name w:val="footer"/>
    <w:basedOn w:val="1"/>
    <w:link w:val="12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First Indent"/>
    <w:basedOn w:val="1"/>
    <w:link w:val="15"/>
    <w:autoRedefine/>
    <w:qFormat/>
    <w:uiPriority w:val="0"/>
    <w:pPr>
      <w:snapToGrid w:val="0"/>
      <w:spacing w:before="40" w:after="40" w:line="336" w:lineRule="auto"/>
      <w:ind w:firstLine="482"/>
    </w:pPr>
    <w:rPr>
      <w:rFonts w:ascii="Times New Roman" w:hAnsi="Times New Roman" w:eastAsia="宋体" w:cs="Times New Roman"/>
      <w:sz w:val="24"/>
      <w:szCs w:val="20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标题 2 字符"/>
    <w:basedOn w:val="9"/>
    <w:link w:val="3"/>
    <w:qFormat/>
    <w:uiPriority w:val="0"/>
    <w:rPr>
      <w:rFonts w:ascii="Times New Roman" w:hAnsi="Times New Roman" w:eastAsia="楷体_GB2312" w:cs="Times New Roman"/>
      <w:b/>
      <w:bCs/>
      <w:sz w:val="28"/>
      <w:szCs w:val="28"/>
    </w:rPr>
  </w:style>
  <w:style w:type="character" w:customStyle="1" w:styleId="14">
    <w:name w:val="正文文本 字符"/>
    <w:basedOn w:val="9"/>
    <w:link w:val="4"/>
    <w:semiHidden/>
    <w:qFormat/>
    <w:uiPriority w:val="99"/>
  </w:style>
  <w:style w:type="character" w:customStyle="1" w:styleId="15">
    <w:name w:val="正文文本首行缩进 字符"/>
    <w:basedOn w:val="14"/>
    <w:link w:val="7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16">
    <w:name w:val="图形标注"/>
    <w:basedOn w:val="1"/>
    <w:qFormat/>
    <w:uiPriority w:val="0"/>
    <w:pPr>
      <w:jc w:val="center"/>
    </w:pPr>
    <w:rPr>
      <w:rFonts w:ascii="宋体" w:hAnsi="宋体" w:eastAsia="宋体" w:cs="Times New Roman"/>
      <w:szCs w:val="24"/>
    </w:rPr>
  </w:style>
  <w:style w:type="paragraph" w:customStyle="1" w:styleId="17">
    <w:name w:val="样式 标题 1H1PIM 1Huvudrubrikh1Appendix(Chapter Nbr)H11H12H..."/>
    <w:basedOn w:val="2"/>
    <w:autoRedefine/>
    <w:qFormat/>
    <w:uiPriority w:val="0"/>
    <w:pPr>
      <w:pageBreakBefore/>
      <w:jc w:val="center"/>
    </w:pPr>
    <w:rPr>
      <w:rFonts w:ascii="Times New Roman" w:hAnsi="Times New Roman" w:eastAsia="黑体" w:cs="Times New Roman"/>
      <w:sz w:val="32"/>
    </w:rPr>
  </w:style>
  <w:style w:type="character" w:customStyle="1" w:styleId="1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Unresolved Mention"/>
    <w:basedOn w:val="9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224</Words>
  <Characters>1282</Characters>
  <Lines>10</Lines>
  <Paragraphs>3</Paragraphs>
  <TotalTime>4090</TotalTime>
  <ScaleCrop>false</ScaleCrop>
  <LinksUpToDate>false</LinksUpToDate>
  <CharactersWithSpaces>1503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2019-04-23T07:27:00Z</dcterms:created>
  <dc:creator>Tuo Mingxiang</dc:creator>
  <cp:lastModifiedBy>知食分子</cp:lastModifiedBy>
  <dcterms:modified xsi:type="dcterms:W3CDTF">2024-04-06T15:36:51Z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8832780033A941469538F953344938BC</vt:lpwstr>
  </property>
</Properties>
</file>