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AE96" w14:textId="55BB03FD" w:rsidR="00990C7F" w:rsidRPr="00D7023B" w:rsidRDefault="0079372F">
      <w:pPr>
        <w:rPr>
          <w:rFonts w:ascii="黑体" w:eastAsia="黑体" w:hAnsi="黑体"/>
          <w:sz w:val="36"/>
        </w:rPr>
      </w:pPr>
      <w:r w:rsidRPr="00D7023B">
        <w:rPr>
          <w:rFonts w:ascii="黑体" w:eastAsia="黑体" w:hAnsi="黑体" w:hint="eastAsia"/>
          <w:noProof/>
          <w:sz w:val="36"/>
          <w:lang w:val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86B404A" wp14:editId="02D72080">
                <wp:simplePos x="0" y="0"/>
                <wp:positionH relativeFrom="column">
                  <wp:posOffset>-295275</wp:posOffset>
                </wp:positionH>
                <wp:positionV relativeFrom="paragraph">
                  <wp:posOffset>590550</wp:posOffset>
                </wp:positionV>
                <wp:extent cx="5581650" cy="1209675"/>
                <wp:effectExtent l="0" t="0" r="19050" b="2857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1209675"/>
                          <a:chOff x="0" y="0"/>
                          <a:chExt cx="5581650" cy="1209675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5067300" y="809625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447675" y="742950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5581650" cy="1209675"/>
                            <a:chOff x="0" y="0"/>
                            <a:chExt cx="5581650" cy="1209675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304800"/>
                              <a:ext cx="85725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EC8F61" w14:textId="5ECA52E9" w:rsidR="00BB6EAC" w:rsidRDefault="00BB6EAC" w:rsidP="00BB6EA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鼠标事件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直接箭头连接符 2"/>
                          <wps:cNvCnPr/>
                          <wps:spPr>
                            <a:xfrm>
                              <a:off x="866775" y="533400"/>
                              <a:ext cx="666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4875" y="0"/>
                              <a:ext cx="619125" cy="485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07EFF8" w14:textId="71F0F711" w:rsidR="00BB6EAC" w:rsidRDefault="00BB6EAC" w:rsidP="00BB6EAC">
                                <w:r>
                                  <w:rPr>
                                    <w:rFonts w:hint="eastAsia"/>
                                  </w:rPr>
                                  <w:t xml:space="preserve">获取鼠 </w:t>
                                </w:r>
                                <w: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标坐标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1590675" y="314325"/>
                              <a:ext cx="10382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E44FC9" w14:textId="2EB88B89" w:rsidR="00BB6EAC" w:rsidRDefault="00BB6EAC" w:rsidP="00BB6EAC">
                                <w:r>
                                  <w:rPr>
                                    <w:rFonts w:hint="eastAsia"/>
                                  </w:rPr>
                                  <w:t>操作渲染数组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3352800" y="323850"/>
                              <a:ext cx="47625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AEC55D" w14:textId="4A9D3941" w:rsidR="00BB6EAC" w:rsidRDefault="00BB6EAC" w:rsidP="00BB6EAC">
                                <w:r>
                                  <w:rPr>
                                    <w:rFonts w:hint="eastAsia"/>
                                  </w:rPr>
                                  <w:t>绘制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直接箭头连接符 5"/>
                          <wps:cNvCnPr/>
                          <wps:spPr>
                            <a:xfrm>
                              <a:off x="2638425" y="533400"/>
                              <a:ext cx="666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箭头连接符 6"/>
                          <wps:cNvCnPr/>
                          <wps:spPr>
                            <a:xfrm>
                              <a:off x="3838575" y="533400"/>
                              <a:ext cx="666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4543425" y="276225"/>
                              <a:ext cx="1038225" cy="533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D1A8BC" w14:textId="6BE67DCE" w:rsidR="00BB6EAC" w:rsidRDefault="00BB6EAC" w:rsidP="00BB6EAC">
                                <w:r>
                                  <w:rPr>
                                    <w:rFonts w:hint="eastAsia"/>
                                  </w:rPr>
                                  <w:t>给每个盒子绑定鼠标事件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直接连接符 14"/>
                          <wps:cNvCnPr/>
                          <wps:spPr>
                            <a:xfrm flipH="1">
                              <a:off x="447675" y="1209675"/>
                              <a:ext cx="4619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2625" y="885825"/>
                              <a:ext cx="1514475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8F31EF" w14:textId="72528691" w:rsidR="0079372F" w:rsidRDefault="0079372F">
                                <w:r>
                                  <w:t>操作</w:t>
                                </w:r>
                                <w:r>
                                  <w:rPr>
                                    <w:rFonts w:hint="eastAsia"/>
                                  </w:rPr>
                                  <w:t>div</w:t>
                                </w:r>
                                <w:r>
                                  <w:t>触发</w:t>
                                </w:r>
                                <w:r>
                                  <w:rPr>
                                    <w:rFonts w:hint="eastAsia"/>
                                  </w:rPr>
                                  <w:t>鼠标事件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6B404A" id="组合 18" o:spid="_x0000_s1026" style="position:absolute;left:0;text-align:left;margin-left:-23.25pt;margin-top:46.5pt;width:439.5pt;height:95.25pt;z-index:251677696" coordsize="55816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">
                <v:line id="直接连接符 13" o:spid="_x0000_s1027" style="position:absolute;visibility:visible;mso-wrap-style:square" from="50673,8096" to="50673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28" type="#_x0000_t32" style="position:absolute;left:4476;top:7429;width:0;height:4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group id="组合 17" o:spid="_x0000_s1029" style="position:absolute;width:55816;height:12096" coordsize="55816,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矩形 1" o:spid="_x0000_s1030" style="position:absolute;top:3048;width:8572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  <v:textbox>
                      <w:txbxContent>
                        <w:p w14:paraId="75EC8F61" w14:textId="5ECA52E9" w:rsidR="00BB6EAC" w:rsidRDefault="00BB6EAC" w:rsidP="00BB6EA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鼠标事件</w:t>
                          </w:r>
                        </w:p>
                      </w:txbxContent>
                    </v:textbox>
                  </v:rect>
                  <v:shape id="直接箭头连接符 2" o:spid="_x0000_s1031" type="#_x0000_t32" style="position:absolute;left:8667;top:5334;width:6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2" type="#_x0000_t202" style="position:absolute;left:9048;width:6192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2F07EFF8" w14:textId="71F0F711" w:rsidR="00BB6EAC" w:rsidRDefault="00BB6EAC" w:rsidP="00BB6EAC">
                          <w:r>
                            <w:rPr>
                              <w:rFonts w:hint="eastAsia"/>
                            </w:rPr>
                            <w:t xml:space="preserve">获取鼠 </w:t>
                          </w:r>
                          <w:r>
                            <w:t xml:space="preserve">    </w:t>
                          </w:r>
                          <w:r>
                            <w:rPr>
                              <w:rFonts w:hint="eastAsia"/>
                            </w:rPr>
                            <w:t>标坐标</w:t>
                          </w:r>
                        </w:p>
                      </w:txbxContent>
                    </v:textbox>
                  </v:shape>
                  <v:rect id="矩形 3" o:spid="_x0000_s1033" style="position:absolute;left:15906;top:3143;width:10383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  <v:textbox>
                      <w:txbxContent>
                        <w:p w14:paraId="1DE44FC9" w14:textId="2EB88B89" w:rsidR="00BB6EAC" w:rsidRDefault="00BB6EAC" w:rsidP="00BB6EAC">
                          <w:r>
                            <w:rPr>
                              <w:rFonts w:hint="eastAsia"/>
                            </w:rPr>
                            <w:t>操作渲染数组</w:t>
                          </w:r>
                        </w:p>
                      </w:txbxContent>
                    </v:textbox>
                  </v:rect>
                  <v:rect id="矩形 4" o:spid="_x0000_s1034" style="position:absolute;left:33528;top:3238;width:4762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  <v:textbox>
                      <w:txbxContent>
                        <w:p w14:paraId="63AEC55D" w14:textId="4A9D3941" w:rsidR="00BB6EAC" w:rsidRDefault="00BB6EAC" w:rsidP="00BB6EAC">
                          <w:r>
                            <w:rPr>
                              <w:rFonts w:hint="eastAsia"/>
                            </w:rPr>
                            <w:t>绘制</w:t>
                          </w:r>
                        </w:p>
                      </w:txbxContent>
                    </v:textbox>
                  </v:rect>
                  <v:shape id="直接箭头连接符 5" o:spid="_x0000_s1035" type="#_x0000_t32" style="position:absolute;left:26384;top:5334;width:6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  <v:stroke endarrow="block" joinstyle="miter"/>
                  </v:shape>
                  <v:shape id="直接箭头连接符 6" o:spid="_x0000_s1036" type="#_x0000_t32" style="position:absolute;left:38385;top:5334;width:6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  <v:stroke endarrow="block" joinstyle="miter"/>
                  </v:shape>
                  <v:rect id="矩形 7" o:spid="_x0000_s1037" style="position:absolute;left:45434;top:2762;width:10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  <v:textbox>
                      <w:txbxContent>
                        <w:p w14:paraId="3ED1A8BC" w14:textId="6BE67DCE" w:rsidR="00BB6EAC" w:rsidRDefault="00BB6EAC" w:rsidP="00BB6EAC">
                          <w:r>
                            <w:rPr>
                              <w:rFonts w:hint="eastAsia"/>
                            </w:rPr>
                            <w:t>给每个盒子绑定鼠标事件</w:t>
                          </w:r>
                        </w:p>
                      </w:txbxContent>
                    </v:textbox>
                  </v:rect>
                  <v:line id="直接连接符 14" o:spid="_x0000_s1038" style="position:absolute;flip:x;visibility:visible;mso-wrap-style:square" from="4476,12096" to="50673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<v:stroke joinstyle="miter"/>
                  </v:line>
                  <v:shape id="文本框 2" o:spid="_x0000_s1039" type="#_x0000_t202" style="position:absolute;left:19526;top:8858;width:151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" stroked="f">
                    <v:textbox style="mso-fit-shape-to-text:t">
                      <w:txbxContent>
                        <w:p w14:paraId="408F31EF" w14:textId="72528691" w:rsidR="0079372F" w:rsidRDefault="0079372F">
                          <w:r>
                            <w:t>操作</w:t>
                          </w:r>
                          <w:r>
                            <w:rPr>
                              <w:rFonts w:hint="eastAsia"/>
                            </w:rPr>
                            <w:t>div</w:t>
                          </w:r>
                          <w:r>
                            <w:t>触发</w:t>
                          </w:r>
                          <w:r>
                            <w:rPr>
                              <w:rFonts w:hint="eastAsia"/>
                            </w:rPr>
                            <w:t>鼠标事件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B6EAC" w:rsidRPr="00D7023B">
        <w:rPr>
          <w:rFonts w:ascii="黑体" w:eastAsia="黑体" w:hAnsi="黑体" w:hint="eastAsia"/>
          <w:sz w:val="36"/>
        </w:rPr>
        <w:t>原理框图：</w:t>
      </w:r>
    </w:p>
    <w:p w14:paraId="0294E8C4" w14:textId="62FA2E45" w:rsidR="0079372F" w:rsidRPr="0079372F" w:rsidRDefault="0079372F" w:rsidP="0079372F"/>
    <w:p w14:paraId="32CDEFC0" w14:textId="217354B2" w:rsidR="0079372F" w:rsidRPr="0079372F" w:rsidRDefault="0079372F" w:rsidP="0079372F"/>
    <w:p w14:paraId="6084F020" w14:textId="66FCF60E" w:rsidR="0079372F" w:rsidRPr="0079372F" w:rsidRDefault="0079372F" w:rsidP="0079372F"/>
    <w:p w14:paraId="11786FA6" w14:textId="545FF0BF" w:rsidR="0079372F" w:rsidRPr="0079372F" w:rsidRDefault="0079372F" w:rsidP="0079372F"/>
    <w:p w14:paraId="7FA3A720" w14:textId="444F6B5D" w:rsidR="0079372F" w:rsidRPr="0079372F" w:rsidRDefault="0079372F" w:rsidP="0079372F"/>
    <w:p w14:paraId="35D6A8A0" w14:textId="070FD3CD" w:rsidR="0079372F" w:rsidRPr="0079372F" w:rsidRDefault="0079372F" w:rsidP="0079372F"/>
    <w:p w14:paraId="71EB7FDE" w14:textId="72956287" w:rsidR="0079372F" w:rsidRDefault="0079372F" w:rsidP="0079372F">
      <w:pPr>
        <w:jc w:val="right"/>
        <w:rPr>
          <w:sz w:val="36"/>
        </w:rPr>
      </w:pPr>
    </w:p>
    <w:p w14:paraId="566C5952" w14:textId="45EE94AA" w:rsidR="0079372F" w:rsidRDefault="0079372F" w:rsidP="0079372F">
      <w:pPr>
        <w:rPr>
          <w:sz w:val="28"/>
        </w:rPr>
      </w:pPr>
      <w:r w:rsidRPr="0079372F">
        <w:rPr>
          <w:rFonts w:hint="eastAsia"/>
          <w:sz w:val="28"/>
        </w:rPr>
        <w:t>第一次拖动时利用jq拖拽库Tdrag</w:t>
      </w:r>
      <w:r w:rsidRPr="0079372F">
        <w:rPr>
          <w:sz w:val="28"/>
        </w:rPr>
        <w:t>.</w:t>
      </w:r>
      <w:r w:rsidRPr="0079372F">
        <w:rPr>
          <w:rFonts w:hint="eastAsia"/>
          <w:sz w:val="28"/>
        </w:rPr>
        <w:t>js</w:t>
      </w:r>
      <w:r>
        <w:rPr>
          <w:rFonts w:hint="eastAsia"/>
          <w:sz w:val="28"/>
        </w:rPr>
        <w:t>，拉出直线形式的div，放下鼠标删除该div，利用坐标操作数组，触发渲染事件，分割div。</w:t>
      </w:r>
    </w:p>
    <w:p w14:paraId="058EE218" w14:textId="77777777" w:rsidR="0098439F" w:rsidRDefault="0098439F" w:rsidP="0079372F">
      <w:pPr>
        <w:rPr>
          <w:sz w:val="28"/>
        </w:rPr>
      </w:pPr>
    </w:p>
    <w:p w14:paraId="6CCA18B8" w14:textId="22E3505E" w:rsidR="0079372F" w:rsidRPr="0098439F" w:rsidRDefault="0098439F" w:rsidP="0079372F">
      <w:pPr>
        <w:rPr>
          <w:rFonts w:ascii="黑体" w:eastAsia="黑体" w:hAnsi="黑体"/>
          <w:sz w:val="36"/>
        </w:rPr>
      </w:pPr>
      <w:r w:rsidRPr="0098439F">
        <w:rPr>
          <w:rFonts w:ascii="黑体" w:eastAsia="黑体" w:hAnsi="黑体" w:hint="eastAsia"/>
          <w:sz w:val="36"/>
        </w:rPr>
        <w:t>使用方法：</w:t>
      </w:r>
    </w:p>
    <w:p w14:paraId="5CC766B1" w14:textId="08380476" w:rsidR="0098439F" w:rsidRDefault="0098439F" w:rsidP="0079372F">
      <w:pPr>
        <w:rPr>
          <w:sz w:val="28"/>
        </w:rPr>
      </w:pPr>
      <w:r>
        <w:rPr>
          <w:rFonts w:hint="eastAsia"/>
          <w:sz w:val="28"/>
        </w:rPr>
        <w:t>将js和css引入页面,</w:t>
      </w:r>
      <w:r w:rsidR="00903FF4">
        <w:rPr>
          <w:rFonts w:hint="eastAsia"/>
          <w:sz w:val="28"/>
        </w:rPr>
        <w:t>调用</w:t>
      </w:r>
      <w:r w:rsidR="00903FF4" w:rsidRPr="00903FF4">
        <w:rPr>
          <w:sz w:val="28"/>
        </w:rPr>
        <w:t>Editworkspace.option()</w:t>
      </w:r>
      <w:r w:rsidR="00903FF4">
        <w:rPr>
          <w:rFonts w:hint="eastAsia"/>
          <w:sz w:val="28"/>
        </w:rPr>
        <w:t>方法即可。</w:t>
      </w:r>
    </w:p>
    <w:p w14:paraId="680FD0CC" w14:textId="5B5AC9D8" w:rsidR="00801C0F" w:rsidRPr="00801C0F" w:rsidRDefault="00801C0F" w:rsidP="0079372F">
      <w:pPr>
        <w:rPr>
          <w:rFonts w:hint="eastAsia"/>
          <w:sz w:val="28"/>
        </w:rPr>
      </w:pPr>
      <w:r>
        <w:rPr>
          <w:rFonts w:hint="eastAsia"/>
          <w:sz w:val="28"/>
        </w:rPr>
        <w:t>调用</w:t>
      </w:r>
      <w:r w:rsidRPr="00801C0F">
        <w:rPr>
          <w:sz w:val="28"/>
        </w:rPr>
        <w:t>Editworkspace.getreslut()</w:t>
      </w:r>
      <w:r>
        <w:rPr>
          <w:rFonts w:hint="eastAsia"/>
          <w:sz w:val="28"/>
        </w:rPr>
        <w:t>即可获取J</w:t>
      </w:r>
      <w:r>
        <w:rPr>
          <w:sz w:val="28"/>
        </w:rPr>
        <w:t>SON</w:t>
      </w:r>
      <w:r>
        <w:rPr>
          <w:rFonts w:hint="eastAsia"/>
          <w:sz w:val="28"/>
        </w:rPr>
        <w:t>数据</w:t>
      </w:r>
      <w:bookmarkStart w:id="0" w:name="_GoBack"/>
      <w:bookmarkEnd w:id="0"/>
      <w:r>
        <w:rPr>
          <w:rFonts w:hint="eastAsia"/>
          <w:sz w:val="28"/>
        </w:rPr>
        <w:t>。</w:t>
      </w:r>
    </w:p>
    <w:p w14:paraId="3E221134" w14:textId="77777777" w:rsidR="0098439F" w:rsidRPr="0098439F" w:rsidRDefault="0098439F" w:rsidP="0079372F">
      <w:pPr>
        <w:rPr>
          <w:sz w:val="28"/>
        </w:rPr>
      </w:pPr>
    </w:p>
    <w:p w14:paraId="43B24408" w14:textId="297D08BD" w:rsidR="00D7023B" w:rsidRPr="00D7023B" w:rsidRDefault="00D7023B" w:rsidP="0079372F">
      <w:pPr>
        <w:rPr>
          <w:rFonts w:ascii="黑体" w:eastAsia="黑体" w:hAnsi="黑体"/>
          <w:sz w:val="36"/>
        </w:rPr>
      </w:pPr>
      <w:r w:rsidRPr="00D7023B">
        <w:rPr>
          <w:rFonts w:ascii="黑体" w:eastAsia="黑体" w:hAnsi="黑体" w:hint="eastAsia"/>
          <w:sz w:val="36"/>
        </w:rPr>
        <w:t>分割工作区：</w:t>
      </w:r>
    </w:p>
    <w:p w14:paraId="2AB17662" w14:textId="64D97D76" w:rsidR="0079372F" w:rsidRDefault="0079372F" w:rsidP="0079372F">
      <w:pPr>
        <w:rPr>
          <w:sz w:val="28"/>
        </w:rPr>
      </w:pPr>
      <w:r>
        <w:rPr>
          <w:rFonts w:hint="eastAsia"/>
          <w:sz w:val="28"/>
        </w:rPr>
        <w:t>鼠标放入工作面板四条边的任意一条，蓝色区域放大，按下鼠标左键即可拖拽一条分割线对页面进行分割。</w:t>
      </w:r>
    </w:p>
    <w:p w14:paraId="06AF06C4" w14:textId="27CE1408" w:rsidR="00D7023B" w:rsidRPr="00D7023B" w:rsidRDefault="00D7023B" w:rsidP="0079372F">
      <w:pPr>
        <w:rPr>
          <w:rFonts w:ascii="黑体" w:eastAsia="黑体" w:hAnsi="黑体"/>
          <w:sz w:val="36"/>
        </w:rPr>
      </w:pPr>
      <w:r w:rsidRPr="00D7023B">
        <w:rPr>
          <w:rFonts w:ascii="黑体" w:eastAsia="黑体" w:hAnsi="黑体" w:hint="eastAsia"/>
          <w:sz w:val="36"/>
        </w:rPr>
        <w:t>改变工作区大小：</w:t>
      </w:r>
    </w:p>
    <w:p w14:paraId="76D71163" w14:textId="6EE6BC72" w:rsidR="00D7023B" w:rsidRDefault="00D7023B" w:rsidP="0079372F">
      <w:pPr>
        <w:rPr>
          <w:sz w:val="28"/>
        </w:rPr>
      </w:pPr>
      <w:r>
        <w:rPr>
          <w:rFonts w:hint="eastAsia"/>
          <w:sz w:val="28"/>
        </w:rPr>
        <w:t>鼠标移至分割线右侧附近，当鼠标变成双箭头，按下鼠标左键，即可拖拽改变div长宽。</w:t>
      </w:r>
    </w:p>
    <w:p w14:paraId="24D843A6" w14:textId="6D2EC51F" w:rsidR="00D7023B" w:rsidRPr="00D7023B" w:rsidRDefault="00D7023B" w:rsidP="0079372F">
      <w:pPr>
        <w:rPr>
          <w:rFonts w:ascii="黑体" w:eastAsia="黑体" w:hAnsi="黑体"/>
          <w:sz w:val="36"/>
        </w:rPr>
      </w:pPr>
      <w:r w:rsidRPr="00D7023B">
        <w:rPr>
          <w:rFonts w:ascii="黑体" w:eastAsia="黑体" w:hAnsi="黑体" w:hint="eastAsia"/>
          <w:sz w:val="36"/>
        </w:rPr>
        <w:t>删除工作区：</w:t>
      </w:r>
    </w:p>
    <w:p w14:paraId="364D34F7" w14:textId="1BB933BE" w:rsidR="00D7023B" w:rsidRPr="0079372F" w:rsidRDefault="00D7023B" w:rsidP="0079372F">
      <w:pPr>
        <w:rPr>
          <w:sz w:val="28"/>
        </w:rPr>
      </w:pPr>
      <w:r>
        <w:rPr>
          <w:rFonts w:hint="eastAsia"/>
          <w:sz w:val="28"/>
        </w:rPr>
        <w:t>当改变工作区大小使某个工作区的宽度为0即可删除该工作区。</w:t>
      </w:r>
    </w:p>
    <w:sectPr w:rsidR="00D7023B" w:rsidRPr="00793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A8"/>
    <w:rsid w:val="006730A8"/>
    <w:rsid w:val="0079372F"/>
    <w:rsid w:val="00801C0F"/>
    <w:rsid w:val="00903FF4"/>
    <w:rsid w:val="0098439F"/>
    <w:rsid w:val="00990C7F"/>
    <w:rsid w:val="00BB6EAC"/>
    <w:rsid w:val="00D7023B"/>
    <w:rsid w:val="00FC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2F8A"/>
  <w15:chartTrackingRefBased/>
  <w15:docId w15:val="{30697604-ACA6-4DC9-B4CD-D35BCC06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6E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 rry</dc:creator>
  <cp:keywords/>
  <dc:description/>
  <cp:lastModifiedBy>Sta rry</cp:lastModifiedBy>
  <cp:revision>6</cp:revision>
  <dcterms:created xsi:type="dcterms:W3CDTF">2019-03-07T07:24:00Z</dcterms:created>
  <dcterms:modified xsi:type="dcterms:W3CDTF">2019-03-07T08:57:00Z</dcterms:modified>
</cp:coreProperties>
</file>