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868C" w14:textId="77777777" w:rsidR="00A81027" w:rsidRDefault="00A81027" w:rsidP="00610211">
      <w:pPr>
        <w:jc w:val="both"/>
        <w:rPr>
          <w:b/>
          <w:bCs/>
        </w:rPr>
      </w:pPr>
      <w:r w:rsidRPr="00A81027">
        <w:rPr>
          <w:b/>
          <w:bCs/>
        </w:rPr>
        <w:t>Our World</w:t>
      </w:r>
    </w:p>
    <w:p w14:paraId="3296E0CC" w14:textId="2B459E3E" w:rsidR="002C5BE6" w:rsidRDefault="002C5BE6" w:rsidP="00610211">
      <w:pPr>
        <w:jc w:val="both"/>
      </w:pPr>
      <w:r>
        <w:t>Individually created and made-to-order, our pieces are designed with intention—to bring quiet beauty into everyday living, while honouring a more conscious way of making.</w:t>
      </w:r>
    </w:p>
    <w:p w14:paraId="2403053E" w14:textId="77777777" w:rsidR="002C5BE6" w:rsidRDefault="002C5BE6" w:rsidP="00610211">
      <w:pPr>
        <w:jc w:val="both"/>
      </w:pPr>
      <w:r>
        <w:t>Our prints begin by hand, where each line carries a sense of presence. Created slowly and translated onto fabric through a considered process, they retain the softness, depth, and feeling of the original artwork—alive in detail, and gentle in expression.</w:t>
      </w:r>
    </w:p>
    <w:p w14:paraId="72779D0A" w14:textId="77777777" w:rsidR="002C5BE6" w:rsidRDefault="002C5BE6" w:rsidP="00610211">
      <w:pPr>
        <w:jc w:val="both"/>
      </w:pPr>
      <w:r>
        <w:t>We work in a way that respects both material and meaning. By producing only what is needed, we move away from excess and towards a system that values balance—between creation and consumption, beauty and responsibility.</w:t>
      </w:r>
    </w:p>
    <w:p w14:paraId="661BC290" w14:textId="77777777" w:rsidR="002C5BE6" w:rsidRDefault="002C5BE6" w:rsidP="00610211">
      <w:pPr>
        <w:jc w:val="both"/>
      </w:pPr>
      <w:r>
        <w:t>Born from a family-led practice, Pieces to Peace is shaped by closeness—of people, process, and purpose. Our inspirations are drawn from culture, femininity, and a quiet inner strength, expressed through forms that feel both intimate and timeless.</w:t>
      </w:r>
    </w:p>
    <w:p w14:paraId="5431F240" w14:textId="5995E10D" w:rsidR="002C5BE6" w:rsidRDefault="002C5BE6" w:rsidP="00610211">
      <w:pPr>
        <w:jc w:val="both"/>
      </w:pPr>
      <w:r>
        <w:t>We believe textiles carry energy- In the way they are made, the hands they pass through, and the spaces they eventually become a part of.</w:t>
      </w:r>
    </w:p>
    <w:p w14:paraId="62DB58D4" w14:textId="65E78597" w:rsidR="00776720" w:rsidRDefault="002C5BE6" w:rsidP="00610211">
      <w:pPr>
        <w:jc w:val="both"/>
      </w:pPr>
      <w:r>
        <w:t>At Pieces to Peace, each piece is not just created—it is gathered, with care.</w:t>
      </w:r>
    </w:p>
    <w:p w14:paraId="2580914D" w14:textId="77777777" w:rsidR="00610211" w:rsidRDefault="00610211" w:rsidP="00610211">
      <w:pPr>
        <w:jc w:val="both"/>
      </w:pPr>
    </w:p>
    <w:p w14:paraId="595FF8A1" w14:textId="77777777" w:rsidR="00610211" w:rsidRPr="00610211" w:rsidRDefault="00610211" w:rsidP="00610211">
      <w:pPr>
        <w:jc w:val="both"/>
        <w:rPr>
          <w:b/>
          <w:bCs/>
        </w:rPr>
      </w:pPr>
      <w:r w:rsidRPr="00610211">
        <w:rPr>
          <w:b/>
          <w:bCs/>
        </w:rPr>
        <w:t>A gentler way of making</w:t>
      </w:r>
    </w:p>
    <w:p w14:paraId="51D22BCD" w14:textId="77777777" w:rsidR="00610211" w:rsidRPr="00610211" w:rsidRDefault="00610211" w:rsidP="00610211">
      <w:pPr>
        <w:jc w:val="both"/>
      </w:pPr>
      <w:r w:rsidRPr="00610211">
        <w:t>Every textile carries the memory of how it was made—of the materials it draws from, the hands that shape it, and the world it eventually becomes part of.</w:t>
      </w:r>
    </w:p>
    <w:p w14:paraId="06E74638" w14:textId="77777777" w:rsidR="00610211" w:rsidRPr="00610211" w:rsidRDefault="00610211" w:rsidP="00610211">
      <w:pPr>
        <w:jc w:val="both"/>
      </w:pPr>
      <w:r w:rsidRPr="00610211">
        <w:t>At Pieces to Peace, we create with this awareness.</w:t>
      </w:r>
    </w:p>
    <w:p w14:paraId="717D97A6" w14:textId="77777777" w:rsidR="00610211" w:rsidRPr="00610211" w:rsidRDefault="00610211" w:rsidP="00610211">
      <w:pPr>
        <w:jc w:val="both"/>
      </w:pPr>
      <w:r w:rsidRPr="00610211">
        <w:t>As a family-led studio, our process is intentionally close and considered. We make only what is needed, allowing us to move away from excess and towards a quieter, more thoughtful rhythm of creation.</w:t>
      </w:r>
    </w:p>
    <w:p w14:paraId="7A2FBC2E" w14:textId="77777777" w:rsidR="00610211" w:rsidRPr="00610211" w:rsidRDefault="00610211" w:rsidP="00610211">
      <w:pPr>
        <w:jc w:val="both"/>
      </w:pPr>
      <w:r w:rsidRPr="00610211">
        <w:t>We work towards certified materials and traceable processes, aligning with globally recognised standards such as GOTS (Global Organic Textile Standard) and GRS (Global Recycled Standard). Each choice is made to honour resources, reduce waste, and respect the journey of what we create.</w:t>
      </w:r>
    </w:p>
    <w:p w14:paraId="14531ABD" w14:textId="77777777" w:rsidR="00610211" w:rsidRPr="00610211" w:rsidRDefault="00610211" w:rsidP="00610211">
      <w:pPr>
        <w:jc w:val="both"/>
      </w:pPr>
      <w:r w:rsidRPr="00610211">
        <w:t>Our pieces are designed to stay—timeless in expression, gentle in presence, and made to be lived with, cared for, and held onto.</w:t>
      </w:r>
    </w:p>
    <w:p w14:paraId="53357909" w14:textId="77777777" w:rsidR="00610211" w:rsidRDefault="00610211" w:rsidP="00A81027">
      <w:r w:rsidRPr="00610211">
        <w:t>At Pieces to Peace, responsibility is not an addition.</w:t>
      </w:r>
      <w:r w:rsidRPr="00610211">
        <w:br/>
        <w:t>It is something we carry, from beginning to end.</w:t>
      </w:r>
    </w:p>
    <w:p w14:paraId="3ADC036A" w14:textId="77777777" w:rsidR="00694C74" w:rsidRDefault="00694C74" w:rsidP="00A81027"/>
    <w:sectPr w:rsidR="00694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E6"/>
    <w:rsid w:val="002C5BE6"/>
    <w:rsid w:val="00570168"/>
    <w:rsid w:val="00610211"/>
    <w:rsid w:val="00694C74"/>
    <w:rsid w:val="00776720"/>
    <w:rsid w:val="009035FF"/>
    <w:rsid w:val="00A81027"/>
    <w:rsid w:val="00AF3819"/>
    <w:rsid w:val="00BA6E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F680"/>
  <w15:chartTrackingRefBased/>
  <w15:docId w15:val="{4A9A406B-D970-4F8E-B896-BB4967CE8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BE6"/>
    <w:rPr>
      <w:rFonts w:eastAsiaTheme="majorEastAsia" w:cstheme="majorBidi"/>
      <w:color w:val="272727" w:themeColor="text1" w:themeTint="D8"/>
    </w:rPr>
  </w:style>
  <w:style w:type="paragraph" w:styleId="Title">
    <w:name w:val="Title"/>
    <w:basedOn w:val="Normal"/>
    <w:next w:val="Normal"/>
    <w:link w:val="TitleChar"/>
    <w:uiPriority w:val="10"/>
    <w:qFormat/>
    <w:rsid w:val="002C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BE6"/>
    <w:pPr>
      <w:spacing w:before="160"/>
      <w:jc w:val="center"/>
    </w:pPr>
    <w:rPr>
      <w:i/>
      <w:iCs/>
      <w:color w:val="404040" w:themeColor="text1" w:themeTint="BF"/>
    </w:rPr>
  </w:style>
  <w:style w:type="character" w:customStyle="1" w:styleId="QuoteChar">
    <w:name w:val="Quote Char"/>
    <w:basedOn w:val="DefaultParagraphFont"/>
    <w:link w:val="Quote"/>
    <w:uiPriority w:val="29"/>
    <w:rsid w:val="002C5BE6"/>
    <w:rPr>
      <w:i/>
      <w:iCs/>
      <w:color w:val="404040" w:themeColor="text1" w:themeTint="BF"/>
    </w:rPr>
  </w:style>
  <w:style w:type="paragraph" w:styleId="ListParagraph">
    <w:name w:val="List Paragraph"/>
    <w:basedOn w:val="Normal"/>
    <w:uiPriority w:val="34"/>
    <w:qFormat/>
    <w:rsid w:val="002C5BE6"/>
    <w:pPr>
      <w:ind w:left="720"/>
      <w:contextualSpacing/>
    </w:pPr>
  </w:style>
  <w:style w:type="character" w:styleId="IntenseEmphasis">
    <w:name w:val="Intense Emphasis"/>
    <w:basedOn w:val="DefaultParagraphFont"/>
    <w:uiPriority w:val="21"/>
    <w:qFormat/>
    <w:rsid w:val="002C5BE6"/>
    <w:rPr>
      <w:i/>
      <w:iCs/>
      <w:color w:val="2F5496" w:themeColor="accent1" w:themeShade="BF"/>
    </w:rPr>
  </w:style>
  <w:style w:type="paragraph" w:styleId="IntenseQuote">
    <w:name w:val="Intense Quote"/>
    <w:basedOn w:val="Normal"/>
    <w:next w:val="Normal"/>
    <w:link w:val="IntenseQuoteChar"/>
    <w:uiPriority w:val="30"/>
    <w:qFormat/>
    <w:rsid w:val="002C5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BE6"/>
    <w:rPr>
      <w:i/>
      <w:iCs/>
      <w:color w:val="2F5496" w:themeColor="accent1" w:themeShade="BF"/>
    </w:rPr>
  </w:style>
  <w:style w:type="character" w:styleId="IntenseReference">
    <w:name w:val="Intense Reference"/>
    <w:basedOn w:val="DefaultParagraphFont"/>
    <w:uiPriority w:val="32"/>
    <w:qFormat/>
    <w:rsid w:val="002C5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Reshmi Aredath</dc:creator>
  <cp:keywords/>
  <dc:description/>
  <cp:lastModifiedBy>Reshmi Aredath</cp:lastModifiedBy>
  <cp:revision>2</cp:revision>
  <dcterms:created xsi:type="dcterms:W3CDTF">2026-03-30T05:25:00Z</dcterms:created>
  <dcterms:modified xsi:type="dcterms:W3CDTF">2026-04-06T06:29:00Z</dcterms:modified>
</cp:coreProperties>
</file>