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非洲当地时间1400情报摘要"/>
    <w:p>
      <w:pPr>
        <w:pStyle w:val="Heading1"/>
      </w:pPr>
      <w:r>
        <w:t xml:space="preserve">【非洲当地时间14:00情报摘要】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2026年2月25日（周三）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非洲当地时间14:00（北京时间20:00）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侧影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t xml:space="preserve">过去数日内，非洲涉华情报呈现</w:t>
      </w:r>
      <w:r>
        <w:rPr>
          <w:bCs/>
          <w:b/>
        </w:rPr>
        <w:t xml:space="preserve">经贸深化与地缘竞争并存</w:t>
      </w:r>
      <w:r>
        <w:t xml:space="preserve">的态势。关键动态包括：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刚果（金）钴出口限制持续</w:t>
      </w:r>
      <w:r>
        <w:t xml:space="preserve"> </w:t>
      </w:r>
      <w:r>
        <w:t xml:space="preserve">— 暴露中国关键矿产供应链脆弱性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中美非洲矿产竞争白热化</w:t>
      </w:r>
      <w:r>
        <w:t xml:space="preserve"> </w:t>
      </w:r>
      <w:r>
        <w:t xml:space="preserve">— 美国加速布局非洲关键矿产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南非零关税政策获积极反响</w:t>
      </w:r>
      <w:r>
        <w:t xml:space="preserve"> </w:t>
      </w:r>
      <w:r>
        <w:t xml:space="preserve">— 5月1日起正式实施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尼日利亚安全局势</w:t>
      </w:r>
      <w:r>
        <w:t xml:space="preserve"> </w:t>
      </w:r>
      <w:r>
        <w:t xml:space="preserve">— 近期无新增涉华安全事件</w:t>
      </w:r>
    </w:p>
    <w:p>
      <w:r>
        <w:pict>
          <v:rect style="width:0;height:1.5pt" o:hralign="center" o:hrstd="t" o:hr="t"/>
        </w:pict>
      </w:r>
    </w:p>
    <w:bookmarkEnd w:id="20"/>
    <w:bookmarkStart w:id="22" w:name="安全事件"/>
    <w:p>
      <w:pPr>
        <w:pStyle w:val="Heading2"/>
      </w:pPr>
      <w:r>
        <w:t xml:space="preserve">🔴 安全事件</w:t>
      </w:r>
    </w:p>
    <w:bookmarkStart w:id="21" w:name="近期涉华安全态势"/>
    <w:p>
      <w:pPr>
        <w:pStyle w:val="Heading3"/>
      </w:pPr>
      <w:r>
        <w:t xml:space="preserve">近期涉华安全态势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尼日利亚</w:t>
      </w:r>
      <w:r>
        <w:t xml:space="preserve">：2025年9月曾发生针对中国工人的绑架事件（埃多州），近期无新增涉华安全事件报告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尼日尔</w:t>
      </w:r>
      <w:r>
        <w:t xml:space="preserve">：2025年2月初曾发生两名中石油工人被绑架事件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总体评估</w:t>
      </w:r>
      <w:r>
        <w:t xml:space="preserve">：萨赫勒地区安全形势依然严峻，中资企业需保持高度警惕</w:t>
      </w:r>
    </w:p>
    <w:p>
      <w:pPr>
        <w:pStyle w:val="FirstParagraph"/>
      </w:pPr>
      <w:r>
        <w:rPr>
          <w:bCs/>
          <w:b/>
        </w:rPr>
        <w:t xml:space="preserve">涉华风险评估</w:t>
      </w:r>
      <w:r>
        <w:t xml:space="preserve">：🟡</w:t>
      </w:r>
      <w:r>
        <w:t xml:space="preserve"> </w:t>
      </w:r>
      <w:r>
        <w:rPr>
          <w:bCs/>
          <w:b/>
        </w:rPr>
        <w:t xml:space="preserve">中等</w:t>
      </w:r>
      <w:r>
        <w:t xml:space="preserve"> </w:t>
      </w:r>
      <w:r>
        <w:t xml:space="preserve">— 建议中资企业加强安保措施，密切关注当地安全动态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商业投资"/>
    <w:p>
      <w:pPr>
        <w:pStyle w:val="Heading2"/>
      </w:pPr>
      <w:r>
        <w:t xml:space="preserve">🟢 商业/投资</w:t>
      </w:r>
    </w:p>
    <w:bookmarkStart w:id="23" w:name="刚果金钴出口限制冲击中国供应链"/>
    <w:p>
      <w:pPr>
        <w:pStyle w:val="Heading3"/>
      </w:pPr>
      <w:r>
        <w:t xml:space="preserve">1. 刚果（金）钴出口限制冲击中国供应链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2025年2月起实施出口禁令，10月转为配额制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影响：</w:t>
      </w:r>
      <w:r>
        <w:t xml:space="preserve"> </w:t>
      </w:r>
      <w:r>
        <w:t xml:space="preserve">刚果（金）供应全球约95%的钴，中国高度依赖进口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市场反应：</w:t>
      </w:r>
      <w:r>
        <w:t xml:space="preserve"> </w:t>
      </w:r>
      <w:r>
        <w:t xml:space="preserve">钴价从2025年初的低点反弹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涉华影响：</w:t>
      </w:r>
      <w:r>
        <w:t xml:space="preserve"> </w:t>
      </w:r>
      <w:r>
        <w:t xml:space="preserve">暴露中国关键矿产供应链脆弱性，中国企业CMOC被迫调整生产计划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路透社、S&amp;P Global</w:t>
      </w:r>
    </w:p>
    <w:bookmarkEnd w:id="23"/>
    <w:bookmarkStart w:id="24" w:name="中美非洲矿产竞争加剧"/>
    <w:p>
      <w:pPr>
        <w:pStyle w:val="Heading3"/>
      </w:pPr>
      <w:r>
        <w:t xml:space="preserve">2. 中美非洲矿产竞争加剧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2026年2月持续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动态：</w:t>
      </w:r>
    </w:p>
    <w:p>
      <w:pPr>
        <w:numPr>
          <w:ilvl w:val="1"/>
          <w:numId w:val="1005"/>
        </w:numPr>
        <w:pStyle w:val="Compact"/>
      </w:pPr>
      <w:r>
        <w:t xml:space="preserve">特朗普政府加大从非洲获取关键矿产力度</w:t>
      </w:r>
    </w:p>
    <w:p>
      <w:pPr>
        <w:numPr>
          <w:ilvl w:val="1"/>
          <w:numId w:val="1005"/>
        </w:numPr>
        <w:pStyle w:val="Compact"/>
      </w:pPr>
      <w:r>
        <w:t xml:space="preserve">美国于2月4日举办2026关键矿产部长级会议</w:t>
      </w:r>
    </w:p>
    <w:p>
      <w:pPr>
        <w:numPr>
          <w:ilvl w:val="1"/>
          <w:numId w:val="1005"/>
        </w:numPr>
        <w:pStyle w:val="Compact"/>
      </w:pPr>
      <w:r>
        <w:t xml:space="preserve">美国与刚果（金）签署谅解备忘录，鼓励美国矿业投资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涉华影响：</w:t>
      </w:r>
      <w:r>
        <w:t xml:space="preserve"> </w:t>
      </w:r>
      <w:r>
        <w:t xml:space="preserve">中国在非洲钴、锂等关键矿产领域面临美国挑战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African Business、Reuters</w:t>
      </w:r>
    </w:p>
    <w:bookmarkEnd w:id="24"/>
    <w:bookmarkStart w:id="25" w:name="中国5月起对53个非洲国家实施零关税"/>
    <w:p>
      <w:pPr>
        <w:pStyle w:val="Heading3"/>
      </w:pPr>
      <w:r>
        <w:t xml:space="preserve">3. 中国5月起对53个非洲国家实施零关税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2026年5月1日起正式实施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范围：</w:t>
      </w:r>
      <w:r>
        <w:t xml:space="preserve"> </w:t>
      </w:r>
      <w:r>
        <w:t xml:space="preserve">53个非洲国家（斯威士兰除外）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南非专家反应：</w:t>
      </w:r>
      <w:r>
        <w:t xml:space="preserve"> </w:t>
      </w:r>
      <w:r>
        <w:t xml:space="preserve">积极欢迎，认为将显著促进南非对华出口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背景：</w:t>
      </w:r>
      <w:r>
        <w:t xml:space="preserve"> </w:t>
      </w:r>
      <w:r>
        <w:t xml:space="preserve">南非将成为第33个享受中国零关税待遇的非洲国家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新华社、Global Times、Forbes Africa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外交政治"/>
    <w:p>
      <w:pPr>
        <w:pStyle w:val="Heading2"/>
      </w:pPr>
      <w:r>
        <w:t xml:space="preserve">🔵 外交/政治</w:t>
      </w:r>
    </w:p>
    <w:bookmarkStart w:id="27" w:name="中国对非援助策略调整"/>
    <w:p>
      <w:pPr>
        <w:pStyle w:val="Heading3"/>
      </w:pPr>
      <w:r>
        <w:t xml:space="preserve">中国对非援助策略调整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趋势：</w:t>
      </w:r>
      <w:r>
        <w:t xml:space="preserve"> </w:t>
      </w:r>
      <w:r>
        <w:t xml:space="preserve">从传统贷款模式转向战略投资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数据：</w:t>
      </w:r>
      <w:r>
        <w:t xml:space="preserve"> </w:t>
      </w:r>
      <w:r>
        <w:t xml:space="preserve">2024年中国对非洲贷款减少46%，降至21亿美元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方向：</w:t>
      </w:r>
      <w:r>
        <w:t xml:space="preserve"> </w:t>
      </w:r>
      <w:r>
        <w:t xml:space="preserve">更加注重贸易便利化（如零关税政策）而非直接融资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波士顿大学报告、Semafor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风险评估"/>
    <w:p>
      <w:pPr>
        <w:pStyle w:val="Heading2"/>
      </w:pPr>
      <w:r>
        <w:t xml:space="preserve">📊 风险评估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人员安全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萨赫勒地区安全局势不稳，中资企业需加强防范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供应链风险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刚果（金）钴出口限制直接影响中国新能源产业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中美矿产竞争加剧，需关注美国动向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中非关系持续深化，零关税政策利好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监控要点"/>
    <w:p>
      <w:pPr>
        <w:pStyle w:val="Heading2"/>
      </w:pPr>
      <w:r>
        <w:t xml:space="preserve">🔍 监控要点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刚果（金）钴出口政策</w:t>
      </w:r>
      <w:r>
        <w:t xml:space="preserve"> </w:t>
      </w:r>
      <w:r>
        <w:t xml:space="preserve">— 关注配额制执行情况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美国非洲矿产布局</w:t>
      </w:r>
      <w:r>
        <w:t xml:space="preserve"> </w:t>
      </w:r>
      <w:r>
        <w:t xml:space="preserve">— 追踪美非合作协议进展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零关税政策实施</w:t>
      </w:r>
      <w:r>
        <w:t xml:space="preserve"> </w:t>
      </w:r>
      <w:r>
        <w:t xml:space="preserve">— 5月1日正式生效后的市场反应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萨赫勒地区安全</w:t>
      </w:r>
      <w:r>
        <w:t xml:space="preserve"> </w:t>
      </w:r>
      <w:r>
        <w:t xml:space="preserve">— 中资企业安全状况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下次简报：</w:t>
      </w:r>
      <w:r>
        <w:t xml:space="preserve"> </w:t>
      </w:r>
      <w:r>
        <w:t xml:space="preserve">非洲当地时间17:00（北京时间23:00）</w:t>
      </w:r>
    </w:p>
    <w:p>
      <w:pPr>
        <w:pStyle w:val="BodyText"/>
      </w:pPr>
      <w:r>
        <w:rPr>
          <w:iCs/>
          <w:i/>
        </w:rPr>
        <w:t xml:space="preserve">报告完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2026-02-25T12:01:39Z</dcterms:created>
  <dcterms:modified xsi:type="dcterms:W3CDTF">2026-02-25T12:01:39Z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