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28"/>
          <w:szCs w:val="28"/>
        </w:rPr>
        <w:t xml:space="preserve">Start.io</w:t>
      </w:r>
    </w:p>
    <w:p>
      <w:pPr>
        <w:spacing w:after="100"/>
        <w:jc w:val="center"/>
      </w:pPr>
      <w:r>
        <w:rPr>
          <w:rFonts w:ascii="Arial" w:cs="Arial" w:eastAsia="Arial" w:hAnsi="Arial"/>
          <w:b/>
          <w:bCs/>
          <w:color w:val="16213E"/>
          <w:sz w:val="52"/>
          <w:szCs w:val="52"/>
        </w:rPr>
        <w:t xml:space="preserve">ORGANIZATIONAL AI AGENT PLATFORM</w:t>
      </w:r>
    </w:p>
    <w:p>
      <w:pPr>
        <w:spacing w:after="400"/>
        <w:jc w:val="center"/>
      </w:pPr>
      <w:r>
        <w:rPr>
          <w:rFonts w:ascii="Arial" w:cs="Arial" w:eastAsia="Arial" w:hAnsi="Arial"/>
          <w:color w:val="2C3E50"/>
          <w:sz w:val="28"/>
          <w:szCs w:val="28"/>
        </w:rPr>
        <w:t xml:space="preserve">Technical Architecture &amp; Implementation Plan</w:t>
      </w:r>
    </w:p>
    <w:p>
      <w:pPr>
        <w:pBdr>
          <w:bottom w:val="single" w:color="D5D8DC" w:sz="2" w:space="1"/>
        </w:pBdr>
        <w:spacing w:after="200" w:before="200"/>
      </w:pPr>
    </w:p>
    <w:p>
      <w:pPr>
        <w:spacing w:after="100"/>
        <w:jc w:val="center"/>
      </w:pPr>
      <w:r>
        <w:rPr>
          <w:rFonts w:ascii="Arial" w:cs="Arial" w:eastAsia="Arial" w:hAnsi="Arial"/>
          <w:color w:val="2C3E50"/>
          <w:sz w:val="22"/>
          <w:szCs w:val="22"/>
        </w:rPr>
        <w:t xml:space="preserve">Built on Anthropic Claude Agent SDK</w:t>
      </w:r>
    </w:p>
    <w:p>
      <w:pPr>
        <w:spacing w:after="100"/>
        <w:jc w:val="center"/>
      </w:pPr>
      <w:r>
        <w:rPr>
          <w:rFonts w:ascii="Arial" w:cs="Arial" w:eastAsia="Arial" w:hAnsi="Arial"/>
          <w:color w:val="2C3E50"/>
          <w:sz w:val="22"/>
          <w:szCs w:val="22"/>
        </w:rPr>
        <w:t xml:space="preserve">Version 1.0  |  March 2026</w:t>
      </w:r>
    </w:p>
    <w:p>
      <w:pPr>
        <w:spacing w:after="100"/>
        <w:jc w:val="center"/>
      </w:pPr>
      <w:r>
        <w:rPr>
          <w:rFonts w:ascii="Arial" w:cs="Arial" w:eastAsia="Arial" w:hAnsi="Arial"/>
          <w:color w:val="2C3E50"/>
          <w:sz w:val="22"/>
          <w:szCs w:val="22"/>
        </w:rPr>
        <w:t xml:space="preserve">Prepared for: Engineering &amp; Product Leadership</w:t>
      </w:r>
    </w:p>
    <w:p>
      <w:r>
        <w:br w:type="page"/>
      </w:r>
    </w:p>
    <w:p>
      <w:pPr>
        <w:pStyle w:val="Heading1"/>
        <w:spacing w:after="200" w:before="360"/>
      </w:pPr>
      <w:r>
        <w:rPr>
          <w:rFonts w:ascii="Arial" w:cs="Arial" w:eastAsia="Arial" w:hAnsi="Arial"/>
          <w:b/>
          <w:bCs/>
          <w:color w:val="16213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6213E"/>
          <w:sz w:val="36"/>
          <w:szCs w:val="36"/>
        </w:rPr>
        <w:t xml:space="preserve">1. Executive Summary</w:t>
      </w:r>
    </w:p>
    <w:p>
      <w:pPr>
        <w:spacing w:after="160"/>
      </w:pPr>
      <w:r>
        <w:rPr>
          <w:rFonts w:ascii="Arial" w:cs="Arial" w:eastAsia="Arial" w:hAnsi="Arial"/>
          <w:color w:val="2C3E50"/>
          <w:sz w:val="22"/>
          <w:szCs w:val="22"/>
        </w:rPr>
        <w:t xml:space="preserve">This document defines the architecture for an internal AI agent platform at Start.io, powered by the Anthropic Claude Agent SDK. The platform will deploy server-side agents that deeply understand our company domain, infrastructure, data structures, teams, roadmap, and Jira workflows. Agents will operate in sandboxed containers, pulling organization-specific skills and hooks from a central repository, and integrating with Microsoft Teams for safe, contextual communication with employees.</w:t>
      </w:r>
    </w:p>
    <w:p>
      <w:pPr>
        <w:spacing w:after="160"/>
      </w:pPr>
      <w:r>
        <w:rPr>
          <w:rFonts w:ascii="Arial" w:cs="Arial" w:eastAsia="Arial" w:hAnsi="Arial"/>
          <w:color w:val="2C3E50"/>
          <w:sz w:val="22"/>
          <w:szCs w:val="22"/>
        </w:rPr>
        <w:t xml:space="preserve">The system replaces the current model of individual laptop-based Claude sessions with a centralized, scalable, and secure agent infrastructure that any team member can invoke through Teams or internal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D5D8DC" w:sz="1"/>
              <w:bottom w:val="single" w:color="D5D8DC" w:sz="1"/>
              <w:right w:val="single" w:color="D5D8D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Key Objective</w:t>
            </w:r>
          </w:p>
          <w:p>
            <w:r>
              <w:rPr>
                <w:rFonts w:ascii="Arial" w:cs="Arial" w:eastAsia="Arial" w:hAnsi="Arial"/>
                <w:color w:val="2C3E50"/>
                <w:sz w:val="20"/>
                <w:szCs w:val="20"/>
              </w:rPr>
              <w:t xml:space="preserve">Build a fleet of domain-aware AI agents that run on infrastructure (not laptops), understand Start.io context deeply, execute complex multi-step tasks autonomously, and communicate with employees through Microsoft Teams.</w:t>
            </w:r>
          </w:p>
        </w:tc>
      </w:tr>
    </w:tbl>
    <w:p>
      <w:pPr>
        <w:spacing w:after="120"/>
      </w:pPr>
    </w:p>
    <w:p>
      <w:pPr>
        <w:pStyle w:val="Heading2"/>
        <w:spacing w:after="200" w:before="240"/>
      </w:pPr>
      <w:r>
        <w:rPr>
          <w:rFonts w:ascii="Arial" w:cs="Arial" w:eastAsia="Arial" w:hAnsi="Arial"/>
          <w:b/>
          <w:bCs/>
          <w:color w:val="16213E"/>
          <w:sz w:val="28"/>
          <w:szCs w:val="28"/>
        </w:rPr>
        <w:t xml:space="preserve">1.1 Core Capabilities</w:t>
      </w:r>
    </w:p>
    <w:p>
      <w:pPr>
        <w:pStyle w:val="ListParagraph"/>
        <w:numPr>
          <w:ilvl w:val="0"/>
          <w:numId w:val="2"/>
        </w:numPr>
        <w:spacing w:after="80"/>
      </w:pPr>
      <w:r>
        <w:rPr>
          <w:rFonts w:ascii="Arial" w:cs="Arial" w:eastAsia="Arial" w:hAnsi="Arial"/>
          <w:b/>
          <w:bCs/>
          <w:color w:val="2C3E50"/>
          <w:sz w:val="22"/>
          <w:szCs w:val="22"/>
        </w:rPr>
        <w:t xml:space="preserve">Domain Intelligence: </w:t>
      </w:r>
      <w:r>
        <w:rPr>
          <w:rFonts w:ascii="Arial" w:cs="Arial" w:eastAsia="Arial" w:hAnsi="Arial"/>
          <w:color w:val="2C3E50"/>
          <w:sz w:val="22"/>
          <w:szCs w:val="22"/>
        </w:rPr>
        <w:t xml:space="preserve">Agents loaded with company context (CLAUDE.md) covering infra, data models, teams, and conventions</w:t>
      </w:r>
    </w:p>
    <w:p>
      <w:pPr>
        <w:pStyle w:val="ListParagraph"/>
        <w:numPr>
          <w:ilvl w:val="0"/>
          <w:numId w:val="2"/>
        </w:numPr>
        <w:spacing w:after="80"/>
      </w:pPr>
      <w:r>
        <w:rPr>
          <w:rFonts w:ascii="Arial" w:cs="Arial" w:eastAsia="Arial" w:hAnsi="Arial"/>
          <w:b/>
          <w:bCs/>
          <w:color w:val="2C3E50"/>
          <w:sz w:val="22"/>
          <w:szCs w:val="22"/>
        </w:rPr>
        <w:t xml:space="preserve">Task Execution: </w:t>
      </w:r>
      <w:r>
        <w:rPr>
          <w:rFonts w:ascii="Arial" w:cs="Arial" w:eastAsia="Arial" w:hAnsi="Arial"/>
          <w:color w:val="2C3E50"/>
          <w:sz w:val="22"/>
          <w:szCs w:val="22"/>
        </w:rPr>
        <w:t xml:space="preserve">Autonomous multi-step workflows: PRD generation, code reviews, incident triage, onboarding</w:t>
      </w:r>
    </w:p>
    <w:p>
      <w:pPr>
        <w:pStyle w:val="ListParagraph"/>
        <w:numPr>
          <w:ilvl w:val="0"/>
          <w:numId w:val="2"/>
        </w:numPr>
        <w:spacing w:after="80"/>
      </w:pPr>
      <w:r>
        <w:rPr>
          <w:rFonts w:ascii="Arial" w:cs="Arial" w:eastAsia="Arial" w:hAnsi="Arial"/>
          <w:b/>
          <w:bCs/>
          <w:color w:val="2C3E50"/>
          <w:sz w:val="22"/>
          <w:szCs w:val="22"/>
        </w:rPr>
        <w:t xml:space="preserve">System Integration: </w:t>
      </w:r>
      <w:r>
        <w:rPr>
          <w:rFonts w:ascii="Arial" w:cs="Arial" w:eastAsia="Arial" w:hAnsi="Arial"/>
          <w:color w:val="2C3E50"/>
          <w:sz w:val="22"/>
          <w:szCs w:val="22"/>
        </w:rPr>
        <w:t xml:space="preserve">MCP servers connecting Jira, Confluence, databases, internal APIs, GitHub</w:t>
      </w:r>
    </w:p>
    <w:p>
      <w:pPr>
        <w:pStyle w:val="ListParagraph"/>
        <w:numPr>
          <w:ilvl w:val="0"/>
          <w:numId w:val="2"/>
        </w:numPr>
        <w:spacing w:after="80"/>
      </w:pPr>
      <w:r>
        <w:rPr>
          <w:rFonts w:ascii="Arial" w:cs="Arial" w:eastAsia="Arial" w:hAnsi="Arial"/>
          <w:b/>
          <w:bCs/>
          <w:color w:val="2C3E50"/>
          <w:sz w:val="22"/>
          <w:szCs w:val="22"/>
        </w:rPr>
        <w:t xml:space="preserve">Communication: </w:t>
      </w:r>
      <w:r>
        <w:rPr>
          <w:rFonts w:ascii="Arial" w:cs="Arial" w:eastAsia="Arial" w:hAnsi="Arial"/>
          <w:color w:val="2C3E50"/>
          <w:sz w:val="22"/>
          <w:szCs w:val="22"/>
        </w:rPr>
        <w:t xml:space="preserve">Microsoft Teams bot for natural-language interaction with employees</w:t>
      </w:r>
    </w:p>
    <w:p>
      <w:pPr>
        <w:pStyle w:val="ListParagraph"/>
        <w:numPr>
          <w:ilvl w:val="0"/>
          <w:numId w:val="2"/>
        </w:numPr>
        <w:spacing w:after="80"/>
      </w:pPr>
      <w:r>
        <w:rPr>
          <w:rFonts w:ascii="Arial" w:cs="Arial" w:eastAsia="Arial" w:hAnsi="Arial"/>
          <w:b/>
          <w:bCs/>
          <w:color w:val="2C3E50"/>
          <w:sz w:val="22"/>
          <w:szCs w:val="22"/>
        </w:rPr>
        <w:t xml:space="preserve">Security: </w:t>
      </w:r>
      <w:r>
        <w:rPr>
          <w:rFonts w:ascii="Arial" w:cs="Arial" w:eastAsia="Arial" w:hAnsi="Arial"/>
          <w:color w:val="2C3E50"/>
          <w:sz w:val="22"/>
          <w:szCs w:val="22"/>
        </w:rPr>
        <w:t xml:space="preserve">Sandboxed containers with credential proxy, audit logging, and permission boundaries</w:t>
      </w:r>
    </w:p>
    <w:p>
      <w:r>
        <w:br w:type="page"/>
      </w:r>
    </w:p>
    <w:p>
      <w:pPr>
        <w:pStyle w:val="Heading1"/>
        <w:spacing w:after="200" w:before="360"/>
      </w:pPr>
      <w:r>
        <w:rPr>
          <w:rFonts w:ascii="Arial" w:cs="Arial" w:eastAsia="Arial" w:hAnsi="Arial"/>
          <w:b/>
          <w:bCs/>
          <w:color w:val="16213E"/>
          <w:sz w:val="36"/>
          <w:szCs w:val="36"/>
        </w:rPr>
        <w:t xml:space="preserve">2. Technology Stack</w:t>
      </w:r>
    </w:p>
    <w:p>
      <w:pPr>
        <w:spacing w:after="160"/>
      </w:pPr>
      <w:r>
        <w:rPr>
          <w:rFonts w:ascii="Arial" w:cs="Arial" w:eastAsia="Arial" w:hAnsi="Arial"/>
          <w:color w:val="2C3E50"/>
          <w:sz w:val="22"/>
          <w:szCs w:val="22"/>
        </w:rPr>
        <w:t xml:space="preserve">The platform is built entirely on Anthropic's production-grade primitives. No custom LLM orchestration frameworks 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Runtime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Agent SDK (Python)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Core agent loop, tool execution, session management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LLM Models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Sonnet 4.5 / Opus 4.6</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for routine tasks, Opus for complex reasoning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 Protocol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Model Context Protocol (MCP)</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Standardized integration with external systems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Containerization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Docker + gVisor</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Sandboxed execution with kernel-level isolation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Orchestration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Kubernetes / AWS ECS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Container lifecycle, scaling, health monitoring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 Broker</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AWS SQS / RabbitMQ</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Task queue between Teams bot and agent containers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Session Store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Redis / DynamoDB</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Conversation state persistence for multi-turn sessions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Teams Integration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Azure Bot Framework SDK</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Microsoft Teams bot with Claude Agent SDK bridge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Knowledge Repo</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 (GitHub / GitLab)</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Central CLAUDE.md, skills, hooks, agent definitions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Monitoring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Datadog / CloudWatch</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 usage, latency, error rates, audit logs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Credential Mgmt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HashiCorp Vault / AWS SM</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Secrets injection via proxy outside sandbox</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D5D8DC" w:sz="1"/>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0F3460"/>
                <w:sz w:val="22"/>
                <w:szCs w:val="22"/>
              </w:rPr>
              <w:t xml:space="preserve">Why Claude Agent SDK?</w:t>
            </w:r>
          </w:p>
          <w:p>
            <w:r>
              <w:rPr>
                <w:rFonts w:ascii="Arial" w:cs="Arial" w:eastAsia="Arial" w:hAnsi="Arial"/>
                <w:color w:val="2C3E50"/>
                <w:sz w:val="20"/>
                <w:szCs w:val="20"/>
              </w:rPr>
              <w:t xml:space="preserve">The Agent SDK provides the same agent loop, tools, and context management that powers Claude Code, but fully programmable and server-deployable. It supports headless execution, MCP integration, subagent orchestration, streaming output, session resumption, and hooks for custom behavior. No need for LangChain, CrewAI, or custom orchestration layers.</w:t>
            </w:r>
          </w:p>
        </w:tc>
      </w:tr>
    </w:tbl>
    <w:p>
      <w:r>
        <w:br w:type="page"/>
      </w:r>
    </w:p>
    <w:p>
      <w:pPr>
        <w:pStyle w:val="Heading1"/>
        <w:spacing w:after="200" w:before="360"/>
      </w:pPr>
      <w:r>
        <w:rPr>
          <w:rFonts w:ascii="Arial" w:cs="Arial" w:eastAsia="Arial" w:hAnsi="Arial"/>
          <w:b/>
          <w:bCs/>
          <w:color w:val="16213E"/>
          <w:sz w:val="36"/>
          <w:szCs w:val="36"/>
        </w:rPr>
        <w:t xml:space="preserve">3. System Architecture</w:t>
      </w:r>
    </w:p>
    <w:p>
      <w:pPr>
        <w:pStyle w:val="Heading2"/>
        <w:spacing w:after="200" w:before="240"/>
      </w:pPr>
      <w:r>
        <w:rPr>
          <w:rFonts w:ascii="Arial" w:cs="Arial" w:eastAsia="Arial" w:hAnsi="Arial"/>
          <w:b/>
          <w:bCs/>
          <w:color w:val="16213E"/>
          <w:sz w:val="28"/>
          <w:szCs w:val="28"/>
        </w:rPr>
        <w:t xml:space="preserve">3.1 High-Level Architecture</w:t>
      </w:r>
    </w:p>
    <w:p>
      <w:pPr>
        <w:spacing w:after="160"/>
      </w:pPr>
      <w:r>
        <w:rPr>
          <w:rFonts w:ascii="Arial" w:cs="Arial" w:eastAsia="Arial" w:hAnsi="Arial"/>
          <w:color w:val="2C3E50"/>
          <w:sz w:val="22"/>
          <w:szCs w:val="22"/>
        </w:rPr>
        <w:t xml:space="preserve">The system follows a three-tier architecture: Communication Layer (Teams), Orchestration Layer (Agent Router + Task Queue), and Execution Layer (Sandboxed Agent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COMMUNICATION LAYER</w:t>
            </w:r>
          </w:p>
          <w:p>
            <w:pPr>
              <w:spacing w:after="40"/>
            </w:pPr>
            <w:r>
              <w:rPr>
                <w:rFonts w:ascii="Courier New" w:cs="Courier New" w:eastAsia="Courier New" w:hAnsi="Courier New"/>
                <w:color w:val="A6E3A1"/>
                <w:sz w:val="18"/>
                <w:szCs w:val="18"/>
              </w:rPr>
              <w:t xml:space="preserve">  +-----------+     +------------------+     +------------+</w:t>
            </w:r>
          </w:p>
          <w:p>
            <w:pPr>
              <w:spacing w:after="40"/>
            </w:pPr>
            <w:r>
              <w:rPr>
                <w:rFonts w:ascii="Courier New" w:cs="Courier New" w:eastAsia="Courier New" w:hAnsi="Courier New"/>
                <w:color w:val="A6E3A1"/>
                <w:sz w:val="18"/>
                <w:szCs w:val="18"/>
              </w:rPr>
              <w:t xml:space="preserve">  |  MS Teams |----&gt;| Azure Bot Service|----&gt;| API Gateway|</w:t>
            </w:r>
          </w:p>
          <w:p>
            <w:pPr>
              <w:spacing w:after="40"/>
            </w:pPr>
            <w:r>
              <w:rPr>
                <w:rFonts w:ascii="Courier New" w:cs="Courier New" w:eastAsia="Courier New" w:hAnsi="Courier New"/>
                <w:color w:val="A6E3A1"/>
                <w:sz w:val="18"/>
                <w:szCs w:val="18"/>
              </w:rPr>
              <w:t xml:space="preserve">  |  (Users)  |&lt;----| (Webhook)        |&lt;----| (REST/WS)  |</w:t>
            </w:r>
          </w:p>
          <w:p>
            <w:pPr>
              <w:spacing w:after="40"/>
            </w:pPr>
            <w:r>
              <w:rPr>
                <w:rFonts w:ascii="Courier New" w:cs="Courier New" w:eastAsia="Courier New" w:hAnsi="Courier New"/>
                <w:color w:val="A6E3A1"/>
                <w:sz w:val="18"/>
                <w:szCs w:val="18"/>
              </w:rPr>
              <w:t xml:space="preserve">  +-----------+     +------------------+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ORCHESTRATION LAYER              |</w:t>
            </w:r>
          </w:p>
          <w:p>
            <w:pPr>
              <w:spacing w:after="40"/>
            </w:pPr>
            <w:r>
              <w:rPr>
                <w:rFonts w:ascii="Courier New" w:cs="Courier New" w:eastAsia="Courier New" w:hAnsi="Courier New"/>
                <w:color w:val="A6E3A1"/>
                <w:sz w:val="18"/>
                <w:szCs w:val="18"/>
              </w:rPr>
              <w:t xml:space="preserve">  +------------------+     +------------------+     |</w:t>
            </w:r>
          </w:p>
          <w:p>
            <w:pPr>
              <w:spacing w:after="40"/>
            </w:pPr>
            <w:r>
              <w:rPr>
                <w:rFonts w:ascii="Courier New" w:cs="Courier New" w:eastAsia="Courier New" w:hAnsi="Courier New"/>
                <w:color w:val="A6E3A1"/>
                <w:sz w:val="18"/>
                <w:szCs w:val="18"/>
              </w:rPr>
              <w:t xml:space="preserve">  |   Agent Router   |&lt;----|   Task Queue     |&lt;----+</w:t>
            </w:r>
          </w:p>
          <w:p>
            <w:pPr>
              <w:spacing w:after="40"/>
            </w:pPr>
            <w:r>
              <w:rPr>
                <w:rFonts w:ascii="Courier New" w:cs="Courier New" w:eastAsia="Courier New" w:hAnsi="Courier New"/>
                <w:color w:val="A6E3A1"/>
                <w:sz w:val="18"/>
                <w:szCs w:val="18"/>
              </w:rPr>
              <w:t xml:space="preserve">  |  (Route + Auth)  |     |  (SQS/RabbitMQ)  |</w:t>
            </w:r>
          </w:p>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v            EXECUTION LAYER</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              Kubernetes / ECS Cluster             |</w:t>
            </w:r>
          </w:p>
          <w:p>
            <w:pPr>
              <w:spacing w:after="40"/>
            </w:pPr>
            <w:r>
              <w:rPr>
                <w:rFonts w:ascii="Courier New" w:cs="Courier New" w:eastAsia="Courier New" w:hAnsi="Courier New"/>
                <w:color w:val="A6E3A1"/>
                <w:sz w:val="18"/>
                <w:szCs w:val="18"/>
              </w:rPr>
              <w:t xml:space="preserve">  |  +------------+  +------------+  +------------+  |</w:t>
            </w:r>
          </w:p>
          <w:p>
            <w:pPr>
              <w:spacing w:after="40"/>
            </w:pPr>
            <w:r>
              <w:rPr>
                <w:rFonts w:ascii="Courier New" w:cs="Courier New" w:eastAsia="Courier New" w:hAnsi="Courier New"/>
                <w:color w:val="A6E3A1"/>
                <w:sz w:val="18"/>
                <w:szCs w:val="18"/>
              </w:rPr>
              <w:t xml:space="preserve">  |  | Agent Pod  |  | Agent Pod  |  | Agent Pod  |  |</w:t>
            </w:r>
          </w:p>
          <w:p>
            <w:pPr>
              <w:spacing w:after="40"/>
            </w:pPr>
            <w:r>
              <w:rPr>
                <w:rFonts w:ascii="Courier New" w:cs="Courier New" w:eastAsia="Courier New" w:hAnsi="Courier New"/>
                <w:color w:val="A6E3A1"/>
                <w:sz w:val="18"/>
                <w:szCs w:val="18"/>
              </w:rPr>
              <w:t xml:space="preserve">  |  | (Sandbox)  |  | (Sandbox)  |  | (Sandbox)  |  |</w:t>
            </w:r>
          </w:p>
          <w:p>
            <w:pPr>
              <w:spacing w:after="40"/>
            </w:pPr>
            <w:r>
              <w:rPr>
                <w:rFonts w:ascii="Courier New" w:cs="Courier New" w:eastAsia="Courier New" w:hAnsi="Courier New"/>
                <w:color w:val="A6E3A1"/>
                <w:sz w:val="18"/>
                <w:szCs w:val="18"/>
              </w:rPr>
              <w:t xml:space="preserve">  |  +-----+------+  +-----+------+  +-----+------+  |</w:t>
            </w:r>
          </w:p>
          <w:p>
            <w:pPr>
              <w:spacing w:after="40"/>
            </w:pPr>
            <w:r>
              <w:rPr>
                <w:rFonts w:ascii="Courier New" w:cs="Courier New" w:eastAsia="Courier New" w:hAnsi="Courier New"/>
                <w:color w:val="A6E3A1"/>
                <w:sz w:val="18"/>
                <w:szCs w:val="18"/>
              </w:rPr>
              <w:t xml:space="preserve">  |        |                |                |        |</w:t>
            </w:r>
          </w:p>
          <w:p>
            <w:pPr>
              <w:spacing w:after="40"/>
            </w:pPr>
            <w:r>
              <w:rPr>
                <w:rFonts w:ascii="Courier New" w:cs="Courier New" w:eastAsia="Courier New" w:hAnsi="Courier New"/>
                <w:color w:val="A6E3A1"/>
                <w:sz w:val="18"/>
                <w:szCs w:val="18"/>
              </w:rPr>
              <w:t xml:space="preserve">  |  +-----v----------------v----------------v-----+  |</w:t>
            </w:r>
          </w:p>
          <w:p>
            <w:pPr>
              <w:spacing w:after="40"/>
            </w:pPr>
            <w:r>
              <w:rPr>
                <w:rFonts w:ascii="Courier New" w:cs="Courier New" w:eastAsia="Courier New" w:hAnsi="Courier New"/>
                <w:color w:val="A6E3A1"/>
                <w:sz w:val="18"/>
                <w:szCs w:val="18"/>
              </w:rPr>
              <w:t xml:space="preserve">  |  |           MCP Server Sidecar Layer          |  |</w:t>
            </w:r>
          </w:p>
          <w:p>
            <w:pPr>
              <w:spacing w:after="40"/>
            </w:pPr>
            <w:r>
              <w:rPr>
                <w:rFonts w:ascii="Courier New" w:cs="Courier New" w:eastAsia="Courier New" w:hAnsi="Courier New"/>
                <w:color w:val="A6E3A1"/>
                <w:sz w:val="18"/>
                <w:szCs w:val="18"/>
              </w:rPr>
              <w:t xml:space="preserve">  |  |  [Jira] [Confluence] [GitHub] [DB] [Slack]  |  |</w:t>
            </w:r>
          </w:p>
          <w:p>
            <w:pPr>
              <w:spacing w:after="40"/>
            </w:pPr>
            <w:r>
              <w:rPr>
                <w:rFonts w:ascii="Courier New" w:cs="Courier New" w:eastAsia="Courier New" w:hAnsi="Courier New"/>
                <w:color w:val="A6E3A1"/>
                <w:sz w:val="18"/>
                <w:szCs w:val="18"/>
              </w:rPr>
              <w:t xml:space="preserve">  |  +---------------------------------------------+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+--------v---------+     +------------------+</w:t>
            </w:r>
          </w:p>
          <w:p>
            <w:pPr>
              <w:spacing w:after="40"/>
            </w:pPr>
            <w:r>
              <w:rPr>
                <w:rFonts w:ascii="Courier New" w:cs="Courier New" w:eastAsia="Courier New" w:hAnsi="Courier New"/>
                <w:color w:val="A6E3A1"/>
                <w:sz w:val="18"/>
                <w:szCs w:val="18"/>
              </w:rPr>
              <w:t xml:space="preserve">  | Knowledge Repo    |     | Credential Proxy |</w:t>
            </w:r>
          </w:p>
          <w:p>
            <w:pPr>
              <w:spacing w:after="40"/>
            </w:pPr>
            <w:r>
              <w:rPr>
                <w:rFonts w:ascii="Courier New" w:cs="Courier New" w:eastAsia="Courier New" w:hAnsi="Courier New"/>
                <w:color w:val="A6E3A1"/>
                <w:sz w:val="18"/>
                <w:szCs w:val="18"/>
              </w:rPr>
              <w:t xml:space="preserve">  | (Git: CLAUDE.md,  |     | (Vault/Secrets   |</w:t>
            </w:r>
          </w:p>
          <w:p>
            <w:pPr>
              <w:spacing w:after="40"/>
            </w:pPr>
            <w:r>
              <w:rPr>
                <w:rFonts w:ascii="Courier New" w:cs="Courier New" w:eastAsia="Courier New" w:hAnsi="Courier New"/>
                <w:color w:val="A6E3A1"/>
                <w:sz w:val="18"/>
                <w:szCs w:val="18"/>
              </w:rPr>
              <w:t xml:space="preserve">  |  Skills, Hooks)   |     |  Manager)        |</w:t>
            </w:r>
          </w:p>
          <w:p>
            <w:pPr>
              <w:spacing w:after="40"/>
            </w:pPr>
            <w:r>
              <w:rPr>
                <w:rFonts w:ascii="Courier New" w:cs="Courier New" w:eastAsia="Courier New" w:hAnsi="Courier New"/>
                <w:color w:val="A6E3A1"/>
                <w:sz w:val="18"/>
                <w:szCs w:val="18"/>
              </w:rPr>
              <w:t xml:space="preserve">  +-------------------+     +------------------+</w:t>
            </w:r>
          </w:p>
        </w:tc>
      </w:tr>
    </w:tbl>
    <w:p>
      <w:pPr>
        <w:spacing w:after="200"/>
      </w:pPr>
    </w:p>
    <w:p>
      <w:pPr>
        <w:pStyle w:val="Heading2"/>
        <w:spacing w:after="200" w:before="240"/>
      </w:pPr>
      <w:r>
        <w:rPr>
          <w:rFonts w:ascii="Arial" w:cs="Arial" w:eastAsia="Arial" w:hAnsi="Arial"/>
          <w:b/>
          <w:bCs/>
          <w:color w:val="16213E"/>
          <w:sz w:val="28"/>
          <w:szCs w:val="28"/>
        </w:rPr>
        <w:t xml:space="preserve">3.2 Request Lifecycle</w:t>
      </w:r>
    </w:p>
    <w:p>
      <w:pPr>
        <w:spacing w:after="160"/>
      </w:pPr>
      <w:r>
        <w:rPr>
          <w:rFonts w:ascii="Arial" w:cs="Arial" w:eastAsia="Arial" w:hAnsi="Arial"/>
          <w:color w:val="2C3E50"/>
          <w:sz w:val="22"/>
          <w:szCs w:val="22"/>
        </w:rPr>
        <w:t xml:space="preserve">When an employee sends a message in Teams, the following sequence executes:</w:t>
      </w:r>
    </w:p>
    <w:p>
      <w:pPr>
        <w:pStyle w:val="ListParagraph"/>
        <w:numPr>
          <w:ilvl w:val="0"/>
          <w:numId w:val="3"/>
        </w:numPr>
        <w:spacing w:after="80"/>
      </w:pPr>
      <w:r>
        <w:rPr>
          <w:rFonts w:ascii="Arial" w:cs="Arial" w:eastAsia="Arial" w:hAnsi="Arial"/>
          <w:b/>
          <w:bCs/>
          <w:color w:val="2C3E50"/>
          <w:sz w:val="22"/>
          <w:szCs w:val="22"/>
        </w:rPr>
        <w:t xml:space="preserve">User Message: </w:t>
      </w:r>
      <w:r>
        <w:rPr>
          <w:rFonts w:ascii="Arial" w:cs="Arial" w:eastAsia="Arial" w:hAnsi="Arial"/>
          <w:color w:val="2C3E50"/>
          <w:sz w:val="22"/>
          <w:szCs w:val="22"/>
        </w:rPr>
        <w:t xml:space="preserve">Employee types a request in the Teams channel or DM (e.g., "What's the status of RNS-1234?")</w:t>
      </w:r>
    </w:p>
    <w:p>
      <w:pPr>
        <w:pStyle w:val="ListParagraph"/>
        <w:numPr>
          <w:ilvl w:val="0"/>
          <w:numId w:val="3"/>
        </w:numPr>
        <w:spacing w:after="80"/>
      </w:pPr>
      <w:r>
        <w:rPr>
          <w:rFonts w:ascii="Arial" w:cs="Arial" w:eastAsia="Arial" w:hAnsi="Arial"/>
          <w:b/>
          <w:bCs/>
          <w:color w:val="2C3E50"/>
          <w:sz w:val="22"/>
          <w:szCs w:val="22"/>
        </w:rPr>
        <w:t xml:space="preserve">Bot Service: </w:t>
      </w:r>
      <w:r>
        <w:rPr>
          <w:rFonts w:ascii="Arial" w:cs="Arial" w:eastAsia="Arial" w:hAnsi="Arial"/>
          <w:color w:val="2C3E50"/>
          <w:sz w:val="22"/>
          <w:szCs w:val="22"/>
        </w:rPr>
        <w:t xml:space="preserve">Azure Bot Framework receives the webhook, authenticates the user, and extracts the message payload</w:t>
      </w:r>
    </w:p>
    <w:p>
      <w:pPr>
        <w:pStyle w:val="ListParagraph"/>
        <w:numPr>
          <w:ilvl w:val="0"/>
          <w:numId w:val="3"/>
        </w:numPr>
        <w:spacing w:after="80"/>
      </w:pPr>
      <w:r>
        <w:rPr>
          <w:rFonts w:ascii="Arial" w:cs="Arial" w:eastAsia="Arial" w:hAnsi="Arial"/>
          <w:b/>
          <w:bCs/>
          <w:color w:val="2C3E50"/>
          <w:sz w:val="22"/>
          <w:szCs w:val="22"/>
        </w:rPr>
        <w:t xml:space="preserve">Agent Router: </w:t>
      </w:r>
      <w:r>
        <w:rPr>
          <w:rFonts w:ascii="Arial" w:cs="Arial" w:eastAsia="Arial" w:hAnsi="Arial"/>
          <w:color w:val="2C3E50"/>
          <w:sz w:val="22"/>
          <w:szCs w:val="22"/>
        </w:rPr>
        <w:t xml:space="preserve">Determines which agent type to invoke (Jira specialist, infra expert, general), checks rate limits, and enqueues the task</w:t>
      </w:r>
    </w:p>
    <w:p>
      <w:pPr>
        <w:pStyle w:val="ListParagraph"/>
        <w:numPr>
          <w:ilvl w:val="0"/>
          <w:numId w:val="3"/>
        </w:numPr>
        <w:spacing w:after="80"/>
      </w:pPr>
      <w:r>
        <w:rPr>
          <w:rFonts w:ascii="Arial" w:cs="Arial" w:eastAsia="Arial" w:hAnsi="Arial"/>
          <w:b/>
          <w:bCs/>
          <w:color w:val="2C3E50"/>
          <w:sz w:val="22"/>
          <w:szCs w:val="22"/>
        </w:rPr>
        <w:t xml:space="preserve">Container Spin-Up: </w:t>
      </w:r>
      <w:r>
        <w:rPr>
          <w:rFonts w:ascii="Arial" w:cs="Arial" w:eastAsia="Arial" w:hAnsi="Arial"/>
          <w:color w:val="2C3E50"/>
          <w:sz w:val="22"/>
          <w:szCs w:val="22"/>
        </w:rPr>
        <w:t xml:space="preserve">An ephemeral container starts, clones the knowledge repo (CLAUDE.md + skills + hooks), and initializes the Claude Agent SDK</w:t>
      </w:r>
    </w:p>
    <w:p>
      <w:pPr>
        <w:pStyle w:val="ListParagraph"/>
        <w:numPr>
          <w:ilvl w:val="0"/>
          <w:numId w:val="3"/>
        </w:numPr>
        <w:spacing w:after="80"/>
      </w:pPr>
      <w:r>
        <w:rPr>
          <w:rFonts w:ascii="Arial" w:cs="Arial" w:eastAsia="Arial" w:hAnsi="Arial"/>
          <w:b/>
          <w:bCs/>
          <w:color w:val="2C3E50"/>
          <w:sz w:val="22"/>
          <w:szCs w:val="22"/>
        </w:rPr>
        <w:t xml:space="preserve">Agent Execution: </w:t>
      </w:r>
      <w:r>
        <w:rPr>
          <w:rFonts w:ascii="Arial" w:cs="Arial" w:eastAsia="Arial" w:hAnsi="Arial"/>
          <w:color w:val="2C3E50"/>
          <w:sz w:val="22"/>
          <w:szCs w:val="22"/>
        </w:rPr>
        <w:t xml:space="preserve">The agent processes the request using its tools and MCP servers, potentially spawning subagents for parallel work</w:t>
      </w:r>
    </w:p>
    <w:p>
      <w:pPr>
        <w:pStyle w:val="ListParagraph"/>
        <w:numPr>
          <w:ilvl w:val="0"/>
          <w:numId w:val="3"/>
        </w:numPr>
        <w:spacing w:after="80"/>
      </w:pPr>
      <w:r>
        <w:rPr>
          <w:rFonts w:ascii="Arial" w:cs="Arial" w:eastAsia="Arial" w:hAnsi="Arial"/>
          <w:b/>
          <w:bCs/>
          <w:color w:val="2C3E50"/>
          <w:sz w:val="22"/>
          <w:szCs w:val="22"/>
        </w:rPr>
        <w:t xml:space="preserve">Response: </w:t>
      </w:r>
      <w:r>
        <w:rPr>
          <w:rFonts w:ascii="Arial" w:cs="Arial" w:eastAsia="Arial" w:hAnsi="Arial"/>
          <w:color w:val="2C3E50"/>
          <w:sz w:val="22"/>
          <w:szCs w:val="22"/>
        </w:rPr>
        <w:t xml:space="preserve">Results stream back through the queue to the Teams bot, which posts the formatted response to the user</w:t>
      </w:r>
    </w:p>
    <w:p>
      <w:pPr>
        <w:pStyle w:val="ListParagraph"/>
        <w:numPr>
          <w:ilvl w:val="0"/>
          <w:numId w:val="3"/>
        </w:numPr>
        <w:spacing w:after="80"/>
      </w:pPr>
      <w:r>
        <w:rPr>
          <w:rFonts w:ascii="Arial" w:cs="Arial" w:eastAsia="Arial" w:hAnsi="Arial"/>
          <w:b/>
          <w:bCs/>
          <w:color w:val="2C3E50"/>
          <w:sz w:val="22"/>
          <w:szCs w:val="22"/>
        </w:rPr>
        <w:t xml:space="preserve">Teardown: </w:t>
      </w:r>
      <w:r>
        <w:rPr>
          <w:rFonts w:ascii="Arial" w:cs="Arial" w:eastAsia="Arial" w:hAnsi="Arial"/>
          <w:color w:val="2C3E50"/>
          <w:sz w:val="22"/>
          <w:szCs w:val="22"/>
        </w:rPr>
        <w:t xml:space="preserve">Container is destroyed. Session ID is stored in Redis for potential follow-up conversations</w:t>
      </w:r>
    </w:p>
    <w:p>
      <w:pPr>
        <w:spacing w:after="120"/>
      </w:pPr>
    </w:p>
    <w:p>
      <w:pPr>
        <w:pStyle w:val="Heading2"/>
        <w:spacing w:after="200" w:before="240"/>
      </w:pPr>
      <w:r>
        <w:rPr>
          <w:rFonts w:ascii="Arial" w:cs="Arial" w:eastAsia="Arial" w:hAnsi="Arial"/>
          <w:b/>
          <w:bCs/>
          <w:color w:val="16213E"/>
          <w:sz w:val="28"/>
          <w:szCs w:val="28"/>
        </w:rPr>
        <w:t xml:space="preserve">3.3 Container Architecture (Per Agent Pod)</w:t>
      </w:r>
    </w:p>
    <w:p>
      <w:pPr>
        <w:spacing w:after="160"/>
      </w:pPr>
      <w:r>
        <w:rPr>
          <w:rFonts w:ascii="Arial" w:cs="Arial" w:eastAsia="Arial" w:hAnsi="Arial"/>
          <w:color w:val="2C3E50"/>
          <w:sz w:val="22"/>
          <w:szCs w:val="22"/>
        </w:rPr>
        <w:t xml:space="preserve">Each agent runs in an isolated container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           Agent Container (gVisor)        |</w:t>
            </w:r>
          </w:p>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  /workspace/          (read-only mount)   |</w:t>
            </w:r>
          </w:p>
          <w:p>
            <w:pPr>
              <w:spacing w:after="40"/>
            </w:pPr>
            <w:r>
              <w:rPr>
                <w:rFonts w:ascii="Courier New" w:cs="Courier New" w:eastAsia="Courier New" w:hAnsi="Courier New"/>
                <w:color w:val="A6E3A1"/>
                <w:sz w:val="18"/>
                <w:szCs w:val="18"/>
              </w:rPr>
              <w:t xml:space="preserve">  |    CLAUDE.md           company context     |</w:t>
            </w:r>
          </w:p>
          <w:p>
            <w:pPr>
              <w:spacing w:after="40"/>
            </w:pPr>
            <w:r>
              <w:rPr>
                <w:rFonts w:ascii="Courier New" w:cs="Courier New" w:eastAsia="Courier New" w:hAnsi="Courier New"/>
                <w:color w:val="A6E3A1"/>
                <w:sz w:val="18"/>
                <w:szCs w:val="18"/>
              </w:rPr>
              <w:t xml:space="preserve">  |    .claude/skills/     reusable skills     |</w:t>
            </w:r>
          </w:p>
          <w:p>
            <w:pPr>
              <w:spacing w:after="40"/>
            </w:pPr>
            <w:r>
              <w:rPr>
                <w:rFonts w:ascii="Courier New" w:cs="Courier New" w:eastAsia="Courier New" w:hAnsi="Courier New"/>
                <w:color w:val="A6E3A1"/>
                <w:sz w:val="18"/>
                <w:szCs w:val="18"/>
              </w:rPr>
              <w:t xml:space="preserve">  |    .claude/agents/     subagent defs       |</w:t>
            </w:r>
          </w:p>
          <w:p>
            <w:pPr>
              <w:spacing w:after="40"/>
            </w:pPr>
            <w:r>
              <w:rPr>
                <w:rFonts w:ascii="Courier New" w:cs="Courier New" w:eastAsia="Courier New" w:hAnsi="Courier New"/>
                <w:color w:val="A6E3A1"/>
                <w:sz w:val="18"/>
                <w:szCs w:val="18"/>
              </w:rPr>
              <w:t xml:space="preserve">  |    .claude/hooks/      lifecycle hooks     |</w:t>
            </w:r>
          </w:p>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  /tmp/                 (writable tmpfs)    |</w:t>
            </w:r>
          </w:p>
          <w:p>
            <w:pPr>
              <w:spacing w:after="40"/>
            </w:pPr>
            <w:r>
              <w:rPr>
                <w:rFonts w:ascii="Courier New" w:cs="Courier New" w:eastAsia="Courier New" w:hAnsi="Courier New"/>
                <w:color w:val="A6E3A1"/>
                <w:sz w:val="18"/>
                <w:szCs w:val="18"/>
              </w:rPr>
              <w:t xml:space="preserve">  |    scratch space for agent work            |</w:t>
            </w:r>
          </w:p>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  Claude Agent SDK Process                 |</w:t>
            </w:r>
          </w:p>
          <w:p>
            <w:pPr>
              <w:spacing w:after="40"/>
            </w:pPr>
            <w:r>
              <w:rPr>
                <w:rFonts w:ascii="Courier New" w:cs="Courier New" w:eastAsia="Courier New" w:hAnsi="Courier New"/>
                <w:color w:val="A6E3A1"/>
                <w:sz w:val="18"/>
                <w:szCs w:val="18"/>
              </w:rPr>
              <w:t xml:space="preserve">  |    +-- MCP Client (connects to sidecars)  |</w:t>
            </w:r>
          </w:p>
          <w:p>
            <w:pPr>
              <w:spacing w:after="40"/>
            </w:pPr>
            <w:r>
              <w:rPr>
                <w:rFonts w:ascii="Courier New" w:cs="Courier New" w:eastAsia="Courier New" w:hAnsi="Courier New"/>
                <w:color w:val="A6E3A1"/>
                <w:sz w:val="18"/>
                <w:szCs w:val="18"/>
              </w:rPr>
              <w:t xml:space="preserve">  |    +-- Tool Executor (Bash, Read, Edit)   |</w:t>
            </w:r>
          </w:p>
          <w:p>
            <w:pPr>
              <w:spacing w:after="40"/>
            </w:pPr>
            <w:r>
              <w:rPr>
                <w:rFonts w:ascii="Courier New" w:cs="Courier New" w:eastAsia="Courier New" w:hAnsi="Courier New"/>
                <w:color w:val="A6E3A1"/>
                <w:sz w:val="18"/>
                <w:szCs w:val="18"/>
              </w:rPr>
              <w:t xml:space="preserve">  |    +-- Subagent Spawner                   |</w:t>
            </w:r>
          </w:p>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  Credential Proxy Socket (read-only)      |</w:t>
            </w:r>
          </w:p>
          <w:p>
            <w:pPr>
              <w:spacing w:after="40"/>
            </w:pPr>
            <w:r>
              <w:rPr>
                <w:rFonts w:ascii="Courier New" w:cs="Courier New" w:eastAsia="Courier New" w:hAnsi="Courier New"/>
                <w:color w:val="A6E3A1"/>
                <w:sz w:val="18"/>
                <w:szCs w:val="18"/>
              </w:rPr>
              <w:t xml:space="preserve">  +------------------------------------------+</w:t>
            </w:r>
          </w:p>
        </w:tc>
      </w:tr>
    </w:tbl>
    <w:p>
      <w:r>
        <w:br w:type="page"/>
      </w:r>
    </w:p>
    <w:p>
      <w:pPr>
        <w:pStyle w:val="Heading1"/>
        <w:spacing w:after="200" w:before="360"/>
      </w:pPr>
      <w:r>
        <w:rPr>
          <w:rFonts w:ascii="Arial" w:cs="Arial" w:eastAsia="Arial" w:hAnsi="Arial"/>
          <w:b/>
          <w:bCs/>
          <w:color w:val="16213E"/>
          <w:sz w:val="36"/>
          <w:szCs w:val="36"/>
        </w:rPr>
        <w:t xml:space="preserve">4. Knowledge Repository Structure</w:t>
      </w:r>
    </w:p>
    <w:p>
      <w:pPr>
        <w:spacing w:after="160"/>
      </w:pPr>
      <w:r>
        <w:rPr>
          <w:rFonts w:ascii="Arial" w:cs="Arial" w:eastAsia="Arial" w:hAnsi="Arial"/>
          <w:color w:val="2C3E50"/>
          <w:sz w:val="22"/>
          <w:szCs w:val="22"/>
        </w:rPr>
        <w:t xml:space="preserve">The knowledge repository is a Git repo that serves as the single source of truth for all agent behavior. Every agent container clones this repo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startio-agent-knowledge/</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 CLAUDE.md                    # Master company context</w:t>
            </w:r>
          </w:p>
          <w:p>
            <w:pPr>
              <w:spacing w:after="40"/>
            </w:pPr>
            <w:r>
              <w:rPr>
                <w:rFonts w:ascii="Courier New" w:cs="Courier New" w:eastAsia="Courier New" w:hAnsi="Courier New"/>
                <w:color w:val="A6E3A1"/>
                <w:sz w:val="18"/>
                <w:szCs w:val="18"/>
              </w:rPr>
              <w:t xml:space="preserve">  +-- .claude/</w:t>
            </w:r>
          </w:p>
          <w:p>
            <w:pPr>
              <w:spacing w:after="40"/>
            </w:pPr>
            <w:r>
              <w:rPr>
                <w:rFonts w:ascii="Courier New" w:cs="Courier New" w:eastAsia="Courier New" w:hAnsi="Courier New"/>
                <w:color w:val="A6E3A1"/>
                <w:sz w:val="18"/>
                <w:szCs w:val="18"/>
              </w:rPr>
              <w:t xml:space="preserve">  |   +-- settings.json            # Global agent settings</w:t>
            </w:r>
          </w:p>
          <w:p>
            <w:pPr>
              <w:spacing w:after="40"/>
            </w:pPr>
            <w:r>
              <w:rPr>
                <w:rFonts w:ascii="Courier New" w:cs="Courier New" w:eastAsia="Courier New" w:hAnsi="Courier New"/>
                <w:color w:val="A6E3A1"/>
                <w:sz w:val="18"/>
                <w:szCs w:val="18"/>
              </w:rPr>
              <w:t xml:space="preserve">  |   +-- skills/</w:t>
            </w:r>
          </w:p>
          <w:p>
            <w:pPr>
              <w:spacing w:after="40"/>
            </w:pPr>
            <w:r>
              <w:rPr>
                <w:rFonts w:ascii="Courier New" w:cs="Courier New" w:eastAsia="Courier New" w:hAnsi="Courier New"/>
                <w:color w:val="A6E3A1"/>
                <w:sz w:val="18"/>
                <w:szCs w:val="18"/>
              </w:rPr>
              <w:t xml:space="preserve">  |   |   +-- rns-prd-workflow/     # PRD generation skill</w:t>
            </w:r>
          </w:p>
          <w:p>
            <w:pPr>
              <w:spacing w:after="40"/>
            </w:pPr>
            <w:r>
              <w:rPr>
                <w:rFonts w:ascii="Courier New" w:cs="Courier New" w:eastAsia="Courier New" w:hAnsi="Courier New"/>
                <w:color w:val="A6E3A1"/>
                <w:sz w:val="18"/>
                <w:szCs w:val="18"/>
              </w:rPr>
              <w:t xml:space="preserve">  |   |   +-- jira-analyst/         # Jira query + analysis</w:t>
            </w:r>
          </w:p>
          <w:p>
            <w:pPr>
              <w:spacing w:after="40"/>
            </w:pPr>
            <w:r>
              <w:rPr>
                <w:rFonts w:ascii="Courier New" w:cs="Courier New" w:eastAsia="Courier New" w:hAnsi="Courier New"/>
                <w:color w:val="A6E3A1"/>
                <w:sz w:val="18"/>
                <w:szCs w:val="18"/>
              </w:rPr>
              <w:t xml:space="preserve">  |   |   +-- infra-diagnostics/    # Infrastructure checks</w:t>
            </w:r>
          </w:p>
          <w:p>
            <w:pPr>
              <w:spacing w:after="40"/>
            </w:pPr>
            <w:r>
              <w:rPr>
                <w:rFonts w:ascii="Courier New" w:cs="Courier New" w:eastAsia="Courier New" w:hAnsi="Courier New"/>
                <w:color w:val="A6E3A1"/>
                <w:sz w:val="18"/>
                <w:szCs w:val="18"/>
              </w:rPr>
              <w:t xml:space="preserve">  |   |   +-- onboarding-guide/     # New employee helper</w:t>
            </w:r>
          </w:p>
          <w:p>
            <w:pPr>
              <w:spacing w:after="40"/>
            </w:pPr>
            <w:r>
              <w:rPr>
                <w:rFonts w:ascii="Courier New" w:cs="Courier New" w:eastAsia="Courier New" w:hAnsi="Courier New"/>
                <w:color w:val="A6E3A1"/>
                <w:sz w:val="18"/>
                <w:szCs w:val="18"/>
              </w:rPr>
              <w:t xml:space="preserve">  |   |   +-- code-reviewer/        # Code review standards</w:t>
            </w:r>
          </w:p>
          <w:p>
            <w:pPr>
              <w:spacing w:after="40"/>
            </w:pPr>
            <w:r>
              <w:rPr>
                <w:rFonts w:ascii="Courier New" w:cs="Courier New" w:eastAsia="Courier New" w:hAnsi="Courier New"/>
                <w:color w:val="A6E3A1"/>
                <w:sz w:val="18"/>
                <w:szCs w:val="18"/>
              </w:rPr>
              <w:t xml:space="preserve">  |   |   +-- incident-triage/      # Incident response</w:t>
            </w:r>
          </w:p>
          <w:p>
            <w:pPr>
              <w:spacing w:after="40"/>
            </w:pPr>
            <w:r>
              <w:rPr>
                <w:rFonts w:ascii="Courier New" w:cs="Courier New" w:eastAsia="Courier New" w:hAnsi="Courier New"/>
                <w:color w:val="A6E3A1"/>
                <w:sz w:val="18"/>
                <w:szCs w:val="18"/>
              </w:rPr>
              <w:t xml:space="preserve">  |   +-- agents/</w:t>
            </w:r>
          </w:p>
          <w:p>
            <w:pPr>
              <w:spacing w:after="40"/>
            </w:pPr>
            <w:r>
              <w:rPr>
                <w:rFonts w:ascii="Courier New" w:cs="Courier New" w:eastAsia="Courier New" w:hAnsi="Courier New"/>
                <w:color w:val="A6E3A1"/>
                <w:sz w:val="18"/>
                <w:szCs w:val="18"/>
              </w:rPr>
              <w:t xml:space="preserve">  |   |   +-- jira-specialist.md    # Subagent: Jira expert</w:t>
            </w:r>
          </w:p>
          <w:p>
            <w:pPr>
              <w:spacing w:after="40"/>
            </w:pPr>
            <w:r>
              <w:rPr>
                <w:rFonts w:ascii="Courier New" w:cs="Courier New" w:eastAsia="Courier New" w:hAnsi="Courier New"/>
                <w:color w:val="A6E3A1"/>
                <w:sz w:val="18"/>
                <w:szCs w:val="18"/>
              </w:rPr>
              <w:t xml:space="preserve">  |   |   +-- infra-expert.md       # Subagent: Infra expert</w:t>
            </w:r>
          </w:p>
          <w:p>
            <w:pPr>
              <w:spacing w:after="40"/>
            </w:pPr>
            <w:r>
              <w:rPr>
                <w:rFonts w:ascii="Courier New" w:cs="Courier New" w:eastAsia="Courier New" w:hAnsi="Courier New"/>
                <w:color w:val="A6E3A1"/>
                <w:sz w:val="18"/>
                <w:szCs w:val="18"/>
              </w:rPr>
              <w:t xml:space="preserve">  |   |   +-- data-analyst.md       # Subagent: Data/SQL</w:t>
            </w:r>
          </w:p>
          <w:p>
            <w:pPr>
              <w:spacing w:after="40"/>
            </w:pPr>
            <w:r>
              <w:rPr>
                <w:rFonts w:ascii="Courier New" w:cs="Courier New" w:eastAsia="Courier New" w:hAnsi="Courier New"/>
                <w:color w:val="A6E3A1"/>
                <w:sz w:val="18"/>
                <w:szCs w:val="18"/>
              </w:rPr>
              <w:t xml:space="preserve">  |   |   +-- security-reviewer.md  # Subagent: Security</w:t>
            </w:r>
          </w:p>
          <w:p>
            <w:pPr>
              <w:spacing w:after="40"/>
            </w:pPr>
            <w:r>
              <w:rPr>
                <w:rFonts w:ascii="Courier New" w:cs="Courier New" w:eastAsia="Courier New" w:hAnsi="Courier New"/>
                <w:color w:val="A6E3A1"/>
                <w:sz w:val="18"/>
                <w:szCs w:val="18"/>
              </w:rPr>
              <w:t xml:space="preserve">  |   +-- hooks/</w:t>
            </w:r>
          </w:p>
          <w:p>
            <w:pPr>
              <w:spacing w:after="40"/>
            </w:pPr>
            <w:r>
              <w:rPr>
                <w:rFonts w:ascii="Courier New" w:cs="Courier New" w:eastAsia="Courier New" w:hAnsi="Courier New"/>
                <w:color w:val="A6E3A1"/>
                <w:sz w:val="18"/>
                <w:szCs w:val="18"/>
              </w:rPr>
              <w:t xml:space="preserve">  |       +-- audit-logger.js       # Log all agent actions</w:t>
            </w:r>
          </w:p>
          <w:p>
            <w:pPr>
              <w:spacing w:after="40"/>
            </w:pPr>
            <w:r>
              <w:rPr>
                <w:rFonts w:ascii="Courier New" w:cs="Courier New" w:eastAsia="Courier New" w:hAnsi="Courier New"/>
                <w:color w:val="A6E3A1"/>
                <w:sz w:val="18"/>
                <w:szCs w:val="18"/>
              </w:rPr>
              <w:t xml:space="preserve">  |       +-- pii-filter.js         # Strip PII from output</w:t>
            </w:r>
          </w:p>
          <w:p>
            <w:pPr>
              <w:spacing w:after="40"/>
            </w:pPr>
            <w:r>
              <w:rPr>
                <w:rFonts w:ascii="Courier New" w:cs="Courier New" w:eastAsia="Courier New" w:hAnsi="Courier New"/>
                <w:color w:val="A6E3A1"/>
                <w:sz w:val="18"/>
                <w:szCs w:val="18"/>
              </w:rPr>
              <w:t xml:space="preserve">  |       +-- cost-guard.js         # Token budget enforcer</w:t>
            </w:r>
          </w:p>
          <w:p>
            <w:pPr>
              <w:spacing w:after="40"/>
            </w:pPr>
            <w:r>
              <w:rPr>
                <w:rFonts w:ascii="Courier New" w:cs="Courier New" w:eastAsia="Courier New" w:hAnsi="Courier New"/>
                <w:color w:val="A6E3A1"/>
                <w:sz w:val="18"/>
                <w:szCs w:val="18"/>
              </w:rPr>
              <w:t xml:space="preserve">  +-- mcp-configs/</w:t>
            </w:r>
          </w:p>
          <w:p>
            <w:pPr>
              <w:spacing w:after="40"/>
            </w:pPr>
            <w:r>
              <w:rPr>
                <w:rFonts w:ascii="Courier New" w:cs="Courier New" w:eastAsia="Courier New" w:hAnsi="Courier New"/>
                <w:color w:val="A6E3A1"/>
                <w:sz w:val="18"/>
                <w:szCs w:val="18"/>
              </w:rPr>
              <w:t xml:space="preserve">  |   +-- jira.json                 # Jira MCP server config</w:t>
            </w:r>
          </w:p>
          <w:p>
            <w:pPr>
              <w:spacing w:after="40"/>
            </w:pPr>
            <w:r>
              <w:rPr>
                <w:rFonts w:ascii="Courier New" w:cs="Courier New" w:eastAsia="Courier New" w:hAnsi="Courier New"/>
                <w:color w:val="A6E3A1"/>
                <w:sz w:val="18"/>
                <w:szCs w:val="18"/>
              </w:rPr>
              <w:t xml:space="preserve">  |   +-- confluence.json           # Confluence MCP config</w:t>
            </w:r>
          </w:p>
          <w:p>
            <w:pPr>
              <w:spacing w:after="40"/>
            </w:pPr>
            <w:r>
              <w:rPr>
                <w:rFonts w:ascii="Courier New" w:cs="Courier New" w:eastAsia="Courier New" w:hAnsi="Courier New"/>
                <w:color w:val="A6E3A1"/>
                <w:sz w:val="18"/>
                <w:szCs w:val="18"/>
              </w:rPr>
              <w:t xml:space="preserve">  |   +-- github.json               # GitHub MCP config</w:t>
            </w:r>
          </w:p>
          <w:p>
            <w:pPr>
              <w:spacing w:after="40"/>
            </w:pPr>
            <w:r>
              <w:rPr>
                <w:rFonts w:ascii="Courier New" w:cs="Courier New" w:eastAsia="Courier New" w:hAnsi="Courier New"/>
                <w:color w:val="A6E3A1"/>
                <w:sz w:val="18"/>
                <w:szCs w:val="18"/>
              </w:rPr>
              <w:t xml:space="preserve">  |   +-- postgres.json             # Database MCP config</w:t>
            </w:r>
          </w:p>
          <w:p>
            <w:pPr>
              <w:spacing w:after="40"/>
            </w:pPr>
            <w:r>
              <w:rPr>
                <w:rFonts w:ascii="Courier New" w:cs="Courier New" w:eastAsia="Courier New" w:hAnsi="Courier New"/>
                <w:color w:val="A6E3A1"/>
                <w:sz w:val="18"/>
                <w:szCs w:val="18"/>
              </w:rPr>
              <w:t xml:space="preserve">  +-- docker/</w:t>
            </w:r>
          </w:p>
          <w:p>
            <w:pPr>
              <w:spacing w:after="40"/>
            </w:pPr>
            <w:r>
              <w:rPr>
                <w:rFonts w:ascii="Courier New" w:cs="Courier New" w:eastAsia="Courier New" w:hAnsi="Courier New"/>
                <w:color w:val="A6E3A1"/>
                <w:sz w:val="18"/>
                <w:szCs w:val="18"/>
              </w:rPr>
              <w:t xml:space="preserve">      +-- Dockerfile                # Agent container image</w:t>
            </w:r>
          </w:p>
          <w:p>
            <w:pPr>
              <w:spacing w:after="40"/>
            </w:pPr>
            <w:r>
              <w:rPr>
                <w:rFonts w:ascii="Courier New" w:cs="Courier New" w:eastAsia="Courier New" w:hAnsi="Courier New"/>
                <w:color w:val="A6E3A1"/>
                <w:sz w:val="18"/>
                <w:szCs w:val="18"/>
              </w:rPr>
              <w:t xml:space="preserve">      +-- entrypoint.sh             # Startup script</w:t>
            </w:r>
          </w:p>
        </w:tc>
      </w:tr>
    </w:tbl>
    <w:p>
      <w:pPr>
        <w:spacing w:after="200"/>
      </w:pPr>
    </w:p>
    <w:p>
      <w:pPr>
        <w:pStyle w:val="Heading2"/>
        <w:spacing w:after="200" w:before="240"/>
      </w:pPr>
      <w:r>
        <w:rPr>
          <w:rFonts w:ascii="Arial" w:cs="Arial" w:eastAsia="Arial" w:hAnsi="Arial"/>
          <w:b/>
          <w:bCs/>
          <w:color w:val="16213E"/>
          <w:sz w:val="28"/>
          <w:szCs w:val="28"/>
        </w:rPr>
        <w:t xml:space="preserve">4.1 CLAUDE.md Structure</w:t>
      </w:r>
    </w:p>
    <w:p>
      <w:pPr>
        <w:spacing w:after="160"/>
      </w:pPr>
      <w:r>
        <w:rPr>
          <w:rFonts w:ascii="Arial" w:cs="Arial" w:eastAsia="Arial" w:hAnsi="Arial"/>
          <w:color w:val="2C3E50"/>
          <w:sz w:val="22"/>
          <w:szCs w:val="22"/>
        </w:rPr>
        <w:t xml:space="preserve">The CLAUDE.md file is the agent's organizational brain. It should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3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Company Overview</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Mission, products, business model, key metrics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Quarterly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Team Structure</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Teams, leads, responsibilities, org chart</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Technical Architecture</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Services, databases, APIs, deployment topology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Monthly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 Models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Key entities, schemas, relationships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 change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Coding Conventions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Language standards, PR process, testing requirements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 change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Roadmap</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Current quarter OKRs, active initiatives, priorities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Bi-weekly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Jira Conventions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Board structure, ticket types, workflow states, labels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 change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Access &amp; Permissions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What the agent CAN and CANNOT do (safety boundaries)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 change</w:t>
            </w:r>
          </w:p>
        </w:tc>
      </w:tr>
    </w:tbl>
    <w:p>
      <w:r>
        <w:br w:type="page"/>
      </w:r>
    </w:p>
    <w:p>
      <w:pPr>
        <w:pStyle w:val="Heading1"/>
        <w:spacing w:after="200" w:before="360"/>
      </w:pPr>
      <w:r>
        <w:rPr>
          <w:rFonts w:ascii="Arial" w:cs="Arial" w:eastAsia="Arial" w:hAnsi="Arial"/>
          <w:b/>
          <w:bCs/>
          <w:color w:val="16213E"/>
          <w:sz w:val="36"/>
          <w:szCs w:val="36"/>
        </w:rPr>
        <w:t xml:space="preserve">5. MCP Server Integrations</w:t>
      </w:r>
    </w:p>
    <w:p>
      <w:pPr>
        <w:spacing w:after="160"/>
      </w:pPr>
      <w:r>
        <w:rPr>
          <w:rFonts w:ascii="Arial" w:cs="Arial" w:eastAsia="Arial" w:hAnsi="Arial"/>
          <w:color w:val="2C3E50"/>
          <w:sz w:val="22"/>
          <w:szCs w:val="22"/>
        </w:rPr>
        <w:t xml:space="preserve">Model Context Protocol (MCP) servers are the standard way to connect agents to external systems. Each MCP server runs as a sidecar process alongside the agent container.</w:t>
      </w:r>
    </w:p>
    <w:p>
      <w:pPr>
        <w:pStyle w:val="Heading2"/>
        <w:spacing w:after="200" w:before="240"/>
      </w:pPr>
      <w:r>
        <w:rPr>
          <w:rFonts w:ascii="Arial" w:cs="Arial" w:eastAsia="Arial" w:hAnsi="Arial"/>
          <w:b/>
          <w:bCs/>
          <w:color w:val="16213E"/>
          <w:sz w:val="28"/>
          <w:szCs w:val="28"/>
        </w:rPr>
        <w:t xml:space="preserve">5.1 Priority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c>
          <w:tcPr>
            <w:tcW w:type="dxa" w:w="1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33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c>
          <w:tcPr>
            <w:tcW w:type="dxa" w:w="2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Jira</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@atlassian/jira-mcp</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Read/create/update tickets, search, transitions, comments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P0 - Phase 1</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Confluence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@atlassian/confluence-mcp</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Read/create pages, search docs, update content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P0 - Phase 1</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@github/mcp-server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PRs, issues, code search, reviews, actions status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P0 - Phase 1</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PostgreSQL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 MCP</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Read-only queries against production replicas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P1 - Phase 2</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Internal APIs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 MCP</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 health, deployments, feature flags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P1 - Phase 2</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Slack</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@slack/mcp-server</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Channel history, search, notifications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P2 - Phase 3</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Microsoft Teams</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 MCP</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Message posting, channel management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P0 - Phase 1</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Datadog</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Custom MCP</w:t>
            </w:r>
          </w:p>
        </w:tc>
        <w:tc>
          <w:tcPr>
            <w:tcW w:type="dxa" w:w="3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Metrics, alerts, dashboards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P2 - Phase 3</w:t>
            </w:r>
          </w:p>
        </w:tc>
      </w:tr>
    </w:tbl>
    <w:p>
      <w:pPr>
        <w:spacing w:after="200"/>
      </w:pPr>
    </w:p>
    <w:p>
      <w:pPr>
        <w:pStyle w:val="Heading2"/>
        <w:spacing w:after="200" w:before="240"/>
      </w:pPr>
      <w:r>
        <w:rPr>
          <w:rFonts w:ascii="Arial" w:cs="Arial" w:eastAsia="Arial" w:hAnsi="Arial"/>
          <w:b/>
          <w:bCs/>
          <w:color w:val="16213E"/>
          <w:sz w:val="28"/>
          <w:szCs w:val="28"/>
        </w:rPr>
        <w:t xml:space="preserve">5.2 MCP Configuration Example</w:t>
      </w:r>
    </w:p>
    <w:p>
      <w:pPr>
        <w:spacing w:after="160"/>
      </w:pPr>
      <w:r>
        <w:rPr>
          <w:rFonts w:ascii="Arial" w:cs="Arial" w:eastAsia="Arial" w:hAnsi="Arial"/>
          <w:color w:val="2C3E50"/>
          <w:sz w:val="22"/>
          <w:szCs w:val="22"/>
        </w:rPr>
        <w:t xml:space="preserve">Each MCP server is configured in a JSON file that the agent container loads at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 mcp-configs/jira.json</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"mcpServers": {</w:t>
            </w:r>
          </w:p>
          <w:p>
            <w:pPr>
              <w:spacing w:after="40"/>
            </w:pPr>
            <w:r>
              <w:rPr>
                <w:rFonts w:ascii="Courier New" w:cs="Courier New" w:eastAsia="Courier New" w:hAnsi="Courier New"/>
                <w:color w:val="A6E3A1"/>
                <w:sz w:val="18"/>
                <w:szCs w:val="18"/>
              </w:rPr>
              <w:t xml:space="preserve">      "jira": {</w:t>
            </w:r>
          </w:p>
          <w:p>
            <w:pPr>
              <w:spacing w:after="40"/>
            </w:pPr>
            <w:r>
              <w:rPr>
                <w:rFonts w:ascii="Courier New" w:cs="Courier New" w:eastAsia="Courier New" w:hAnsi="Courier New"/>
                <w:color w:val="A6E3A1"/>
                <w:sz w:val="18"/>
                <w:szCs w:val="18"/>
              </w:rPr>
              <w:t xml:space="preserve">        "type": "stdio",</w:t>
            </w:r>
          </w:p>
          <w:p>
            <w:pPr>
              <w:spacing w:after="40"/>
            </w:pPr>
            <w:r>
              <w:rPr>
                <w:rFonts w:ascii="Courier New" w:cs="Courier New" w:eastAsia="Courier New" w:hAnsi="Courier New"/>
                <w:color w:val="A6E3A1"/>
                <w:sz w:val="18"/>
                <w:szCs w:val="18"/>
              </w:rPr>
              <w:t xml:space="preserve">        "command": "npx",</w:t>
            </w:r>
          </w:p>
          <w:p>
            <w:pPr>
              <w:spacing w:after="40"/>
            </w:pPr>
            <w:r>
              <w:rPr>
                <w:rFonts w:ascii="Courier New" w:cs="Courier New" w:eastAsia="Courier New" w:hAnsi="Courier New"/>
                <w:color w:val="A6E3A1"/>
                <w:sz w:val="18"/>
                <w:szCs w:val="18"/>
              </w:rPr>
              <w:t xml:space="preserve">        "args": ["@atlassian/jira-mcp-server"],</w:t>
            </w:r>
          </w:p>
          <w:p>
            <w:pPr>
              <w:spacing w:after="40"/>
            </w:pPr>
            <w:r>
              <w:rPr>
                <w:rFonts w:ascii="Courier New" w:cs="Courier New" w:eastAsia="Courier New" w:hAnsi="Courier New"/>
                <w:color w:val="A6E3A1"/>
                <w:sz w:val="18"/>
                <w:szCs w:val="18"/>
              </w:rPr>
              <w:t xml:space="preserve">        "env": {</w:t>
            </w:r>
          </w:p>
          <w:p>
            <w:pPr>
              <w:spacing w:after="40"/>
            </w:pPr>
            <w:r>
              <w:rPr>
                <w:rFonts w:ascii="Courier New" w:cs="Courier New" w:eastAsia="Courier New" w:hAnsi="Courier New"/>
                <w:color w:val="A6E3A1"/>
                <w:sz w:val="18"/>
                <w:szCs w:val="18"/>
              </w:rPr>
              <w:t xml:space="preserve">          "JIRA_HOST": "${JIRA_HOST}",</w:t>
            </w:r>
          </w:p>
          <w:p>
            <w:pPr>
              <w:spacing w:after="40"/>
            </w:pPr>
            <w:r>
              <w:rPr>
                <w:rFonts w:ascii="Courier New" w:cs="Courier New" w:eastAsia="Courier New" w:hAnsi="Courier New"/>
                <w:color w:val="A6E3A1"/>
                <w:sz w:val="18"/>
                <w:szCs w:val="18"/>
              </w:rPr>
              <w:t xml:space="preserve">          "JIRA_API_TOKEN": "${JIRA_TOKEN}",</w:t>
            </w:r>
          </w:p>
          <w:p>
            <w:pPr>
              <w:spacing w:after="40"/>
            </w:pPr>
            <w:r>
              <w:rPr>
                <w:rFonts w:ascii="Courier New" w:cs="Courier New" w:eastAsia="Courier New" w:hAnsi="Courier New"/>
                <w:color w:val="A6E3A1"/>
                <w:sz w:val="18"/>
                <w:szCs w:val="18"/>
              </w:rPr>
              <w:t xml:space="preserve">          "JIRA_USER_EMAIL": "${JIRA_EMAIL}"</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D5D8DC" w:sz="1"/>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0F3460"/>
                <w:sz w:val="22"/>
                <w:szCs w:val="22"/>
              </w:rPr>
              <w:t xml:space="preserve">Credential Security</w:t>
            </w:r>
          </w:p>
          <w:p>
            <w:r>
              <w:rPr>
                <w:rFonts w:ascii="Arial" w:cs="Arial" w:eastAsia="Arial" w:hAnsi="Arial"/>
                <w:color w:val="2C3E50"/>
                <w:sz w:val="20"/>
                <w:szCs w:val="20"/>
              </w:rPr>
              <w:t xml:space="preserve">Environment variables (${JIRA_TOKEN}, etc.) are injected by the Credential Proxy at runtime. The agent container never has direct access to raw secrets. The proxy intercepts API calls and injects auth headers.</w:t>
            </w:r>
          </w:p>
        </w:tc>
      </w:tr>
    </w:tbl>
    <w:p>
      <w:r>
        <w:br w:type="page"/>
      </w:r>
    </w:p>
    <w:p>
      <w:pPr>
        <w:pStyle w:val="Heading1"/>
        <w:spacing w:after="200" w:before="360"/>
      </w:pPr>
      <w:r>
        <w:rPr>
          <w:rFonts w:ascii="Arial" w:cs="Arial" w:eastAsia="Arial" w:hAnsi="Arial"/>
          <w:b/>
          <w:bCs/>
          <w:color w:val="16213E"/>
          <w:sz w:val="36"/>
          <w:szCs w:val="36"/>
        </w:rPr>
        <w:t xml:space="preserve">6. Agent Definitions &amp; Specializations</w:t>
      </w:r>
    </w:p>
    <w:p>
      <w:pPr>
        <w:spacing w:after="160"/>
      </w:pPr>
      <w:r>
        <w:rPr>
          <w:rFonts w:ascii="Arial" w:cs="Arial" w:eastAsia="Arial" w:hAnsi="Arial"/>
          <w:color w:val="2C3E50"/>
          <w:sz w:val="22"/>
          <w:szCs w:val="22"/>
        </w:rPr>
        <w:t xml:space="preserve">The platform uses a parent-subagent architecture. A general-purpose Router Agent receives all requests and delegates to specialized subagents based on the task type.</w:t>
      </w:r>
    </w:p>
    <w:p>
      <w:pPr>
        <w:pStyle w:val="Heading2"/>
        <w:spacing w:after="200" w:before="240"/>
      </w:pPr>
      <w:r>
        <w:rPr>
          <w:rFonts w:ascii="Arial" w:cs="Arial" w:eastAsia="Arial" w:hAnsi="Arial"/>
          <w:b/>
          <w:bCs/>
          <w:color w:val="16213E"/>
          <w:sz w:val="28"/>
          <w:szCs w:val="28"/>
        </w:rPr>
        <w:t xml:space="preserve">6.1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760"/>
        <w:gridCol w:w="2800"/>
      </w:tblGrid>
      <w:tr>
        <w:tc>
          <w:tcPr>
            <w:tcW w:type="dxa" w:w="24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4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7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2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Router Agent (Parent)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4.5</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Read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Classify requests, delegate to subagents, synthesize results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Jira Specialist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4.5</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Jira MCP, Confluence MCP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Ticket status, sprint reports, PRD generation, backlog analysis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Infrastructure Expert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4.5</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Bash, DB MCP, Datadog MCP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 health, deployment status, incident triage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Code Reviewer</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Opus 4.6</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 MCP, Read, Grep</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 reviews, security analysis, architecture feedback</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 Analyst</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4.5</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DB MCP (read-only), Bash</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SQL queries, data exploration, metric computation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Onboarding Guide</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4.5</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Confluence MCP, Read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Answer new-hire questions, explain systems and processes</w:t>
            </w:r>
          </w:p>
        </w:tc>
      </w:tr>
    </w:tbl>
    <w:p>
      <w:pPr>
        <w:spacing w:after="200"/>
      </w:pPr>
    </w:p>
    <w:p>
      <w:pPr>
        <w:pStyle w:val="Heading2"/>
        <w:spacing w:after="200" w:before="240"/>
      </w:pPr>
      <w:r>
        <w:rPr>
          <w:rFonts w:ascii="Arial" w:cs="Arial" w:eastAsia="Arial" w:hAnsi="Arial"/>
          <w:b/>
          <w:bCs/>
          <w:color w:val="16213E"/>
          <w:sz w:val="28"/>
          <w:szCs w:val="28"/>
        </w:rPr>
        <w:t xml:space="preserve">6.2 Subagent Definition Example</w:t>
      </w:r>
    </w:p>
    <w:p>
      <w:pPr>
        <w:spacing w:after="160"/>
      </w:pPr>
      <w:r>
        <w:rPr>
          <w:rFonts w:ascii="Arial" w:cs="Arial" w:eastAsia="Arial" w:hAnsi="Arial"/>
          <w:color w:val="2C3E50"/>
          <w:sz w:val="22"/>
          <w:szCs w:val="22"/>
        </w:rPr>
        <w:t xml:space="preserve">Subagents are defined as Markdown files in .claude/agents/: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 .claude/agents/jira-specialist.md</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name: jira-specialist</w:t>
            </w:r>
          </w:p>
          <w:p>
            <w:pPr>
              <w:spacing w:after="40"/>
            </w:pPr>
            <w:r>
              <w:rPr>
                <w:rFonts w:ascii="Courier New" w:cs="Courier New" w:eastAsia="Courier New" w:hAnsi="Courier New"/>
                <w:color w:val="A6E3A1"/>
                <w:sz w:val="18"/>
                <w:szCs w:val="18"/>
              </w:rPr>
              <w:t xml:space="preserve">  description: Expert at Jira operations for Start.io RNS board</w:t>
            </w:r>
          </w:p>
          <w:p>
            <w:pPr>
              <w:spacing w:after="40"/>
            </w:pPr>
            <w:r>
              <w:rPr>
                <w:rFonts w:ascii="Courier New" w:cs="Courier New" w:eastAsia="Courier New" w:hAnsi="Courier New"/>
                <w:color w:val="A6E3A1"/>
                <w:sz w:val="18"/>
                <w:szCs w:val="18"/>
              </w:rPr>
              <w:t xml:space="preserve">  tools: jira_mcp, confluence_mcp, Read</w:t>
            </w:r>
          </w:p>
          <w:p>
            <w:pPr>
              <w:spacing w:after="40"/>
            </w:pPr>
            <w:r>
              <w:rPr>
                <w:rFonts w:ascii="Courier New" w:cs="Courier New" w:eastAsia="Courier New" w:hAnsi="Courier New"/>
                <w:color w:val="A6E3A1"/>
                <w:sz w:val="18"/>
                <w:szCs w:val="18"/>
              </w:rPr>
              <w:t xml:space="preserve">  model: sonnet</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You are a Jira specialist for Start.io. You have deep knowledge of:</w:t>
            </w:r>
          </w:p>
          <w:p>
            <w:pPr>
              <w:spacing w:after="40"/>
            </w:pPr>
            <w:r>
              <w:rPr>
                <w:rFonts w:ascii="Courier New" w:cs="Courier New" w:eastAsia="Courier New" w:hAnsi="Courier New"/>
                <w:color w:val="A6E3A1"/>
                <w:sz w:val="18"/>
                <w:szCs w:val="18"/>
              </w:rPr>
              <w:t xml:space="preserve">  - The RNS board structure and workflow states</w:t>
            </w:r>
          </w:p>
          <w:p>
            <w:pPr>
              <w:spacing w:after="40"/>
            </w:pPr>
            <w:r>
              <w:rPr>
                <w:rFonts w:ascii="Courier New" w:cs="Courier New" w:eastAsia="Courier New" w:hAnsi="Courier New"/>
                <w:color w:val="A6E3A1"/>
                <w:sz w:val="18"/>
                <w:szCs w:val="18"/>
              </w:rPr>
              <w:t xml:space="preserve">  - How initiatives break down into epics and stories</w:t>
            </w:r>
          </w:p>
          <w:p>
            <w:pPr>
              <w:spacing w:after="40"/>
            </w:pPr>
            <w:r>
              <w:rPr>
                <w:rFonts w:ascii="Courier New" w:cs="Courier New" w:eastAsia="Courier New" w:hAnsi="Courier New"/>
                <w:color w:val="A6E3A1"/>
                <w:sz w:val="18"/>
                <w:szCs w:val="18"/>
              </w:rPr>
              <w:t xml:space="preserve">  - Sprint planning conventions and velocity tracking</w:t>
            </w:r>
          </w:p>
          <w:p>
            <w:pPr>
              <w:spacing w:after="40"/>
            </w:pPr>
            <w:r>
              <w:rPr>
                <w:rFonts w:ascii="Courier New" w:cs="Courier New" w:eastAsia="Courier New" w:hAnsi="Courier New"/>
                <w:color w:val="A6E3A1"/>
                <w:sz w:val="18"/>
                <w:szCs w:val="18"/>
              </w:rPr>
              <w:t xml:space="preserve">  - PRD generation from requirements (use rns-prd-workflow skill)</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When asked about ticket status, always provide:</w:t>
            </w:r>
          </w:p>
          <w:p>
            <w:pPr>
              <w:spacing w:after="40"/>
            </w:pPr>
            <w:r>
              <w:rPr>
                <w:rFonts w:ascii="Courier New" w:cs="Courier New" w:eastAsia="Courier New" w:hAnsi="Courier New"/>
                <w:color w:val="A6E3A1"/>
                <w:sz w:val="18"/>
                <w:szCs w:val="18"/>
              </w:rPr>
              <w:t xml:space="preserve">  1. Current state and assignee</w:t>
            </w:r>
          </w:p>
          <w:p>
            <w:pPr>
              <w:spacing w:after="40"/>
            </w:pPr>
            <w:r>
              <w:rPr>
                <w:rFonts w:ascii="Courier New" w:cs="Courier New" w:eastAsia="Courier New" w:hAnsi="Courier New"/>
                <w:color w:val="A6E3A1"/>
                <w:sz w:val="18"/>
                <w:szCs w:val="18"/>
              </w:rPr>
              <w:t xml:space="preserve">  2. Blockers or dependencies</w:t>
            </w:r>
          </w:p>
          <w:p>
            <w:pPr>
              <w:spacing w:after="40"/>
            </w:pPr>
            <w:r>
              <w:rPr>
                <w:rFonts w:ascii="Courier New" w:cs="Courier New" w:eastAsia="Courier New" w:hAnsi="Courier New"/>
                <w:color w:val="A6E3A1"/>
                <w:sz w:val="18"/>
                <w:szCs w:val="18"/>
              </w:rPr>
              <w:t xml:space="preserve">  3. Related tickets in the same epic</w:t>
            </w:r>
          </w:p>
          <w:p>
            <w:pPr>
              <w:spacing w:after="40"/>
            </w:pPr>
            <w:r>
              <w:rPr>
                <w:rFonts w:ascii="Courier New" w:cs="Courier New" w:eastAsia="Courier New" w:hAnsi="Courier New"/>
                <w:color w:val="A6E3A1"/>
                <w:sz w:val="18"/>
                <w:szCs w:val="18"/>
              </w:rPr>
              <w:t xml:space="preserve">  4. Sprint context and timeline</w:t>
            </w:r>
          </w:p>
        </w:tc>
      </w:tr>
    </w:tbl>
    <w:p>
      <w:pPr>
        <w:spacing w:after="200"/>
      </w:pPr>
    </w:p>
    <w:p>
      <w:pPr>
        <w:pStyle w:val="Heading2"/>
        <w:spacing w:after="200" w:before="240"/>
      </w:pPr>
      <w:r>
        <w:rPr>
          <w:rFonts w:ascii="Arial" w:cs="Arial" w:eastAsia="Arial" w:hAnsi="Arial"/>
          <w:b/>
          <w:bCs/>
          <w:color w:val="16213E"/>
          <w:sz w:val="28"/>
          <w:szCs w:val="28"/>
        </w:rPr>
        <w:t xml:space="preserve">6.3 Agent SDK Implementation</w:t>
      </w:r>
    </w:p>
    <w:p>
      <w:pPr>
        <w:spacing w:after="160"/>
      </w:pPr>
      <w:r>
        <w:rPr>
          <w:rFonts w:ascii="Arial" w:cs="Arial" w:eastAsia="Arial" w:hAnsi="Arial"/>
          <w:color w:val="2C3E50"/>
          <w:sz w:val="22"/>
          <w:szCs w:val="22"/>
        </w:rPr>
        <w:t xml:space="preserve">The Router Agent is implemented using the Claude Agent SDK in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 agent_router.py</w:t>
            </w:r>
          </w:p>
          <w:p>
            <w:pPr>
              <w:spacing w:after="40"/>
            </w:pPr>
            <w:r>
              <w:rPr>
                <w:rFonts w:ascii="Courier New" w:cs="Courier New" w:eastAsia="Courier New" w:hAnsi="Courier New"/>
                <w:color w:val="A6E3A1"/>
                <w:sz w:val="18"/>
                <w:szCs w:val="18"/>
              </w:rPr>
              <w:t xml:space="preserve">  from claude_agent_sdk import query, ClaudeAgentOptions, AgentDefinition</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async def handle_request(user_message, session_id=None):</w:t>
            </w:r>
          </w:p>
          <w:p>
            <w:pPr>
              <w:spacing w:after="40"/>
            </w:pPr>
            <w:r>
              <w:rPr>
                <w:rFonts w:ascii="Courier New" w:cs="Courier New" w:eastAsia="Courier New" w:hAnsi="Courier New"/>
                <w:color w:val="A6E3A1"/>
                <w:sz w:val="18"/>
                <w:szCs w:val="18"/>
              </w:rPr>
              <w:t xml:space="preserve">      options = ClaudeAgentOptions(</w:t>
            </w:r>
          </w:p>
          <w:p>
            <w:pPr>
              <w:spacing w:after="40"/>
            </w:pPr>
            <w:r>
              <w:rPr>
                <w:rFonts w:ascii="Courier New" w:cs="Courier New" w:eastAsia="Courier New" w:hAnsi="Courier New"/>
                <w:color w:val="A6E3A1"/>
                <w:sz w:val="18"/>
                <w:szCs w:val="18"/>
              </w:rPr>
              <w:t xml:space="preserve">          model="claude-sonnet-4-5-20250514",</w:t>
            </w:r>
          </w:p>
          <w:p>
            <w:pPr>
              <w:spacing w:after="40"/>
            </w:pPr>
            <w:r>
              <w:rPr>
                <w:rFonts w:ascii="Courier New" w:cs="Courier New" w:eastAsia="Courier New" w:hAnsi="Courier New"/>
                <w:color w:val="A6E3A1"/>
                <w:sz w:val="18"/>
                <w:szCs w:val="18"/>
              </w:rPr>
              <w:t xml:space="preserve">          allowed_tools=["Agent", "Read"],</w:t>
            </w:r>
          </w:p>
          <w:p>
            <w:pPr>
              <w:spacing w:after="40"/>
            </w:pPr>
            <w:r>
              <w:rPr>
                <w:rFonts w:ascii="Courier New" w:cs="Courier New" w:eastAsia="Courier New" w:hAnsi="Courier New"/>
                <w:color w:val="A6E3A1"/>
                <w:sz w:val="18"/>
                <w:szCs w:val="18"/>
              </w:rPr>
              <w:t xml:space="preserve">          system_prompt=open("CLAUDE.md").read(),</w:t>
            </w:r>
          </w:p>
          <w:p>
            <w:pPr>
              <w:spacing w:after="40"/>
            </w:pPr>
            <w:r>
              <w:rPr>
                <w:rFonts w:ascii="Courier New" w:cs="Courier New" w:eastAsia="Courier New" w:hAnsi="Courier New"/>
                <w:color w:val="A6E3A1"/>
                <w:sz w:val="18"/>
                <w:szCs w:val="18"/>
              </w:rPr>
              <w:t xml:space="preserve">          resume=session_id,</w:t>
            </w:r>
          </w:p>
          <w:p>
            <w:pPr>
              <w:spacing w:after="40"/>
            </w:pPr>
            <w:r>
              <w:rPr>
                <w:rFonts w:ascii="Courier New" w:cs="Courier New" w:eastAsia="Courier New" w:hAnsi="Courier New"/>
                <w:color w:val="A6E3A1"/>
                <w:sz w:val="18"/>
                <w:szCs w:val="18"/>
              </w:rPr>
              <w:t xml:space="preserve">          mcp_servers=load_mcp_configs(),</w:t>
            </w:r>
          </w:p>
          <w:p>
            <w:pPr>
              <w:spacing w:after="40"/>
            </w:pPr>
            <w:r>
              <w:rPr>
                <w:rFonts w:ascii="Courier New" w:cs="Courier New" w:eastAsia="Courier New" w:hAnsi="Courier New"/>
                <w:color w:val="A6E3A1"/>
                <w:sz w:val="18"/>
                <w:szCs w:val="18"/>
              </w:rPr>
              <w:t xml:space="preserve">          agents={</w:t>
            </w:r>
          </w:p>
          <w:p>
            <w:pPr>
              <w:spacing w:after="40"/>
            </w:pPr>
            <w:r>
              <w:rPr>
                <w:rFonts w:ascii="Courier New" w:cs="Courier New" w:eastAsia="Courier New" w:hAnsi="Courier New"/>
                <w:color w:val="A6E3A1"/>
                <w:sz w:val="18"/>
                <w:szCs w:val="18"/>
              </w:rPr>
              <w:t xml:space="preserve">              "jira": load_agent_def("jira-specialist"),</w:t>
            </w:r>
          </w:p>
          <w:p>
            <w:pPr>
              <w:spacing w:after="40"/>
            </w:pPr>
            <w:r>
              <w:rPr>
                <w:rFonts w:ascii="Courier New" w:cs="Courier New" w:eastAsia="Courier New" w:hAnsi="Courier New"/>
                <w:color w:val="A6E3A1"/>
                <w:sz w:val="18"/>
                <w:szCs w:val="18"/>
              </w:rPr>
              <w:t xml:space="preserve">              "infra": load_agent_def("infra-expert"),</w:t>
            </w:r>
          </w:p>
          <w:p>
            <w:pPr>
              <w:spacing w:after="40"/>
            </w:pPr>
            <w:r>
              <w:rPr>
                <w:rFonts w:ascii="Courier New" w:cs="Courier New" w:eastAsia="Courier New" w:hAnsi="Courier New"/>
                <w:color w:val="A6E3A1"/>
                <w:sz w:val="18"/>
                <w:szCs w:val="18"/>
              </w:rPr>
              <w:t xml:space="preserve">              "code": load_agent_def("code-reviewer"),</w:t>
            </w:r>
          </w:p>
          <w:p>
            <w:pPr>
              <w:spacing w:after="40"/>
            </w:pPr>
            <w:r>
              <w:rPr>
                <w:rFonts w:ascii="Courier New" w:cs="Courier New" w:eastAsia="Courier New" w:hAnsi="Courier New"/>
                <w:color w:val="A6E3A1"/>
                <w:sz w:val="18"/>
                <w:szCs w:val="18"/>
              </w:rPr>
              <w:t xml:space="preserve">              "data": load_agent_def("data-analyst"),</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hooks={</w:t>
            </w:r>
          </w:p>
          <w:p>
            <w:pPr>
              <w:spacing w:after="40"/>
            </w:pPr>
            <w:r>
              <w:rPr>
                <w:rFonts w:ascii="Courier New" w:cs="Courier New" w:eastAsia="Courier New" w:hAnsi="Courier New"/>
                <w:color w:val="A6E3A1"/>
                <w:sz w:val="18"/>
                <w:szCs w:val="18"/>
              </w:rPr>
              <w:t xml:space="preserve">              "on_tool_call": audit_logger,</w:t>
            </w:r>
          </w:p>
          <w:p>
            <w:pPr>
              <w:spacing w:after="40"/>
            </w:pPr>
            <w:r>
              <w:rPr>
                <w:rFonts w:ascii="Courier New" w:cs="Courier New" w:eastAsia="Courier New" w:hAnsi="Courier New"/>
                <w:color w:val="A6E3A1"/>
                <w:sz w:val="18"/>
                <w:szCs w:val="18"/>
              </w:rPr>
              <w:t xml:space="preserve">              "on_response": pii_filter,</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result = ""</w:t>
            </w:r>
          </w:p>
          <w:p>
            <w:pPr>
              <w:spacing w:after="40"/>
            </w:pPr>
            <w:r>
              <w:rPr>
                <w:rFonts w:ascii="Courier New" w:cs="Courier New" w:eastAsia="Courier New" w:hAnsi="Courier New"/>
                <w:color w:val="A6E3A1"/>
                <w:sz w:val="18"/>
                <w:szCs w:val="18"/>
              </w:rPr>
              <w:t xml:space="preserve">      async for msg in query(prompt=user_message, options=options):</w:t>
            </w:r>
          </w:p>
          <w:p>
            <w:pPr>
              <w:spacing w:after="40"/>
            </w:pPr>
            <w:r>
              <w:rPr>
                <w:rFonts w:ascii="Courier New" w:cs="Courier New" w:eastAsia="Courier New" w:hAnsi="Courier New"/>
                <w:color w:val="A6E3A1"/>
                <w:sz w:val="18"/>
                <w:szCs w:val="18"/>
              </w:rPr>
              <w:t xml:space="preserve">          if hasattr(msg, "text"):</w:t>
            </w:r>
          </w:p>
          <w:p>
            <w:pPr>
              <w:spacing w:after="40"/>
            </w:pPr>
            <w:r>
              <w:rPr>
                <w:rFonts w:ascii="Courier New" w:cs="Courier New" w:eastAsia="Courier New" w:hAnsi="Courier New"/>
                <w:color w:val="A6E3A1"/>
                <w:sz w:val="18"/>
                <w:szCs w:val="18"/>
              </w:rPr>
              <w:t xml:space="preserve">              result += msg.text</w:t>
            </w:r>
          </w:p>
          <w:p>
            <w:pPr>
              <w:spacing w:after="40"/>
            </w:pPr>
            <w:r>
              <w:rPr>
                <w:rFonts w:ascii="Courier New" w:cs="Courier New" w:eastAsia="Courier New" w:hAnsi="Courier New"/>
                <w:color w:val="A6E3A1"/>
                <w:sz w:val="18"/>
                <w:szCs w:val="18"/>
              </w:rPr>
              <w:t xml:space="preserve">      return result</w:t>
            </w:r>
          </w:p>
        </w:tc>
      </w:tr>
    </w:tbl>
    <w:p>
      <w:r>
        <w:br w:type="page"/>
      </w:r>
    </w:p>
    <w:p>
      <w:pPr>
        <w:pStyle w:val="Heading1"/>
        <w:spacing w:after="200" w:before="360"/>
      </w:pPr>
      <w:r>
        <w:rPr>
          <w:rFonts w:ascii="Arial" w:cs="Arial" w:eastAsia="Arial" w:hAnsi="Arial"/>
          <w:b/>
          <w:bCs/>
          <w:color w:val="16213E"/>
          <w:sz w:val="36"/>
          <w:szCs w:val="36"/>
        </w:rPr>
        <w:t xml:space="preserve">7. Microsoft Teams Integration</w:t>
      </w:r>
    </w:p>
    <w:p>
      <w:pPr>
        <w:spacing w:after="160"/>
      </w:pPr>
      <w:r>
        <w:rPr>
          <w:rFonts w:ascii="Arial" w:cs="Arial" w:eastAsia="Arial" w:hAnsi="Arial"/>
          <w:color w:val="2C3E50"/>
          <w:sz w:val="22"/>
          <w:szCs w:val="22"/>
        </w:rPr>
        <w:t xml:space="preserve">The Teams integration serves as the primary user interface for the agent platform. Employees interact with agents through direct messages or channel mentions, just like chatting with a colleague.</w:t>
      </w:r>
    </w:p>
    <w:p>
      <w:pPr>
        <w:pStyle w:val="Heading2"/>
        <w:spacing w:after="200" w:before="240"/>
      </w:pPr>
      <w:r>
        <w:rPr>
          <w:rFonts w:ascii="Arial" w:cs="Arial" w:eastAsia="Arial" w:hAnsi="Arial"/>
          <w:b/>
          <w:bCs/>
          <w:color w:val="16213E"/>
          <w:sz w:val="28"/>
          <w:szCs w:val="28"/>
        </w:rPr>
        <w:t xml:space="preserve">7.1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 Microsoft Teams   |     | Azure Bot Service  |</w:t>
            </w:r>
          </w:p>
          <w:p>
            <w:pPr>
              <w:spacing w:after="40"/>
            </w:pPr>
            <w:r>
              <w:rPr>
                <w:rFonts w:ascii="Courier New" w:cs="Courier New" w:eastAsia="Courier New" w:hAnsi="Courier New"/>
                <w:color w:val="A6E3A1"/>
                <w:sz w:val="18"/>
                <w:szCs w:val="18"/>
              </w:rPr>
              <w:t xml:space="preserve">  | @StartAgent help  |----&gt;| (Webhook endpoint) |</w:t>
            </w:r>
          </w:p>
          <w:p>
            <w:pPr>
              <w:spacing w:after="40"/>
            </w:pPr>
            <w:r>
              <w:rPr>
                <w:rFonts w:ascii="Courier New" w:cs="Courier New" w:eastAsia="Courier New" w:hAnsi="Courier New"/>
                <w:color w:val="A6E3A1"/>
                <w:sz w:val="18"/>
                <w:szCs w:val="18"/>
              </w:rPr>
              <w:t xml:space="preserve">  |                   |&lt;----|                    |</w:t>
            </w:r>
          </w:p>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+---------v----------+</w:t>
            </w:r>
          </w:p>
          <w:p>
            <w:pPr>
              <w:spacing w:after="40"/>
            </w:pPr>
            <w:r>
              <w:rPr>
                <w:rFonts w:ascii="Courier New" w:cs="Courier New" w:eastAsia="Courier New" w:hAnsi="Courier New"/>
                <w:color w:val="A6E3A1"/>
                <w:sz w:val="18"/>
                <w:szCs w:val="18"/>
              </w:rPr>
              <w:t xml:space="preserve">                            | Teams Bot Service   |</w:t>
            </w:r>
          </w:p>
          <w:p>
            <w:pPr>
              <w:spacing w:after="40"/>
            </w:pPr>
            <w:r>
              <w:rPr>
                <w:rFonts w:ascii="Courier New" w:cs="Courier New" w:eastAsia="Courier New" w:hAnsi="Courier New"/>
                <w:color w:val="A6E3A1"/>
                <w:sz w:val="18"/>
                <w:szCs w:val="18"/>
              </w:rPr>
              <w:t xml:space="preserve">                            | (Azure Function)    |</w:t>
            </w:r>
          </w:p>
          <w:p>
            <w:pPr>
              <w:spacing w:after="40"/>
            </w:pPr>
            <w:r>
              <w:rPr>
                <w:rFonts w:ascii="Courier New" w:cs="Courier New" w:eastAsia="Courier New" w:hAnsi="Courier New"/>
                <w:color w:val="A6E3A1"/>
                <w:sz w:val="18"/>
                <w:szCs w:val="18"/>
              </w:rPr>
              <w:t xml:space="preserve">                            |                     |</w:t>
            </w:r>
          </w:p>
          <w:p>
            <w:pPr>
              <w:spacing w:after="40"/>
            </w:pPr>
            <w:r>
              <w:rPr>
                <w:rFonts w:ascii="Courier New" w:cs="Courier New" w:eastAsia="Courier New" w:hAnsi="Courier New"/>
                <w:color w:val="A6E3A1"/>
                <w:sz w:val="18"/>
                <w:szCs w:val="18"/>
              </w:rPr>
              <w:t xml:space="preserve">                            | - Auth middleware    |</w:t>
            </w:r>
          </w:p>
          <w:p>
            <w:pPr>
              <w:spacing w:after="40"/>
            </w:pPr>
            <w:r>
              <w:rPr>
                <w:rFonts w:ascii="Courier New" w:cs="Courier New" w:eastAsia="Courier New" w:hAnsi="Courier New"/>
                <w:color w:val="A6E3A1"/>
                <w:sz w:val="18"/>
                <w:szCs w:val="18"/>
              </w:rPr>
              <w:t xml:space="preserve">                            | - Rate limiter      |</w:t>
            </w:r>
          </w:p>
          <w:p>
            <w:pPr>
              <w:spacing w:after="40"/>
            </w:pPr>
            <w:r>
              <w:rPr>
                <w:rFonts w:ascii="Courier New" w:cs="Courier New" w:eastAsia="Courier New" w:hAnsi="Courier New"/>
                <w:color w:val="A6E3A1"/>
                <w:sz w:val="18"/>
                <w:szCs w:val="18"/>
              </w:rPr>
              <w:t xml:space="preserve">                            | - Session manager   |</w:t>
            </w:r>
          </w:p>
          <w:p>
            <w:pPr>
              <w:spacing w:after="40"/>
            </w:pPr>
            <w:r>
              <w:rPr>
                <w:rFonts w:ascii="Courier New" w:cs="Courier New" w:eastAsia="Courier New" w:hAnsi="Courier New"/>
                <w:color w:val="A6E3A1"/>
                <w:sz w:val="18"/>
                <w:szCs w:val="18"/>
              </w:rPr>
              <w:t xml:space="preserve">                            | - Response formatter|</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+---------v----------+</w:t>
            </w:r>
          </w:p>
          <w:p>
            <w:pPr>
              <w:spacing w:after="40"/>
            </w:pPr>
            <w:r>
              <w:rPr>
                <w:rFonts w:ascii="Courier New" w:cs="Courier New" w:eastAsia="Courier New" w:hAnsi="Courier New"/>
                <w:color w:val="A6E3A1"/>
                <w:sz w:val="18"/>
                <w:szCs w:val="18"/>
              </w:rPr>
              <w:t xml:space="preserve">                            | Agent Task Queue   |</w:t>
            </w:r>
          </w:p>
          <w:p>
            <w:pPr>
              <w:spacing w:after="40"/>
            </w:pPr>
            <w:r>
              <w:rPr>
                <w:rFonts w:ascii="Courier New" w:cs="Courier New" w:eastAsia="Courier New" w:hAnsi="Courier New"/>
                <w:color w:val="A6E3A1"/>
                <w:sz w:val="18"/>
                <w:szCs w:val="18"/>
              </w:rPr>
              <w:t xml:space="preserve">                            | (SQS / RabbitMQ)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+---------v----------+</w:t>
            </w:r>
          </w:p>
          <w:p>
            <w:pPr>
              <w:spacing w:after="40"/>
            </w:pPr>
            <w:r>
              <w:rPr>
                <w:rFonts w:ascii="Courier New" w:cs="Courier New" w:eastAsia="Courier New" w:hAnsi="Courier New"/>
                <w:color w:val="A6E3A1"/>
                <w:sz w:val="18"/>
                <w:szCs w:val="18"/>
              </w:rPr>
              <w:t xml:space="preserve">                            | Claude Agent SDK   |</w:t>
            </w:r>
          </w:p>
          <w:p>
            <w:pPr>
              <w:spacing w:after="40"/>
            </w:pPr>
            <w:r>
              <w:rPr>
                <w:rFonts w:ascii="Courier New" w:cs="Courier New" w:eastAsia="Courier New" w:hAnsi="Courier New"/>
                <w:color w:val="A6E3A1"/>
                <w:sz w:val="18"/>
                <w:szCs w:val="18"/>
              </w:rPr>
              <w:t xml:space="preserve">                            | (Ephemeral Pod)    |</w:t>
            </w:r>
          </w:p>
          <w:p>
            <w:pPr>
              <w:spacing w:after="40"/>
            </w:pPr>
            <w:r>
              <w:rPr>
                <w:rFonts w:ascii="Courier New" w:cs="Courier New" w:eastAsia="Courier New" w:hAnsi="Courier New"/>
                <w:color w:val="A6E3A1"/>
                <w:sz w:val="18"/>
                <w:szCs w:val="18"/>
              </w:rPr>
              <w:t xml:space="preserve">                            +--------------------+</w:t>
            </w:r>
          </w:p>
        </w:tc>
      </w:tr>
    </w:tbl>
    <w:p>
      <w:pPr>
        <w:spacing w:after="200"/>
      </w:pPr>
    </w:p>
    <w:p>
      <w:pPr>
        <w:pStyle w:val="Heading2"/>
        <w:spacing w:after="200" w:before="240"/>
      </w:pPr>
      <w:r>
        <w:rPr>
          <w:rFonts w:ascii="Arial" w:cs="Arial" w:eastAsia="Arial" w:hAnsi="Arial"/>
          <w:b/>
          <w:bCs/>
          <w:color w:val="16213E"/>
          <w:sz w:val="28"/>
          <w:szCs w:val="28"/>
        </w:rPr>
        <w:t xml:space="preserve">7.2 Interaction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9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Direct Message</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DM to @StartAgent</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"What's the status of RNS-1234?"</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Channel Mention</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@StartAgent in channel</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"@StartAgent summarize this sprint's progress"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Proactive Alert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Scheduled agent task</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Daily standup summary posted to #engineering</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Threaded Follow-up</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Reply in existing thread</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"Can you also check the related PRs?"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Approval Flow</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asks for confirmation</w:t>
            </w:r>
          </w:p>
        </w:tc>
        <w:tc>
          <w:tcPr>
            <w:tcW w:type="dxa" w:w="3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 found 3 conflicts. Should I create tickets?"</w:t>
            </w:r>
          </w:p>
        </w:tc>
      </w:tr>
    </w:tbl>
    <w:p>
      <w:pPr>
        <w:spacing w:after="200"/>
      </w:pPr>
    </w:p>
    <w:p>
      <w:pPr>
        <w:pStyle w:val="Heading2"/>
        <w:spacing w:after="200" w:before="240"/>
      </w:pPr>
      <w:r>
        <w:rPr>
          <w:rFonts w:ascii="Arial" w:cs="Arial" w:eastAsia="Arial" w:hAnsi="Arial"/>
          <w:b/>
          <w:bCs/>
          <w:color w:val="16213E"/>
          <w:sz w:val="28"/>
          <w:szCs w:val="28"/>
        </w:rPr>
        <w:t xml:space="preserve">7.3 Session Management</w:t>
      </w:r>
    </w:p>
    <w:p>
      <w:pPr>
        <w:spacing w:after="160"/>
      </w:pPr>
      <w:r>
        <w:rPr>
          <w:rFonts w:ascii="Arial" w:cs="Arial" w:eastAsia="Arial" w:hAnsi="Arial"/>
          <w:color w:val="2C3E50"/>
          <w:sz w:val="22"/>
          <w:szCs w:val="22"/>
        </w:rPr>
        <w:t xml:space="preserve">Multi-turn conversations are supported through session persistence:</w:t>
      </w:r>
    </w:p>
    <w:p>
      <w:pPr>
        <w:pStyle w:val="ListParagraph"/>
        <w:numPr>
          <w:ilvl w:val="0"/>
          <w:numId w:val="2"/>
        </w:numPr>
        <w:spacing w:after="80"/>
      </w:pPr>
      <w:r>
        <w:rPr>
          <w:rFonts w:ascii="Arial" w:cs="Arial" w:eastAsia="Arial" w:hAnsi="Arial"/>
          <w:color w:val="2C3E50"/>
          <w:sz w:val="22"/>
          <w:szCs w:val="22"/>
        </w:rPr>
        <w:t xml:space="preserve">Each Teams thread maps to a Claude Agent SDK session ID</w:t>
      </w:r>
    </w:p>
    <w:p>
      <w:pPr>
        <w:pStyle w:val="ListParagraph"/>
        <w:numPr>
          <w:ilvl w:val="0"/>
          <w:numId w:val="2"/>
        </w:numPr>
        <w:spacing w:after="80"/>
      </w:pPr>
      <w:r>
        <w:rPr>
          <w:rFonts w:ascii="Arial" w:cs="Arial" w:eastAsia="Arial" w:hAnsi="Arial"/>
          <w:color w:val="2C3E50"/>
          <w:sz w:val="22"/>
          <w:szCs w:val="22"/>
        </w:rPr>
        <w:t xml:space="preserve">Session state is stored in Redis with a 24-hour TTL</w:t>
      </w:r>
    </w:p>
    <w:p>
      <w:pPr>
        <w:pStyle w:val="ListParagraph"/>
        <w:numPr>
          <w:ilvl w:val="0"/>
          <w:numId w:val="2"/>
        </w:numPr>
        <w:spacing w:after="80"/>
      </w:pPr>
      <w:r>
        <w:rPr>
          <w:rFonts w:ascii="Arial" w:cs="Arial" w:eastAsia="Arial" w:hAnsi="Arial"/>
          <w:color w:val="2C3E50"/>
          <w:sz w:val="22"/>
          <w:szCs w:val="22"/>
        </w:rPr>
        <w:t xml:space="preserve">Follow-up messages in the same thread resume the existing session</w:t>
      </w:r>
    </w:p>
    <w:p>
      <w:pPr>
        <w:pStyle w:val="ListParagraph"/>
        <w:numPr>
          <w:ilvl w:val="0"/>
          <w:numId w:val="2"/>
        </w:numPr>
        <w:spacing w:after="80"/>
      </w:pPr>
      <w:r>
        <w:rPr>
          <w:rFonts w:ascii="Arial" w:cs="Arial" w:eastAsia="Arial" w:hAnsi="Arial"/>
          <w:color w:val="2C3E50"/>
          <w:sz w:val="22"/>
          <w:szCs w:val="22"/>
        </w:rPr>
        <w:t xml:space="preserve">New threads create fresh sessions with full company context</w:t>
      </w:r>
    </w:p>
    <w:p>
      <w:pPr>
        <w:pStyle w:val="ListParagraph"/>
        <w:numPr>
          <w:ilvl w:val="0"/>
          <w:numId w:val="2"/>
        </w:numPr>
        <w:spacing w:after="80"/>
      </w:pPr>
      <w:r>
        <w:rPr>
          <w:rFonts w:ascii="Arial" w:cs="Arial" w:eastAsia="Arial" w:hAnsi="Arial"/>
          <w:color w:val="2C3E50"/>
          <w:sz w:val="22"/>
          <w:szCs w:val="22"/>
        </w:rPr>
        <w:t xml:space="preserve">Session resumption uses the SDK's built-in resume parameter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D5D8DC" w:sz="1"/>
              <w:bottom w:val="single" w:color="D5D8DC" w:sz="1"/>
              <w:right w:val="single" w:color="D5D8D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Safety Boundary</w:t>
            </w:r>
          </w:p>
          <w:p>
            <w:r>
              <w:rPr>
                <w:rFonts w:ascii="Arial" w:cs="Arial" w:eastAsia="Arial" w:hAnsi="Arial"/>
                <w:color w:val="2C3E50"/>
                <w:sz w:val="20"/>
                <w:szCs w:val="20"/>
              </w:rPr>
              <w:t xml:space="preserve">Agents can READ data from integrated systems but require explicit user confirmation in the Teams thread before WRITING (creating tickets, posting to channels, modifying configurations). This mirrors the approval flow pattern used in Claude's desktop application.</w:t>
            </w:r>
          </w:p>
        </w:tc>
      </w:tr>
    </w:tbl>
    <w:p>
      <w:r>
        <w:br w:type="page"/>
      </w:r>
    </w:p>
    <w:p>
      <w:pPr>
        <w:pStyle w:val="Heading1"/>
        <w:spacing w:after="200" w:before="360"/>
      </w:pPr>
      <w:r>
        <w:rPr>
          <w:rFonts w:ascii="Arial" w:cs="Arial" w:eastAsia="Arial" w:hAnsi="Arial"/>
          <w:b/>
          <w:bCs/>
          <w:color w:val="16213E"/>
          <w:sz w:val="36"/>
          <w:szCs w:val="36"/>
        </w:rPr>
        <w:t xml:space="preserve">8. Security &amp; Governance</w:t>
      </w:r>
    </w:p>
    <w:p>
      <w:pPr>
        <w:pStyle w:val="Heading2"/>
        <w:spacing w:after="200" w:before="240"/>
      </w:pPr>
      <w:r>
        <w:rPr>
          <w:rFonts w:ascii="Arial" w:cs="Arial" w:eastAsia="Arial" w:hAnsi="Arial"/>
          <w:b/>
          <w:bCs/>
          <w:color w:val="16213E"/>
          <w:sz w:val="28"/>
          <w:szCs w:val="28"/>
        </w:rPr>
        <w:t xml:space="preserve">8.1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Container Isolation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gVisor kernel-level sandbox</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Docker --runtime=runsc with dropped capabilities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Network Controls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Allowlisted egress only</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can only reach MCP sidecars and credential proxy</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Credential Isolation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Proxy pattern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 never sees raw tokens; proxy injects headers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Filesystem</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Read-only workspace + tmpfs scratch</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Knowledge repo mounted read-only; /tmp writable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Permission Boundaries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Tool-level allow/deny lists</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Each agent type has explicit tool permissions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PII Protection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Output filter hook</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pii-filter.js strips sensitive data before responses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Audit Trail</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Action logging hook</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Every tool call logged with timestamp, user, and context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 Controls</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 budget hook</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cost-guard.js enforces per-request and daily limits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Auth</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Azure AD integration</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Teams bot validates user identity via SSO</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Limiting</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Per-user throttle</w:t>
            </w:r>
          </w:p>
        </w:tc>
        <w:tc>
          <w:tcPr>
            <w:tcW w:type="dxa" w:w="4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Prevents abuse; configurable per team/role</w:t>
            </w:r>
          </w:p>
        </w:tc>
      </w:tr>
    </w:tbl>
    <w:p>
      <w:pPr>
        <w:spacing w:after="200"/>
      </w:pPr>
    </w:p>
    <w:p>
      <w:pPr>
        <w:pStyle w:val="Heading2"/>
        <w:spacing w:after="200" w:before="240"/>
      </w:pPr>
      <w:r>
        <w:rPr>
          <w:rFonts w:ascii="Arial" w:cs="Arial" w:eastAsia="Arial" w:hAnsi="Arial"/>
          <w:b/>
          <w:bCs/>
          <w:color w:val="16213E"/>
          <w:sz w:val="28"/>
          <w:szCs w:val="28"/>
        </w:rPr>
        <w:t xml:space="preserve">8.2 Permission Matrix</w:t>
      </w:r>
    </w:p>
    <w:p>
      <w:pPr>
        <w:spacing w:after="160"/>
      </w:pPr>
      <w:r>
        <w:rPr>
          <w:rFonts w:ascii="Arial" w:cs="Arial" w:eastAsia="Arial" w:hAnsi="Arial"/>
          <w:color w:val="2C3E50"/>
          <w:sz w:val="22"/>
          <w:szCs w:val="22"/>
        </w:rPr>
        <w:t xml:space="preserve">Each agent type has explicit tool permissions defined in the Agent SDK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800"/>
        <w:gridCol w:w="1560"/>
      </w:tblGrid>
      <w:tr>
        <w:tc>
          <w:tcPr>
            <w:tcW w:type="dxa" w:w="2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Read (Jira/Confluence/DB)</w:t>
            </w:r>
          </w:p>
        </w:tc>
        <w:tc>
          <w:tcPr>
            <w:tcW w:type="dxa" w:w="1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Write (Create/Update)</w:t>
            </w:r>
          </w:p>
        </w:tc>
        <w:tc>
          <w:tcPr>
            <w:tcW w:type="dxa" w:w="1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Execute (Bash/Deploy)</w:t>
            </w:r>
          </w:p>
        </w:tc>
        <w:tc>
          <w:tcPr>
            <w:tcW w:type="dxa" w:w="15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Approve (Human-in-loop)</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Router Agent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(delegates)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Jira Specialist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 (with approval)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Required for writes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 Expert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Read-only commands</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Required for actions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Code Reviewer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Comment on PRs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Auto for comments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 Analyst</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Yes (read replicas)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SELECT queries only</w:t>
            </w:r>
          </w:p>
        </w:tc>
        <w:tc>
          <w:tcPr>
            <w:tcW w:type="dxa" w:w="1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w:t>
            </w:r>
          </w:p>
        </w:tc>
      </w:tr>
    </w:tbl>
    <w:p>
      <w:r>
        <w:br w:type="page"/>
      </w:r>
    </w:p>
    <w:p>
      <w:pPr>
        <w:pStyle w:val="Heading1"/>
        <w:spacing w:after="200" w:before="360"/>
      </w:pPr>
      <w:r>
        <w:rPr>
          <w:rFonts w:ascii="Arial" w:cs="Arial" w:eastAsia="Arial" w:hAnsi="Arial"/>
          <w:b/>
          <w:bCs/>
          <w:color w:val="16213E"/>
          <w:sz w:val="36"/>
          <w:szCs w:val="36"/>
        </w:rPr>
        <w:t xml:space="preserve">9. Hooks &amp; Lifecycle Control</w:t>
      </w:r>
    </w:p>
    <w:p>
      <w:pPr>
        <w:spacing w:after="160"/>
      </w:pPr>
      <w:r>
        <w:rPr>
          <w:rFonts w:ascii="Arial" w:cs="Arial" w:eastAsia="Arial" w:hAnsi="Arial"/>
          <w:color w:val="2C3E50"/>
          <w:sz w:val="22"/>
          <w:szCs w:val="22"/>
        </w:rPr>
        <w:t xml:space="preserve">Hooks intercept the agent at key lifecycle points, enabling audit logging, cost control, PII filtering, and custom behavior without modifying agent logic.</w:t>
      </w:r>
    </w:p>
    <w:p>
      <w:pPr>
        <w:pStyle w:val="Heading2"/>
        <w:spacing w:after="200" w:before="240"/>
      </w:pPr>
      <w:r>
        <w:rPr>
          <w:rFonts w:ascii="Arial" w:cs="Arial" w:eastAsia="Arial" w:hAnsi="Arial"/>
          <w:b/>
          <w:bCs/>
          <w:color w:val="16213E"/>
          <w:sz w:val="28"/>
          <w:szCs w:val="28"/>
        </w:rPr>
        <w:t xml:space="preserve">9.1 Hook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Trigger Point</w:t>
            </w:r>
          </w:p>
        </w:tc>
        <w:tc>
          <w:tcPr>
            <w:tcW w:type="dxa" w:w="25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on_tool_call</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Before any tool executes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Audit logging, permission checks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 every Jira query to audit trail</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on_tool_result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tool returns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PII filtering, data sanitization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Strip email addresses from DB results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on_response</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Before response sent to user</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Output formatting, safety checks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Ensure no internal URLs leak to users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on_error</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 tool execution fails</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Error handling, alerting</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Notify #ops channel on repeated failures</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on_session_start</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Container initialization</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Context loading, auth validation</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Load latest CLAUDE.md from Git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on_session_end</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Before container teardown</w:t>
            </w:r>
          </w:p>
        </w:tc>
        <w:tc>
          <w:tcPr>
            <w:tcW w:type="dxa" w:w="2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Cleanup, metric reporting</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Report token usage to cost dashboard</w:t>
            </w:r>
          </w:p>
        </w:tc>
      </w:tr>
    </w:tbl>
    <w:p>
      <w:pPr>
        <w:spacing w:after="200"/>
      </w:pPr>
    </w:p>
    <w:p>
      <w:pPr>
        <w:pStyle w:val="Heading2"/>
        <w:spacing w:after="200" w:before="240"/>
      </w:pPr>
      <w:r>
        <w:rPr>
          <w:rFonts w:ascii="Arial" w:cs="Arial" w:eastAsia="Arial" w:hAnsi="Arial"/>
          <w:b/>
          <w:bCs/>
          <w:color w:val="16213E"/>
          <w:sz w:val="28"/>
          <w:szCs w:val="28"/>
        </w:rPr>
        <w:t xml:space="preserve">9.2 Audit Logger Hook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 hooks/audit_logger.py</w:t>
            </w:r>
          </w:p>
          <w:p>
            <w:pPr>
              <w:spacing w:after="40"/>
            </w:pPr>
            <w:r>
              <w:rPr>
                <w:rFonts w:ascii="Courier New" w:cs="Courier New" w:eastAsia="Courier New" w:hAnsi="Courier New"/>
                <w:color w:val="A6E3A1"/>
                <w:sz w:val="18"/>
                <w:szCs w:val="18"/>
              </w:rPr>
              <w:t xml:space="preserve">  import json, datetime</w:t>
            </w:r>
          </w:p>
          <w:p>
            <w:pPr>
              <w:spacing w:after="40"/>
            </w:pPr>
            <w:r>
              <w:rPr>
                <w:rFonts w:ascii="Courier New" w:cs="Courier New" w:eastAsia="Courier New" w:hAnsi="Courier New"/>
                <w:color w:val="A6E3A1"/>
                <w:sz w:val="18"/>
                <w:szCs w:val="18"/>
              </w:rPr>
              <w:t xml:space="preserve">  from typing import Any</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async def audit_logger(tool_name: str, args: dict, context: Any):</w:t>
            </w:r>
          </w:p>
          <w:p>
            <w:pPr>
              <w:spacing w:after="40"/>
            </w:pPr>
            <w:r>
              <w:rPr>
                <w:rFonts w:ascii="Courier New" w:cs="Courier New" w:eastAsia="Courier New" w:hAnsi="Courier New"/>
                <w:color w:val="A6E3A1"/>
                <w:sz w:val="18"/>
                <w:szCs w:val="18"/>
              </w:rPr>
              <w:t xml:space="preserve">      """Log every tool invocation for compliance and debugging."""</w:t>
            </w:r>
          </w:p>
          <w:p>
            <w:pPr>
              <w:spacing w:after="40"/>
            </w:pPr>
            <w:r>
              <w:rPr>
                <w:rFonts w:ascii="Courier New" w:cs="Courier New" w:eastAsia="Courier New" w:hAnsi="Courier New"/>
                <w:color w:val="A6E3A1"/>
                <w:sz w:val="18"/>
                <w:szCs w:val="18"/>
              </w:rPr>
              <w:t xml:space="preserve">      log_entry = {</w:t>
            </w:r>
          </w:p>
          <w:p>
            <w:pPr>
              <w:spacing w:after="40"/>
            </w:pPr>
            <w:r>
              <w:rPr>
                <w:rFonts w:ascii="Courier New" w:cs="Courier New" w:eastAsia="Courier New" w:hAnsi="Courier New"/>
                <w:color w:val="A6E3A1"/>
                <w:sz w:val="18"/>
                <w:szCs w:val="18"/>
              </w:rPr>
              <w:t xml:space="preserve">          "timestamp": datetime.datetime.utcnow().isoformat(),</w:t>
            </w:r>
          </w:p>
          <w:p>
            <w:pPr>
              <w:spacing w:after="40"/>
            </w:pPr>
            <w:r>
              <w:rPr>
                <w:rFonts w:ascii="Courier New" w:cs="Courier New" w:eastAsia="Courier New" w:hAnsi="Courier New"/>
                <w:color w:val="A6E3A1"/>
                <w:sz w:val="18"/>
                <w:szCs w:val="18"/>
              </w:rPr>
              <w:t xml:space="preserve">          "user": context.user_id,</w:t>
            </w:r>
          </w:p>
          <w:p>
            <w:pPr>
              <w:spacing w:after="40"/>
            </w:pPr>
            <w:r>
              <w:rPr>
                <w:rFonts w:ascii="Courier New" w:cs="Courier New" w:eastAsia="Courier New" w:hAnsi="Courier New"/>
                <w:color w:val="A6E3A1"/>
                <w:sz w:val="18"/>
                <w:szCs w:val="18"/>
              </w:rPr>
              <w:t xml:space="preserve">          "team": context.team,</w:t>
            </w:r>
          </w:p>
          <w:p>
            <w:pPr>
              <w:spacing w:after="40"/>
            </w:pPr>
            <w:r>
              <w:rPr>
                <w:rFonts w:ascii="Courier New" w:cs="Courier New" w:eastAsia="Courier New" w:hAnsi="Courier New"/>
                <w:color w:val="A6E3A1"/>
                <w:sz w:val="18"/>
                <w:szCs w:val="18"/>
              </w:rPr>
              <w:t xml:space="preserve">          "agent": context.agent_name,</w:t>
            </w:r>
          </w:p>
          <w:p>
            <w:pPr>
              <w:spacing w:after="40"/>
            </w:pPr>
            <w:r>
              <w:rPr>
                <w:rFonts w:ascii="Courier New" w:cs="Courier New" w:eastAsia="Courier New" w:hAnsi="Courier New"/>
                <w:color w:val="A6E3A1"/>
                <w:sz w:val="18"/>
                <w:szCs w:val="18"/>
              </w:rPr>
              <w:t xml:space="preserve">          "tool": tool_name,</w:t>
            </w:r>
          </w:p>
          <w:p>
            <w:pPr>
              <w:spacing w:after="40"/>
            </w:pPr>
            <w:r>
              <w:rPr>
                <w:rFonts w:ascii="Courier New" w:cs="Courier New" w:eastAsia="Courier New" w:hAnsi="Courier New"/>
                <w:color w:val="A6E3A1"/>
                <w:sz w:val="18"/>
                <w:szCs w:val="18"/>
              </w:rPr>
              <w:t xml:space="preserve">          "args_summary": summarize_args(args),  # Never log raw secrets</w:t>
            </w:r>
          </w:p>
          <w:p>
            <w:pPr>
              <w:spacing w:after="40"/>
            </w:pPr>
            <w:r>
              <w:rPr>
                <w:rFonts w:ascii="Courier New" w:cs="Courier New" w:eastAsia="Courier New" w:hAnsi="Courier New"/>
                <w:color w:val="A6E3A1"/>
                <w:sz w:val="18"/>
                <w:szCs w:val="18"/>
              </w:rPr>
              <w:t xml:space="preserve">          "session_id": context.session_id,</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await write_to_audit_log(json.dumps(log_entry))</w:t>
            </w:r>
          </w:p>
          <w:p>
            <w:pPr>
              <w:spacing w:after="40"/>
            </w:pPr>
            <w:r>
              <w:rPr>
                <w:rFonts w:ascii="Courier New" w:cs="Courier New" w:eastAsia="Courier New" w:hAnsi="Courier New"/>
                <w:color w:val="A6E3A1"/>
                <w:sz w:val="18"/>
                <w:szCs w:val="18"/>
              </w:rPr>
              <w:t xml:space="preserve">      return True  # Allow tool execution to proceed</w:t>
            </w:r>
          </w:p>
        </w:tc>
      </w:tr>
    </w:tbl>
    <w:p>
      <w:r>
        <w:br w:type="page"/>
      </w:r>
    </w:p>
    <w:p>
      <w:pPr>
        <w:pStyle w:val="Heading1"/>
        <w:spacing w:after="200" w:before="360"/>
      </w:pPr>
      <w:r>
        <w:rPr>
          <w:rFonts w:ascii="Arial" w:cs="Arial" w:eastAsia="Arial" w:hAnsi="Arial"/>
          <w:b/>
          <w:bCs/>
          <w:color w:val="16213E"/>
          <w:sz w:val="36"/>
          <w:szCs w:val="36"/>
        </w:rPr>
        <w:t xml:space="preserve">10.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D5D8DC" w:sz="1"/>
              <w:bottom w:val="single" w:color="D5D8DC" w:sz="1"/>
              <w:right w:val="single" w:color="D5D8DC" w:sz="1"/>
            </w:tcBorders>
            <w:shd w:fill="FFF5F5" w:val="clear"/>
            <w:tcMar>
              <w:top w:type="dxa" w:w="120"/>
              <w:left w:type="dxa" w:w="200"/>
              <w:bottom w:type="dxa" w:w="120"/>
              <w:right w:type="dxa" w:w="200"/>
            </w:tcMar>
          </w:tcPr>
          <w:p>
            <w:pPr>
              <w:spacing w:after="80"/>
            </w:pPr>
            <w:r>
              <w:rPr>
                <w:rFonts w:ascii="Arial" w:cs="Arial" w:eastAsia="Arial" w:hAnsi="Arial"/>
                <w:b/>
                <w:bCs/>
                <w:color w:val="E94560"/>
                <w:sz w:val="22"/>
                <w:szCs w:val="22"/>
              </w:rPr>
              <w:t xml:space="preserve">Planning Approach</w:t>
            </w:r>
          </w:p>
          <w:p>
            <w:r>
              <w:rPr>
                <w:rFonts w:ascii="Arial" w:cs="Arial" w:eastAsia="Arial" w:hAnsi="Arial"/>
                <w:color w:val="2C3E50"/>
                <w:sz w:val="20"/>
                <w:szCs w:val="20"/>
              </w:rPr>
              <w:t xml:space="preserve">This plan is designed to be taken directly into Claude Code for detailed implementation planning. Each phase produces a working, testable deliverable. Ship each phase before starting the next.</w:t>
            </w:r>
          </w:p>
        </w:tc>
      </w:tr>
    </w:tbl>
    <w:p>
      <w:pPr>
        <w:spacing w:after="200"/>
      </w:pPr>
    </w:p>
    <w:p>
      <w:pPr>
        <w:pStyle w:val="Heading2"/>
        <w:spacing w:after="200" w:before="240"/>
      </w:pPr>
      <w:r>
        <w:rPr>
          <w:rFonts w:ascii="Arial" w:cs="Arial" w:eastAsia="Arial" w:hAnsi="Arial"/>
          <w:b/>
          <w:bCs/>
          <w:color w:val="16213E"/>
          <w:sz w:val="28"/>
          <w:szCs w:val="28"/>
        </w:rPr>
        <w:t xml:space="preserve">Phase 1: Foundation (Weeks 1-3)</w:t>
      </w:r>
    </w:p>
    <w:p>
      <w:pPr>
        <w:spacing w:after="160"/>
      </w:pPr>
      <w:r>
        <w:rPr>
          <w:rFonts w:ascii="Arial" w:cs="Arial" w:eastAsia="Arial" w:hAnsi="Arial"/>
          <w:color w:val="2C3E50"/>
          <w:sz w:val="22"/>
          <w:szCs w:val="22"/>
        </w:rPr>
        <w:t xml:space="preserve">Goal: A single agent running headless that understands Start.io and can query Jira.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160"/>
        <w:gridCol w:w="3200"/>
      </w:tblGrid>
      <w:tr>
        <w:tc>
          <w:tcPr>
            <w:tcW w:type="dxa" w:w="4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Claude Agent SDK (Python) in a Docker container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Working container image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CLAUDE.md with company context (infra, teams, data models)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Engineering + Product</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CLAUDE.md in Git repo</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Jira MCP server with Start.io RNS board access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jira.json MCP config</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Confluence MCP server</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confluence.json MCP config</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Port rns-prd-workflow skill to server-compatible format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Skill in .claude/skills/</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audit-logger hook</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hooks/audit_logger.py</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Test headless execution via CLI</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Passing integration tests</w:t>
            </w:r>
          </w:p>
        </w:tc>
      </w:tr>
    </w:tbl>
    <w:p>
      <w:pPr>
        <w:spacing w:after="200"/>
      </w:pPr>
    </w:p>
    <w:p>
      <w:pPr>
        <w:pStyle w:val="Heading2"/>
        <w:spacing w:after="200" w:before="240"/>
      </w:pPr>
      <w:r>
        <w:rPr>
          <w:rFonts w:ascii="Arial" w:cs="Arial" w:eastAsia="Arial" w:hAnsi="Arial"/>
          <w:b/>
          <w:bCs/>
          <w:color w:val="16213E"/>
          <w:sz w:val="28"/>
          <w:szCs w:val="28"/>
        </w:rPr>
        <w:t xml:space="preserve">Phase 2: Multi-Agent &amp; Integrations (Weeks 4-6)</w:t>
      </w:r>
    </w:p>
    <w:p>
      <w:pPr>
        <w:spacing w:after="160"/>
      </w:pPr>
      <w:r>
        <w:rPr>
          <w:rFonts w:ascii="Arial" w:cs="Arial" w:eastAsia="Arial" w:hAnsi="Arial"/>
          <w:color w:val="2C3E50"/>
          <w:sz w:val="22"/>
          <w:szCs w:val="22"/>
        </w:rPr>
        <w:t xml:space="preserve">Goal: Specialized subagents with MCP connections to core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c>
          <w:tcPr>
            <w:tcW w:type="dxa" w:w="4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Define Jira Specialist subagent</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jira-specialist.md</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Define Infrastructure Expert subagent</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 + DevOps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infra-expert.md</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Define Code Reviewer subagent</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code-reviewer.md</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Router Agent with delegation logic</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agent_router.py</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GitHub MCP server</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github.json config</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Configure PostgreSQL MCP (read-only replicas)</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 + DBA</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postgres.json config</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PII filter and cost guard hooks</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 + Security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hooks/pii_filter.py, cost_guard.py</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container orchestration (K8s/ECS)</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Deployment manifests</w:t>
            </w:r>
          </w:p>
        </w:tc>
      </w:tr>
      <w:tr>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credential proxy</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 DevOps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Proxy service + Vault config</w:t>
            </w:r>
          </w:p>
        </w:tc>
      </w:tr>
    </w:tbl>
    <w:p>
      <w:pPr>
        <w:spacing w:after="200"/>
      </w:pPr>
    </w:p>
    <w:p>
      <w:pPr>
        <w:pStyle w:val="Heading2"/>
        <w:spacing w:after="200" w:before="240"/>
      </w:pPr>
      <w:r>
        <w:rPr>
          <w:rFonts w:ascii="Arial" w:cs="Arial" w:eastAsia="Arial" w:hAnsi="Arial"/>
          <w:b/>
          <w:bCs/>
          <w:color w:val="16213E"/>
          <w:sz w:val="28"/>
          <w:szCs w:val="28"/>
        </w:rPr>
        <w:t xml:space="preserve">Phase 3: Teams Integration (Weeks 7-9)</w:t>
      </w:r>
    </w:p>
    <w:p>
      <w:pPr>
        <w:spacing w:after="160"/>
      </w:pPr>
      <w:r>
        <w:rPr>
          <w:rFonts w:ascii="Arial" w:cs="Arial" w:eastAsia="Arial" w:hAnsi="Arial"/>
          <w:color w:val="2C3E50"/>
          <w:sz w:val="22"/>
          <w:szCs w:val="22"/>
        </w:rPr>
        <w:t xml:space="preserve">Goal: Employees can chat with agents through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c>
          <w:tcPr>
            <w:tcW w:type="dxa" w:w="4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Register Azure Bot in Teams admin</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 + 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Bot registration</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Teams bot service (Azure Functions)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Bot webhook handler</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session management (Redis)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Session store + resume logic</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Build task queue (SQS/RabbitMQ)</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Queue service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response formatter (Teams Adaptive Cards)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Formatted rich responses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approval flow for write operations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Confirmation cards in Teams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User acceptance testing with pilot team</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 +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Feedback report</w:t>
            </w:r>
          </w:p>
        </w:tc>
      </w:tr>
    </w:tbl>
    <w:p>
      <w:pPr>
        <w:spacing w:after="200"/>
      </w:pPr>
    </w:p>
    <w:p>
      <w:pPr>
        <w:pStyle w:val="Heading2"/>
        <w:spacing w:after="200" w:before="240"/>
      </w:pPr>
      <w:r>
        <w:rPr>
          <w:rFonts w:ascii="Arial" w:cs="Arial" w:eastAsia="Arial" w:hAnsi="Arial"/>
          <w:b/>
          <w:bCs/>
          <w:color w:val="16213E"/>
          <w:sz w:val="28"/>
          <w:szCs w:val="28"/>
        </w:rPr>
        <w:t xml:space="preserve">Phase 4: Production Hardening (Weeks 10-12)</w:t>
      </w:r>
    </w:p>
    <w:p>
      <w:pPr>
        <w:spacing w:after="160"/>
      </w:pPr>
      <w:r>
        <w:rPr>
          <w:rFonts w:ascii="Arial" w:cs="Arial" w:eastAsia="Arial" w:hAnsi="Arial"/>
          <w:color w:val="2C3E50"/>
          <w:sz w:val="22"/>
          <w:szCs w:val="22"/>
        </w:rPr>
        <w:t xml:space="preserve">Goal: Production-grade reliability, monitoring,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c>
          <w:tcPr>
            <w:tcW w:type="dxa" w:w="4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1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3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 up monitoring dashboard (Datadog/CloudWatch)</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DevOps</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Monitoring dashboard</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Implement rate limiting per user/team</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limiter middleware</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proactive agent tasks (daily standups, sprint alerts)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 + Product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Scheduled agent tasks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 audit of container isolation and network controls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Security</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Audit report</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Performance optimization (prompt caching, model routing)</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Latency benchmarks</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Documentation and runbooks</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Platform Eng</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Operations playbook</w:t>
            </w:r>
          </w:p>
        </w:tc>
      </w:tr>
      <w:tr>
        <w:tc>
          <w:tcPr>
            <w:tcW w:type="dxa" w:w="4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Organization-wide rollout</w:t>
            </w:r>
          </w:p>
        </w:tc>
        <w:tc>
          <w:tcPr>
            <w:tcW w:type="dxa" w:w="2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 + IT</w:t>
            </w:r>
          </w:p>
        </w:tc>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Rollout plan + training</w:t>
            </w:r>
          </w:p>
        </w:tc>
      </w:tr>
    </w:tbl>
    <w:p>
      <w:r>
        <w:br w:type="page"/>
      </w:r>
    </w:p>
    <w:p>
      <w:pPr>
        <w:pStyle w:val="Heading1"/>
        <w:spacing w:after="200" w:before="360"/>
      </w:pPr>
      <w:r>
        <w:rPr>
          <w:rFonts w:ascii="Arial" w:cs="Arial" w:eastAsia="Arial" w:hAnsi="Arial"/>
          <w:b/>
          <w:bCs/>
          <w:color w:val="16213E"/>
          <w:sz w:val="36"/>
          <w:szCs w:val="36"/>
        </w:rPr>
        <w:t xml:space="preserve">11. Cost Model</w:t>
      </w:r>
    </w:p>
    <w:p>
      <w:pPr>
        <w:pStyle w:val="Heading2"/>
        <w:spacing w:after="200" w:before="240"/>
      </w:pPr>
      <w:r>
        <w:rPr>
          <w:rFonts w:ascii="Arial" w:cs="Arial" w:eastAsia="Arial" w:hAnsi="Arial"/>
          <w:b/>
          <w:bCs/>
          <w:color w:val="16213E"/>
          <w:sz w:val="28"/>
          <w:szCs w:val="28"/>
        </w:rPr>
        <w:t xml:space="preserve">11.1 Token Cost Estimates</w:t>
      </w:r>
    </w:p>
    <w:p>
      <w:pPr>
        <w:spacing w:after="160"/>
      </w:pPr>
      <w:r>
        <w:rPr>
          <w:rFonts w:ascii="Arial" w:cs="Arial" w:eastAsia="Arial" w:hAnsi="Arial"/>
          <w:color w:val="2C3E50"/>
          <w:sz w:val="22"/>
          <w:szCs w:val="22"/>
        </w:rPr>
        <w:t xml:space="preserve">Costs are based on current Anthropic API pricing. The Agent SDK uses the same API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60"/>
        <w:gridCol w:w="2400"/>
      </w:tblGrid>
      <w:tr>
        <w:tc>
          <w:tcPr>
            <w:tcW w:type="dxa" w:w="24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Input (per 1M tokens)</w:t>
            </w:r>
          </w:p>
        </w:tc>
        <w:tc>
          <w:tcPr>
            <w:tcW w:type="dxa" w:w="23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Output (per 1M tokens)</w:t>
            </w:r>
          </w:p>
        </w:tc>
        <w:tc>
          <w:tcPr>
            <w:tcW w:type="dxa" w:w="24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Sonnet 4.5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$3.00</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$15.00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Routine tasks: Jira queries, status checks, summaries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Opus 4.6</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$15.00</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$75.00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Complex tasks: code review, architecture analysis, PRDs</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Claude Haiku 4.5</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$0.80</w:t>
            </w:r>
          </w:p>
        </w:tc>
        <w:tc>
          <w:tcPr>
            <w:tcW w:type="dxa" w:w="2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$4.00</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Simple routing, classification, formatting</w:t>
            </w:r>
          </w:p>
        </w:tc>
      </w:tr>
    </w:tbl>
    <w:p>
      <w:pPr>
        <w:spacing w:after="200"/>
      </w:pPr>
    </w:p>
    <w:p>
      <w:pPr>
        <w:pStyle w:val="Heading2"/>
        <w:spacing w:after="200" w:before="240"/>
      </w:pPr>
      <w:r>
        <w:rPr>
          <w:rFonts w:ascii="Arial" w:cs="Arial" w:eastAsia="Arial" w:hAnsi="Arial"/>
          <w:b/>
          <w:bCs/>
          <w:color w:val="16213E"/>
          <w:sz w:val="28"/>
          <w:szCs w:val="28"/>
        </w:rPr>
        <w:t xml:space="preserve">11.2 Monthly Projections</w:t>
      </w:r>
    </w:p>
    <w:p>
      <w:pPr>
        <w:spacing w:after="160"/>
      </w:pPr>
      <w:r>
        <w:rPr>
          <w:rFonts w:ascii="Arial" w:cs="Arial" w:eastAsia="Arial" w:hAnsi="Arial"/>
          <w:color w:val="2C3E50"/>
          <w:sz w:val="22"/>
          <w:szCs w:val="22"/>
        </w:rPr>
        <w:t xml:space="preserve">Based on a team of 50 engineers with moderate daily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Daily Requests</w:t>
            </w:r>
          </w:p>
        </w:tc>
        <w:tc>
          <w:tcPr>
            <w:tcW w:type="dxa" w:w="18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Avg Tokens/Req</w:t>
            </w:r>
          </w:p>
        </w:tc>
        <w:tc>
          <w:tcPr>
            <w:tcW w:type="dxa" w:w="200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Primary Model</w:t>
            </w:r>
          </w:p>
        </w:tc>
        <w:tc>
          <w:tcPr>
            <w:tcW w:type="dxa" w:w="1960"/>
            <w:tcBorders>
              <w:top w:val="single" w:color="D5D8DC" w:sz="1"/>
              <w:left w:val="single" w:color="D5D8DC" w:sz="1"/>
              <w:bottom w:val="single" w:color="D5D8DC" w:sz="1"/>
              <w:right w:val="single" w:color="D5D8DC" w:sz="1"/>
            </w:tcBorders>
            <w:shd w:fill="16213E"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Conservative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100 requests/day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~8K tokens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4.5</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$500-800</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Moderate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300 requests/day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~12K tokens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Sonnet 4.5 + Opus</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$2,000-3,500</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Heavy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600 requests/day</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~15K tokens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Mixed</w:t>
            </w:r>
          </w:p>
        </w:tc>
        <w:tc>
          <w:tcPr>
            <w:tcW w:type="dxa" w:w="19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$5,000-8,000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6"/>
              <w:left w:val="single" w:color="D5D8DC" w:sz="1"/>
              <w:bottom w:val="single" w:color="D5D8DC" w:sz="1"/>
              <w:right w:val="single" w:color="D5D8DC" w:sz="1"/>
            </w:tcBorders>
            <w:shd w:fill="EBF5FB" w:val="clear"/>
            <w:tcMar>
              <w:top w:type="dxa" w:w="120"/>
              <w:left w:type="dxa" w:w="200"/>
              <w:bottom w:type="dxa" w:w="120"/>
              <w:right w:type="dxa" w:w="200"/>
            </w:tcMar>
          </w:tcPr>
          <w:p>
            <w:pPr>
              <w:spacing w:after="80"/>
            </w:pPr>
            <w:r>
              <w:rPr>
                <w:rFonts w:ascii="Arial" w:cs="Arial" w:eastAsia="Arial" w:hAnsi="Arial"/>
                <w:b/>
                <w:bCs/>
                <w:color w:val="0F3460"/>
                <w:sz w:val="22"/>
                <w:szCs w:val="22"/>
              </w:rPr>
              <w:t xml:space="preserve">Cost Optimization Strategies</w:t>
            </w:r>
          </w:p>
          <w:p>
            <w:r>
              <w:rPr>
                <w:rFonts w:ascii="Arial" w:cs="Arial" w:eastAsia="Arial" w:hAnsi="Arial"/>
                <w:color w:val="2C3E50"/>
                <w:sz w:val="20"/>
                <w:szCs w:val="20"/>
              </w:rPr>
              <w:t xml:space="preserve">Use Haiku 4.5 for routing and classification. Use prompt caching for repeated CLAUDE.md loads (up to 90% reduction on cached input). Use Batch API for non-urgent tasks (50% discount). The cost-guard hook enforces per-request and daily budgets.</w:t>
            </w:r>
          </w:p>
        </w:tc>
      </w:tr>
    </w:tbl>
    <w:p>
      <w:r>
        <w:br w:type="page"/>
      </w:r>
    </w:p>
    <w:p>
      <w:pPr>
        <w:pStyle w:val="Heading1"/>
        <w:spacing w:after="200" w:before="360"/>
      </w:pPr>
      <w:r>
        <w:rPr>
          <w:rFonts w:ascii="Arial" w:cs="Arial" w:eastAsia="Arial" w:hAnsi="Arial"/>
          <w:b/>
          <w:bCs/>
          <w:color w:val="16213E"/>
          <w:sz w:val="36"/>
          <w:szCs w:val="36"/>
        </w:rPr>
        <w:t xml:space="preserve">12. Claude Code Planning Prompt</w:t>
      </w:r>
    </w:p>
    <w:p>
      <w:pPr>
        <w:spacing w:after="160"/>
      </w:pPr>
      <w:r>
        <w:rPr>
          <w:rFonts w:ascii="Arial" w:cs="Arial" w:eastAsia="Arial" w:hAnsi="Arial"/>
          <w:color w:val="2C3E50"/>
          <w:sz w:val="22"/>
          <w:szCs w:val="22"/>
        </w:rPr>
        <w:t xml:space="preserve">Use the following prompt directly in Claude Code to begin implementation planning. Copy this into a Claude Code session with Plan mode enabled.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8DC" w:sz="1"/>
              <w:left w:val="single" w:color="D5D8DC" w:sz="1"/>
              <w:bottom w:val="single" w:color="D5D8DC" w:sz="1"/>
              <w:right w:val="single" w:color="D5D8DC" w:sz="1"/>
            </w:tcBorders>
            <w:shd w:fill="1E1E2E" w:val="clear"/>
            <w:tcMar>
              <w:top w:type="dxa" w:w="100"/>
              <w:left w:type="dxa" w:w="200"/>
              <w:bottom w:type="dxa" w:w="100"/>
              <w:right w:type="dxa" w:w="200"/>
            </w:tcMar>
          </w:tcPr>
          <w:p>
            <w:pPr>
              <w:spacing w:after="40"/>
            </w:pPr>
            <w:r>
              <w:rPr>
                <w:rFonts w:ascii="Courier New" w:cs="Courier New" w:eastAsia="Courier New" w:hAnsi="Courier New"/>
                <w:color w:val="A6E3A1"/>
                <w:sz w:val="18"/>
                <w:szCs w:val="18"/>
              </w:rPr>
              <w:t xml:space="preserve">  /plan</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I am building an internal AI agent platform for Start.io using the </w:t>
            </w:r>
          </w:p>
          <w:p>
            <w:pPr>
              <w:spacing w:after="40"/>
            </w:pPr>
            <w:r>
              <w:rPr>
                <w:rFonts w:ascii="Courier New" w:cs="Courier New" w:eastAsia="Courier New" w:hAnsi="Courier New"/>
                <w:color w:val="A6E3A1"/>
                <w:sz w:val="18"/>
                <w:szCs w:val="18"/>
              </w:rPr>
              <w:t xml:space="preserve">  Anthropic Claude Agent SDK (Python). The platform will:</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1. Run server-side agents in Docker containers with gVisor isolation</w:t>
            </w:r>
          </w:p>
          <w:p>
            <w:pPr>
              <w:spacing w:after="40"/>
            </w:pPr>
            <w:r>
              <w:rPr>
                <w:rFonts w:ascii="Courier New" w:cs="Courier New" w:eastAsia="Courier New" w:hAnsi="Courier New"/>
                <w:color w:val="A6E3A1"/>
                <w:sz w:val="18"/>
                <w:szCs w:val="18"/>
              </w:rPr>
              <w:t xml:space="preserve">  2. Use a Git-based knowledge repository with CLAUDE.md, skills, hooks,</w:t>
            </w:r>
          </w:p>
          <w:p>
            <w:pPr>
              <w:spacing w:after="40"/>
            </w:pPr>
            <w:r>
              <w:rPr>
                <w:rFonts w:ascii="Courier New" w:cs="Courier New" w:eastAsia="Courier New" w:hAnsi="Courier New"/>
                <w:color w:val="A6E3A1"/>
                <w:sz w:val="18"/>
                <w:szCs w:val="18"/>
              </w:rPr>
              <w:t xml:space="preserve">     and subagent definitions</w:t>
            </w:r>
          </w:p>
          <w:p>
            <w:pPr>
              <w:spacing w:after="40"/>
            </w:pPr>
            <w:r>
              <w:rPr>
                <w:rFonts w:ascii="Courier New" w:cs="Courier New" w:eastAsia="Courier New" w:hAnsi="Courier New"/>
                <w:color w:val="A6E3A1"/>
                <w:sz w:val="18"/>
                <w:szCs w:val="18"/>
              </w:rPr>
              <w:t xml:space="preserve">  3. Connect to Jira, Confluence, GitHub, and PostgreSQL via MCP servers</w:t>
            </w:r>
          </w:p>
          <w:p>
            <w:pPr>
              <w:spacing w:after="40"/>
            </w:pPr>
            <w:r>
              <w:rPr>
                <w:rFonts w:ascii="Courier New" w:cs="Courier New" w:eastAsia="Courier New" w:hAnsi="Courier New"/>
                <w:color w:val="A6E3A1"/>
                <w:sz w:val="18"/>
                <w:szCs w:val="18"/>
              </w:rPr>
              <w:t xml:space="preserve">  4. Integrate with Microsoft Teams as the primary user interface</w:t>
            </w:r>
          </w:p>
          <w:p>
            <w:pPr>
              <w:spacing w:after="40"/>
            </w:pPr>
            <w:r>
              <w:rPr>
                <w:rFonts w:ascii="Courier New" w:cs="Courier New" w:eastAsia="Courier New" w:hAnsi="Courier New"/>
                <w:color w:val="A6E3A1"/>
                <w:sz w:val="18"/>
                <w:szCs w:val="18"/>
              </w:rPr>
              <w:t xml:space="preserve">  5. Use a parent Router Agent that delegates to specialized subagents</w:t>
            </w:r>
          </w:p>
          <w:p>
            <w:pPr>
              <w:spacing w:after="40"/>
            </w:pPr>
            <w:r>
              <w:rPr>
                <w:rFonts w:ascii="Courier New" w:cs="Courier New" w:eastAsia="Courier New" w:hAnsi="Courier New"/>
                <w:color w:val="A6E3A1"/>
                <w:sz w:val="18"/>
                <w:szCs w:val="18"/>
              </w:rPr>
              <w:t xml:space="preserve">     (Jira Specialist, Infra Expert, Code Reviewer, Data Analyst)</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For Phase 1, I need to:</w:t>
            </w:r>
          </w:p>
          <w:p>
            <w:pPr>
              <w:spacing w:after="40"/>
            </w:pPr>
            <w:r>
              <w:rPr>
                <w:rFonts w:ascii="Courier New" w:cs="Courier New" w:eastAsia="Courier New" w:hAnsi="Courier New"/>
                <w:color w:val="A6E3A1"/>
                <w:sz w:val="18"/>
                <w:szCs w:val="18"/>
              </w:rPr>
              <w:t xml:space="preserve">  - Set up a Python project with claude-agent-sdk</w:t>
            </w:r>
          </w:p>
          <w:p>
            <w:pPr>
              <w:spacing w:after="40"/>
            </w:pPr>
            <w:r>
              <w:rPr>
                <w:rFonts w:ascii="Courier New" w:cs="Courier New" w:eastAsia="Courier New" w:hAnsi="Courier New"/>
                <w:color w:val="A6E3A1"/>
                <w:sz w:val="18"/>
                <w:szCs w:val="18"/>
              </w:rPr>
              <w:t xml:space="preserve">  - Create the knowledge repo structure (CLAUDE.md, .claude/skills,</w:t>
            </w:r>
          </w:p>
          <w:p>
            <w:pPr>
              <w:spacing w:after="40"/>
            </w:pPr>
            <w:r>
              <w:rPr>
                <w:rFonts w:ascii="Courier New" w:cs="Courier New" w:eastAsia="Courier New" w:hAnsi="Courier New"/>
                <w:color w:val="A6E3A1"/>
                <w:sz w:val="18"/>
                <w:szCs w:val="18"/>
              </w:rPr>
              <w:t xml:space="preserve">    .claude/agents, .claude/hooks)</w:t>
            </w:r>
          </w:p>
          <w:p>
            <w:pPr>
              <w:spacing w:after="40"/>
            </w:pPr>
            <w:r>
              <w:rPr>
                <w:rFonts w:ascii="Courier New" w:cs="Courier New" w:eastAsia="Courier New" w:hAnsi="Courier New"/>
                <w:color w:val="A6E3A1"/>
                <w:sz w:val="18"/>
                <w:szCs w:val="18"/>
              </w:rPr>
              <w:t xml:space="preserve">  - Configure Jira and Confluence MCP servers</w:t>
            </w:r>
          </w:p>
          <w:p>
            <w:pPr>
              <w:spacing w:after="40"/>
            </w:pPr>
            <w:r>
              <w:rPr>
                <w:rFonts w:ascii="Courier New" w:cs="Courier New" w:eastAsia="Courier New" w:hAnsi="Courier New"/>
                <w:color w:val="A6E3A1"/>
                <w:sz w:val="18"/>
                <w:szCs w:val="18"/>
              </w:rPr>
              <w:t xml:space="preserve">  - Build a Docker container that clones the knowledge repo at startup</w:t>
            </w:r>
          </w:p>
          <w:p>
            <w:pPr>
              <w:spacing w:after="40"/>
            </w:pPr>
            <w:r>
              <w:rPr>
                <w:rFonts w:ascii="Courier New" w:cs="Courier New" w:eastAsia="Courier New" w:hAnsi="Courier New"/>
                <w:color w:val="A6E3A1"/>
                <w:sz w:val="18"/>
                <w:szCs w:val="18"/>
              </w:rPr>
              <w:t xml:space="preserve">  - Implement the audit-logger hook</w:t>
            </w:r>
          </w:p>
          <w:p>
            <w:pPr>
              <w:spacing w:after="40"/>
            </w:pPr>
            <w:r>
              <w:rPr>
                <w:rFonts w:ascii="Courier New" w:cs="Courier New" w:eastAsia="Courier New" w:hAnsi="Courier New"/>
                <w:color w:val="A6E3A1"/>
                <w:sz w:val="18"/>
                <w:szCs w:val="18"/>
              </w:rPr>
              <w:t xml:space="preserve">  - Create the Jira Specialist subagent definition</w:t>
            </w:r>
          </w:p>
          <w:p>
            <w:pPr>
              <w:spacing w:after="40"/>
            </w:pPr>
            <w:r>
              <w:rPr>
                <w:rFonts w:ascii="Courier New" w:cs="Courier New" w:eastAsia="Courier New" w:hAnsi="Courier New"/>
                <w:color w:val="A6E3A1"/>
                <w:sz w:val="18"/>
                <w:szCs w:val="18"/>
              </w:rPr>
              <w:t xml:space="preserve">  - Test headless execution with: "What is the status of RNS-1234?"</w:t>
            </w:r>
          </w:p>
          <w:p>
            <w:pPr>
              <w:spacing w:after="40"/>
            </w:pPr>
            <w:r>
              <w:rPr>
                <w:rFonts w:ascii="Courier New" w:cs="Courier New" w:eastAsia="Courier New" w:hAnsi="Courier New"/>
                <w:color w:val="A6E3A1"/>
                <w:sz w:val="18"/>
                <w:szCs w:val="18"/>
              </w:rPr>
              <w:t xml:space="preserve">  </w:t>
            </w:r>
          </w:p>
          <w:p>
            <w:pPr>
              <w:spacing w:after="40"/>
            </w:pPr>
            <w:r>
              <w:rPr>
                <w:rFonts w:ascii="Courier New" w:cs="Courier New" w:eastAsia="Courier New" w:hAnsi="Courier New"/>
                <w:color w:val="A6E3A1"/>
                <w:sz w:val="18"/>
                <w:szCs w:val="18"/>
              </w:rPr>
              <w:t xml:space="preserve">  Please create a detailed implementation plan with file structure,</w:t>
            </w:r>
          </w:p>
          <w:p>
            <w:pPr>
              <w:spacing w:after="40"/>
            </w:pPr>
            <w:r>
              <w:rPr>
                <w:rFonts w:ascii="Courier New" w:cs="Courier New" w:eastAsia="Courier New" w:hAnsi="Courier New"/>
                <w:color w:val="A6E3A1"/>
                <w:sz w:val="18"/>
                <w:szCs w:val="18"/>
              </w:rPr>
              <w:t xml:space="preserve">  dependencies, configuration files, and a working prototype.</w:t>
            </w:r>
          </w:p>
          <w:p>
            <w:pPr>
              <w:spacing w:after="40"/>
            </w:pPr>
            <w:r>
              <w:rPr>
                <w:rFonts w:ascii="Courier New" w:cs="Courier New" w:eastAsia="Courier New" w:hAnsi="Courier New"/>
                <w:color w:val="A6E3A1"/>
                <w:sz w:val="18"/>
                <w:szCs w:val="18"/>
              </w:rPr>
              <w:t xml:space="preserve">  Start with the project scaffolding.</w:t>
            </w:r>
          </w:p>
        </w:tc>
      </w:tr>
    </w:tbl>
    <w:p>
      <w:pPr>
        <w:spacing w:after="200"/>
      </w:pPr>
    </w:p>
    <w:p>
      <w:pPr>
        <w:pStyle w:val="Heading2"/>
        <w:spacing w:after="200" w:before="240"/>
      </w:pPr>
      <w:r>
        <w:rPr>
          <w:rFonts w:ascii="Arial" w:cs="Arial" w:eastAsia="Arial" w:hAnsi="Arial"/>
          <w:b/>
          <w:bCs/>
          <w:color w:val="16213E"/>
          <w:sz w:val="28"/>
          <w:szCs w:val="28"/>
        </w:rPr>
        <w:t xml:space="preserve">12.1 Key Reference Documentation</w:t>
      </w:r>
    </w:p>
    <w:p>
      <w:pPr>
        <w:spacing w:after="160"/>
      </w:pPr>
      <w:r>
        <w:rPr>
          <w:rFonts w:ascii="Arial" w:cs="Arial" w:eastAsia="Arial" w:hAnsi="Arial"/>
          <w:b/>
          <w:bCs/>
          <w:color w:val="2C3E50"/>
          <w:sz w:val="22"/>
          <w:szCs w:val="22"/>
        </w:rPr>
        <w:t xml:space="preserve">Agent SDK: </w:t>
      </w:r>
      <w:hyperlink w:history="1" r:id="rId8k1gvmxy0wke3p-kxsfiz">
        <w:r>
          <w:rPr>
            <w:rFonts w:ascii="Arial" w:cs="Arial" w:eastAsia="Arial" w:hAnsi="Arial"/>
            <w:color w:val="2980B9"/>
            <w:sz w:val="22"/>
            <w:szCs w:val="22"/>
            <w:u w:val="single"/>
          </w:rPr>
          <w:t xml:space="preserve">platform.claude.com/docs/en/agent-sdk/overview</w:t>
        </w:r>
      </w:hyperlink>
    </w:p>
    <w:p>
      <w:pPr>
        <w:spacing w:after="160"/>
      </w:pPr>
      <w:r>
        <w:rPr>
          <w:rFonts w:ascii="Arial" w:cs="Arial" w:eastAsia="Arial" w:hAnsi="Arial"/>
          <w:b/>
          <w:bCs/>
          <w:color w:val="2C3E50"/>
          <w:sz w:val="22"/>
          <w:szCs w:val="22"/>
        </w:rPr>
        <w:t xml:space="preserve">Hosting: </w:t>
      </w:r>
      <w:hyperlink w:history="1" r:id="rId7lazfjg_kwbshkgahrfcc">
        <w:r>
          <w:rPr>
            <w:rFonts w:ascii="Arial" w:cs="Arial" w:eastAsia="Arial" w:hAnsi="Arial"/>
            <w:color w:val="2980B9"/>
            <w:sz w:val="22"/>
            <w:szCs w:val="22"/>
            <w:u w:val="single"/>
          </w:rPr>
          <w:t xml:space="preserve">platform.claude.com/docs/en/agent-sdk/hosting</w:t>
        </w:r>
      </w:hyperlink>
    </w:p>
    <w:p>
      <w:pPr>
        <w:spacing w:after="160"/>
      </w:pPr>
      <w:r>
        <w:rPr>
          <w:rFonts w:ascii="Arial" w:cs="Arial" w:eastAsia="Arial" w:hAnsi="Arial"/>
          <w:b/>
          <w:bCs/>
          <w:color w:val="2C3E50"/>
          <w:sz w:val="22"/>
          <w:szCs w:val="22"/>
        </w:rPr>
        <w:t xml:space="preserve">Security: </w:t>
      </w:r>
      <w:hyperlink w:history="1" r:id="rIdk3ka0xb6aqpoj7kxaiuah">
        <w:r>
          <w:rPr>
            <w:rFonts w:ascii="Arial" w:cs="Arial" w:eastAsia="Arial" w:hAnsi="Arial"/>
            <w:color w:val="2980B9"/>
            <w:sz w:val="22"/>
            <w:szCs w:val="22"/>
            <w:u w:val="single"/>
          </w:rPr>
          <w:t xml:space="preserve">platform.claude.com/docs/en/agent-sdk/secure-deployment</w:t>
        </w:r>
      </w:hyperlink>
    </w:p>
    <w:p>
      <w:pPr>
        <w:spacing w:after="160"/>
      </w:pPr>
      <w:r>
        <w:rPr>
          <w:rFonts w:ascii="Arial" w:cs="Arial" w:eastAsia="Arial" w:hAnsi="Arial"/>
          <w:b/>
          <w:bCs/>
          <w:color w:val="2C3E50"/>
          <w:sz w:val="22"/>
          <w:szCs w:val="22"/>
        </w:rPr>
        <w:t xml:space="preserve">Subagents: </w:t>
      </w:r>
      <w:hyperlink w:history="1" r:id="rIdkcwvonmpyp5qpmexzvbdc">
        <w:r>
          <w:rPr>
            <w:rFonts w:ascii="Arial" w:cs="Arial" w:eastAsia="Arial" w:hAnsi="Arial"/>
            <w:color w:val="2980B9"/>
            <w:sz w:val="22"/>
            <w:szCs w:val="22"/>
            <w:u w:val="single"/>
          </w:rPr>
          <w:t xml:space="preserve">code.claude.com/docs/en/sub-agents.md</w:t>
        </w:r>
      </w:hyperlink>
    </w:p>
    <w:p>
      <w:pPr>
        <w:spacing w:after="160"/>
      </w:pPr>
      <w:r>
        <w:rPr>
          <w:rFonts w:ascii="Arial" w:cs="Arial" w:eastAsia="Arial" w:hAnsi="Arial"/>
          <w:b/>
          <w:bCs/>
          <w:color w:val="2C3E50"/>
          <w:sz w:val="22"/>
          <w:szCs w:val="22"/>
        </w:rPr>
        <w:t xml:space="preserve">MCP: </w:t>
      </w:r>
      <w:hyperlink w:history="1" r:id="rIdxikjgye-xa6x-e_62ociw">
        <w:r>
          <w:rPr>
            <w:rFonts w:ascii="Arial" w:cs="Arial" w:eastAsia="Arial" w:hAnsi="Arial"/>
            <w:color w:val="2980B9"/>
            <w:sz w:val="22"/>
            <w:szCs w:val="22"/>
            <w:u w:val="single"/>
          </w:rPr>
          <w:t xml:space="preserve">code.claude.com/docs/en/mcp.md</w:t>
        </w:r>
      </w:hyperlink>
    </w:p>
    <w:p>
      <w:pPr>
        <w:spacing w:after="160"/>
      </w:pPr>
      <w:r>
        <w:rPr>
          <w:rFonts w:ascii="Arial" w:cs="Arial" w:eastAsia="Arial" w:hAnsi="Arial"/>
          <w:b/>
          <w:bCs/>
          <w:color w:val="2C3E50"/>
          <w:sz w:val="22"/>
          <w:szCs w:val="22"/>
        </w:rPr>
        <w:t xml:space="preserve">Hooks: </w:t>
      </w:r>
      <w:hyperlink w:history="1" r:id="rIderfobynrlwepn-tix-tzy">
        <w:r>
          <w:rPr>
            <w:rFonts w:ascii="Arial" w:cs="Arial" w:eastAsia="Arial" w:hAnsi="Arial"/>
            <w:color w:val="2980B9"/>
            <w:sz w:val="22"/>
            <w:szCs w:val="22"/>
            <w:u w:val="single"/>
          </w:rPr>
          <w:t xml:space="preserve">code.claude.com/docs/en/hooks.md</w:t>
        </w:r>
      </w:hyperlink>
    </w:p>
    <w:p>
      <w:pPr>
        <w:spacing w:after="160"/>
      </w:pPr>
      <w:r>
        <w:rPr>
          <w:rFonts w:ascii="Arial" w:cs="Arial" w:eastAsia="Arial" w:hAnsi="Arial"/>
          <w:b/>
          <w:bCs/>
          <w:color w:val="2C3E50"/>
          <w:sz w:val="22"/>
          <w:szCs w:val="22"/>
        </w:rPr>
        <w:t xml:space="preserve">Headless Mode: </w:t>
      </w:r>
      <w:hyperlink w:history="1" r:id="rId7mreapjdgcuxf_nnb3b87">
        <w:r>
          <w:rPr>
            <w:rFonts w:ascii="Arial" w:cs="Arial" w:eastAsia="Arial" w:hAnsi="Arial"/>
            <w:color w:val="2980B9"/>
            <w:sz w:val="22"/>
            <w:szCs w:val="22"/>
            <w:u w:val="single"/>
          </w:rPr>
          <w:t xml:space="preserve">code.claude.com/docs/en/headless.md</w:t>
        </w:r>
      </w:hyperlink>
    </w:p>
    <w:p>
      <w:pPr>
        <w:spacing w:after="200"/>
      </w:pPr>
    </w:p>
    <w:p>
      <w:pPr>
        <w:pBdr>
          <w:bottom w:val="single" w:color="D5D8DC" w:sz="2" w:space="1"/>
        </w:pBdr>
        <w:spacing w:after="200" w:before="200"/>
      </w:pPr>
    </w:p>
    <w:p>
      <w:pPr>
        <w:spacing w:before="400"/>
        <w:jc w:val="center"/>
      </w:pPr>
      <w:r>
        <w:rPr>
          <w:rFonts w:ascii="Arial" w:cs="Arial" w:eastAsia="Arial" w:hAnsi="Arial"/>
          <w:i/>
          <w:iCs/>
          <w:color w:val="2C3E50"/>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2C3E50"/>
        <w:sz w:val="16"/>
        <w:szCs w:val="16"/>
      </w:rPr>
      <w:t xml:space="preserve">Confidential </w:t>
    </w:r>
    <w:r>
      <w:rPr>
        <w:rFonts w:ascii="Arial" w:cs="Arial" w:eastAsia="Arial" w:hAnsi="Arial"/>
        <w:color w:val="D5D8DC"/>
        <w:sz w:val="16"/>
        <w:szCs w:val="16"/>
      </w:rPr>
      <w:t xml:space="preserve">| </w:t>
    </w:r>
    <w:r>
      <w:rPr>
        <w:rFonts w:ascii="Arial" w:cs="Arial" w:eastAsia="Arial" w:hAnsi="Arial"/>
        <w:color w:val="2C3E50"/>
        <w:sz w:val="16"/>
        <w:szCs w:val="16"/>
      </w:rPr>
      <w:t xml:space="preserve">Page </w:t>
    </w:r>
    <w:r>
      <w:rPr>
        <w:rFonts w:ascii="Arial" w:cs="Arial" w:eastAsia="Arial" w:hAnsi="Arial"/>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2" w:space="4"/>
      </w:pBdr>
      <w:jc w:val="right"/>
    </w:pPr>
    <w:r>
      <w:rPr>
        <w:rFonts w:ascii="Arial" w:cs="Arial" w:eastAsia="Arial" w:hAnsi="Arial"/>
        <w:color w:val="2C3E50"/>
        <w:sz w:val="18"/>
        <w:szCs w:val="18"/>
      </w:rPr>
      <w:t xml:space="preserve">Start.io Agent Platform </w:t>
    </w:r>
    <w:r>
      <w:rPr>
        <w:rFonts w:ascii="Arial" w:cs="Arial" w:eastAsia="Arial" w:hAnsi="Arial"/>
        <w:color w:val="D5D8DC"/>
        <w:sz w:val="18"/>
        <w:szCs w:val="18"/>
      </w:rPr>
      <w:t xml:space="preserve">| </w:t>
    </w:r>
    <w:r>
      <w:rPr>
        <w:rFonts w:ascii="Arial" w:cs="Arial" w:eastAsia="Arial" w:hAnsi="Arial"/>
        <w:i/>
        <w:iCs/>
        <w:color w:val="2C3E50"/>
        <w:sz w:val="18"/>
        <w:szCs w:val="18"/>
      </w:rPr>
      <w:t xml:space="preserve">Architecture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13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k1gvmxy0wke3p-kxsfiz" Type="http://schemas.openxmlformats.org/officeDocument/2006/relationships/hyperlink" Target="https://platform.claude.com/docs/en/agent-sdk/overview" TargetMode="External"/><Relationship Id="rId7lazfjg_kwbshkgahrfcc" Type="http://schemas.openxmlformats.org/officeDocument/2006/relationships/hyperlink" Target="https://platform.claude.com/docs/en/agent-sdk/hosting" TargetMode="External"/><Relationship Id="rIdk3ka0xb6aqpoj7kxaiuah" Type="http://schemas.openxmlformats.org/officeDocument/2006/relationships/hyperlink" Target="https://platform.claude.com/docs/en/agent-sdk/secure-deployment" TargetMode="External"/><Relationship Id="rIdkcwvonmpyp5qpmexzvbdc" Type="http://schemas.openxmlformats.org/officeDocument/2006/relationships/hyperlink" Target="https://code.claude.com/docs/en/sub-agents.md" TargetMode="External"/><Relationship Id="rIdxikjgye-xa6x-e_62ociw" Type="http://schemas.openxmlformats.org/officeDocument/2006/relationships/hyperlink" Target="https://code.claude.com/docs/en/mcp.md" TargetMode="External"/><Relationship Id="rIderfobynrlwepn-tix-tzy" Type="http://schemas.openxmlformats.org/officeDocument/2006/relationships/hyperlink" Target="https://code.claude.com/docs/en/hooks.md" TargetMode="External"/><Relationship Id="rId7mreapjdgcuxf_nnb3b87" Type="http://schemas.openxmlformats.org/officeDocument/2006/relationships/hyperlink" Target="https://code.claude.com/docs/en/headless.md"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2026-03-09T17:20:29.965Z</dcterms:created>
  <dcterms:modified xsi:type="dcterms:W3CDTF">2026-03-09T17:20:29.965Z</dcterms:modified>
</cp:coreProperties>
</file>

<file path=docProps/custom.xml><?xml version="1.0" encoding="utf-8"?>
<Properties xmlns="http://schemas.openxmlformats.org/officeDocument/2006/custom-properties" xmlns:vt="http://schemas.openxmlformats.org/officeDocument/2006/docPropsVTypes"/>
</file>