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7CA7E" w14:textId="3ED79E8A" w:rsidR="004127D1" w:rsidRPr="0015127F" w:rsidRDefault="004127D1" w:rsidP="00822A2B">
      <w:pPr>
        <w:pStyle w:val="Exercise-Heading1"/>
      </w:pPr>
      <w:r>
        <w:t>StarCellBio Exercise 2</w:t>
      </w:r>
      <w:r w:rsidR="007E587C">
        <w:t xml:space="preserve"> </w:t>
      </w:r>
      <w:r w:rsidR="00822A2B">
        <w:t>-</w:t>
      </w:r>
      <w:r w:rsidR="007E587C">
        <w:t xml:space="preserve"> </w:t>
      </w:r>
      <w:r w:rsidR="00F66410">
        <w:t xml:space="preserve">Orientation of </w:t>
      </w:r>
      <w:r>
        <w:t>Transmembrane Protein</w:t>
      </w:r>
      <w:r w:rsidR="00F66410">
        <w:t>s</w:t>
      </w:r>
      <w:r>
        <w:t xml:space="preserve"> </w:t>
      </w:r>
    </w:p>
    <w:p w14:paraId="4C4C54C6" w14:textId="77777777" w:rsidR="004127D1" w:rsidRPr="00173977" w:rsidRDefault="004127D1" w:rsidP="00522F57">
      <w:pPr>
        <w:pStyle w:val="Exercise-Heading2"/>
      </w:pPr>
      <w:r w:rsidRPr="00173977">
        <w:t>Goal</w:t>
      </w:r>
    </w:p>
    <w:p w14:paraId="421C0600" w14:textId="2EDC6062" w:rsidR="002E73BD" w:rsidRPr="00173977" w:rsidRDefault="004127D1" w:rsidP="004127D1">
      <w:pPr>
        <w:pStyle w:val="Exercise-Normal"/>
      </w:pPr>
      <w:r>
        <w:t>In this exercise, you will use StarCellBio, a cell and molecular experiment simulator, to examine the orientation of transmembrane proteins in the plasma membrane using western blotting and flow cytometry.</w:t>
      </w:r>
    </w:p>
    <w:p w14:paraId="38B6CBF2" w14:textId="77777777" w:rsidR="004127D1" w:rsidRDefault="004127D1" w:rsidP="00522F57">
      <w:pPr>
        <w:pStyle w:val="Exercise-Heading2"/>
      </w:pPr>
      <w:r>
        <w:t>Learning Objectives</w:t>
      </w:r>
    </w:p>
    <w:p w14:paraId="57BAC7C6" w14:textId="77777777" w:rsidR="004127D1" w:rsidRDefault="004127D1" w:rsidP="004127D1">
      <w:pPr>
        <w:pStyle w:val="Exercise-Normal"/>
      </w:pPr>
      <w:r>
        <w:t>After completing this exercise, you will be able to:</w:t>
      </w:r>
    </w:p>
    <w:p w14:paraId="338ECDFF" w14:textId="445D1E02" w:rsidR="004127D1" w:rsidRDefault="007B0D59" w:rsidP="0061450D">
      <w:pPr>
        <w:pStyle w:val="Exercise-ListNumber1"/>
      </w:pPr>
      <w:r>
        <w:t>Use StarCellBio to perform</w:t>
      </w:r>
      <w:r w:rsidR="004127D1">
        <w:t xml:space="preserve"> simulated western blot and flow cytometry experiments. </w:t>
      </w:r>
    </w:p>
    <w:p w14:paraId="08818C07" w14:textId="7EB32CFC" w:rsidR="004127D1" w:rsidRDefault="002959DC" w:rsidP="0061450D">
      <w:pPr>
        <w:pStyle w:val="Exercise-ListNumber1"/>
      </w:pPr>
      <w:r>
        <w:t>Design and i</w:t>
      </w:r>
      <w:r w:rsidR="004127D1">
        <w:t>mplement experiment</w:t>
      </w:r>
      <w:r w:rsidR="006B5F37">
        <w:t>s</w:t>
      </w:r>
      <w:r w:rsidR="00915B73">
        <w:t xml:space="preserve"> in StarCellBio</w:t>
      </w:r>
      <w:r w:rsidR="004127D1">
        <w:t xml:space="preserve"> </w:t>
      </w:r>
      <w:r w:rsidR="006B5F37">
        <w:t xml:space="preserve">using </w:t>
      </w:r>
      <w:r w:rsidR="004127D1">
        <w:t>the appropriate experimental conditions and the relevant positive and/or negative controls.</w:t>
      </w:r>
    </w:p>
    <w:p w14:paraId="6CE59A98" w14:textId="10469A7C" w:rsidR="004127D1" w:rsidRDefault="004127D1" w:rsidP="0061450D">
      <w:pPr>
        <w:pStyle w:val="Exercise-ListNumber1"/>
      </w:pPr>
      <w:r>
        <w:t xml:space="preserve">Analyze western blot and flow cytometry results to </w:t>
      </w:r>
      <w:r w:rsidR="00915B73">
        <w:t xml:space="preserve">determine </w:t>
      </w:r>
      <w:r>
        <w:t>the orientation of</w:t>
      </w:r>
      <w:r w:rsidR="00915B73">
        <w:t xml:space="preserve"> </w:t>
      </w:r>
      <w:r>
        <w:t>transmembrane proteins</w:t>
      </w:r>
      <w:r w:rsidR="00915B73">
        <w:t xml:space="preserve"> in the plasma membrane</w:t>
      </w:r>
      <w:r>
        <w:t>.</w:t>
      </w:r>
    </w:p>
    <w:p w14:paraId="1D128E2E" w14:textId="79FC6698" w:rsidR="0044323D" w:rsidRDefault="00345D6C" w:rsidP="0061450D">
      <w:pPr>
        <w:pStyle w:val="Exercise-ListNumber1"/>
      </w:pPr>
      <w:r>
        <w:t>Evaluate the advantages and disadvantages of interrogating a scientific question using complementary approaches.</w:t>
      </w:r>
    </w:p>
    <w:p w14:paraId="3687EFA2" w14:textId="18D411F0" w:rsidR="002E73BD" w:rsidRDefault="00DF7989" w:rsidP="0061450D">
      <w:pPr>
        <w:pStyle w:val="Exercise-ListNumber1"/>
      </w:pPr>
      <w:r w:rsidRPr="00FC0BE9">
        <w:t>S</w:t>
      </w:r>
      <w:r w:rsidR="008256B0" w:rsidRPr="00B0775C">
        <w:t>ynthesize</w:t>
      </w:r>
      <w:r w:rsidR="008256B0">
        <w:t xml:space="preserve"> results obtained from</w:t>
      </w:r>
      <w:r w:rsidR="00BF5CFC">
        <w:t xml:space="preserve"> </w:t>
      </w:r>
      <w:r w:rsidR="000547CB">
        <w:t xml:space="preserve">western blotting and flow cytometry </w:t>
      </w:r>
      <w:r w:rsidR="00BF5CFC">
        <w:t>analyse</w:t>
      </w:r>
      <w:r w:rsidR="00ED430E">
        <w:t>s</w:t>
      </w:r>
      <w:r>
        <w:t xml:space="preserve"> into a coherent, logical conclusion</w:t>
      </w:r>
      <w:r w:rsidR="0087566D">
        <w:t>.</w:t>
      </w:r>
    </w:p>
    <w:p w14:paraId="6E051BB7" w14:textId="77777777" w:rsidR="004127D1" w:rsidRPr="002C2C5D" w:rsidRDefault="004127D1" w:rsidP="00522F57">
      <w:pPr>
        <w:pStyle w:val="Exercise-Heading2"/>
      </w:pPr>
      <w:r>
        <w:t>Accessing StarCellBio</w:t>
      </w:r>
    </w:p>
    <w:p w14:paraId="6A24109B" w14:textId="77777777" w:rsidR="00DB3B4C" w:rsidRPr="002C2C5D" w:rsidRDefault="00DB3B4C" w:rsidP="00DB3B4C">
      <w:pPr>
        <w:pStyle w:val="Exercise-Normal"/>
      </w:pPr>
      <w:r w:rsidRPr="002C2C5D">
        <w:t>To begin:</w:t>
      </w:r>
    </w:p>
    <w:p w14:paraId="11F4A0A4" w14:textId="7318A6AF" w:rsidR="0061450D" w:rsidRPr="002C2C5D" w:rsidRDefault="00DB3B4C" w:rsidP="00FC0BE9">
      <w:pPr>
        <w:pStyle w:val="Exercise-ListNumber1"/>
        <w:numPr>
          <w:ilvl w:val="0"/>
          <w:numId w:val="17"/>
        </w:numPr>
      </w:pPr>
      <w:r>
        <w:t xml:space="preserve">Using </w:t>
      </w:r>
      <w:r w:rsidRPr="0061450D">
        <w:rPr>
          <w:b/>
        </w:rPr>
        <w:t>Google Chrome</w:t>
      </w:r>
      <w:r>
        <w:t>, n</w:t>
      </w:r>
      <w:r w:rsidRPr="002C2C5D">
        <w:t xml:space="preserve">avigate to: </w:t>
      </w:r>
      <w:hyperlink r:id="rId9" w:history="1">
        <w:r w:rsidRPr="00CA6A63">
          <w:rPr>
            <w:rStyle w:val="Hyperlink"/>
          </w:rPr>
          <w:t>http://starcellbio.mit.edu</w:t>
        </w:r>
      </w:hyperlink>
      <w:r>
        <w:t>.</w:t>
      </w:r>
    </w:p>
    <w:p w14:paraId="3C8206B9" w14:textId="3B03192B" w:rsidR="00DB3B4C" w:rsidRDefault="00915B73" w:rsidP="00FC0BE9">
      <w:pPr>
        <w:pStyle w:val="Exercise-ListNumber1"/>
        <w:numPr>
          <w:ilvl w:val="0"/>
          <w:numId w:val="17"/>
        </w:numPr>
      </w:pPr>
      <w:r>
        <w:t xml:space="preserve">Sign in to your StarCellBio student account. If you need to set up a student account, use the course code </w:t>
      </w:r>
      <w:proofErr w:type="spellStart"/>
      <w:r w:rsidRPr="00320E7D">
        <w:rPr>
          <w:rStyle w:val="SCBemphasis"/>
        </w:rPr>
        <w:t>SCB</w:t>
      </w:r>
      <w:r w:rsidR="00351796" w:rsidRPr="00320E7D">
        <w:rPr>
          <w:rStyle w:val="SCBemphasis"/>
        </w:rPr>
        <w:t>_</w:t>
      </w:r>
      <w:r w:rsidR="00D50C0C" w:rsidRPr="00320E7D">
        <w:rPr>
          <w:rStyle w:val="SCBemphasis"/>
        </w:rPr>
        <w:t>Sample</w:t>
      </w:r>
      <w:r w:rsidRPr="00320E7D">
        <w:rPr>
          <w:rStyle w:val="SCBemphasis"/>
        </w:rPr>
        <w:t>Exercises</w:t>
      </w:r>
      <w:proofErr w:type="spellEnd"/>
      <w:r>
        <w:t xml:space="preserve">. </w:t>
      </w:r>
      <w:r w:rsidRPr="009431F1">
        <w:rPr>
          <w:u w:val="single"/>
        </w:rPr>
        <w:t>Note</w:t>
      </w:r>
      <w:r>
        <w:t xml:space="preserve">: </w:t>
      </w:r>
      <w:r w:rsidR="00DB3523">
        <w:t>while</w:t>
      </w:r>
      <w:r w:rsidR="002959DC">
        <w:t xml:space="preserve"> you</w:t>
      </w:r>
      <w:r w:rsidR="00DB3523">
        <w:t xml:space="preserve"> </w:t>
      </w:r>
      <w:r>
        <w:t xml:space="preserve">can complete these exercises as a guest by clicking on </w:t>
      </w:r>
      <w:r w:rsidRPr="009431F1">
        <w:rPr>
          <w:b/>
          <w:color w:val="168359"/>
        </w:rPr>
        <w:t>Try an Experiment</w:t>
      </w:r>
      <w:r>
        <w:t xml:space="preserve"> on the right side of the </w:t>
      </w:r>
      <w:r w:rsidR="00DB3523">
        <w:t xml:space="preserve">StarCellBio </w:t>
      </w:r>
      <w:r>
        <w:t xml:space="preserve">homepage, your work will not be saved. </w:t>
      </w:r>
    </w:p>
    <w:p w14:paraId="5BBBEC9F" w14:textId="1A8765BE" w:rsidR="002E73BD" w:rsidRDefault="00B50A66" w:rsidP="00FC0BE9">
      <w:pPr>
        <w:pStyle w:val="Exercise-ListNumber1"/>
        <w:numPr>
          <w:ilvl w:val="0"/>
          <w:numId w:val="17"/>
        </w:numPr>
      </w:pPr>
      <w:r>
        <w:t xml:space="preserve">Select </w:t>
      </w:r>
      <w:r w:rsidR="007C67A0">
        <w:t>“</w:t>
      </w:r>
      <w:r w:rsidRPr="00B50A66">
        <w:rPr>
          <w:b/>
        </w:rPr>
        <w:t>Exercise 2</w:t>
      </w:r>
      <w:r w:rsidR="007C67A0">
        <w:rPr>
          <w:b/>
        </w:rPr>
        <w:t>”</w:t>
      </w:r>
      <w:r w:rsidR="00DB3B4C">
        <w:t xml:space="preserve"> from the </w:t>
      </w:r>
      <w:r w:rsidR="00915B73">
        <w:rPr>
          <w:rStyle w:val="SCBemphasis"/>
        </w:rPr>
        <w:t>A</w:t>
      </w:r>
      <w:r w:rsidR="00DB3B4C" w:rsidRPr="00BB740F">
        <w:rPr>
          <w:rStyle w:val="SCBemphasis"/>
        </w:rPr>
        <w:t>ssignments</w:t>
      </w:r>
      <w:r w:rsidR="00DB3B4C">
        <w:t xml:space="preserve"> window.</w:t>
      </w:r>
    </w:p>
    <w:p w14:paraId="2C35D261" w14:textId="246B16A9" w:rsidR="004127D1" w:rsidRDefault="00ED538E" w:rsidP="00522F57">
      <w:pPr>
        <w:pStyle w:val="Exercise-Heading2"/>
      </w:pPr>
      <w:r>
        <w:t>Introduction</w:t>
      </w:r>
    </w:p>
    <w:p w14:paraId="217732AD" w14:textId="5FED4678" w:rsidR="004127D1" w:rsidRPr="00E064AA" w:rsidRDefault="004127D1" w:rsidP="004127D1">
      <w:pPr>
        <w:pStyle w:val="Exercise-Normal"/>
        <w:rPr>
          <w:i/>
          <w:u w:val="single"/>
        </w:rPr>
      </w:pPr>
      <w:r w:rsidRPr="004127D1">
        <w:t>You</w:t>
      </w:r>
      <w:r w:rsidR="000F0010">
        <w:t xml:space="preserve">r summer undergraduate research project </w:t>
      </w:r>
      <w:r w:rsidRPr="004127D1">
        <w:t>is to determine the orientation of</w:t>
      </w:r>
      <w:r w:rsidR="00D470E5">
        <w:t xml:space="preserve"> two</w:t>
      </w:r>
      <w:r w:rsidRPr="004127D1">
        <w:t xml:space="preserve"> newly discovered transmembrane proteins</w:t>
      </w:r>
      <w:r w:rsidR="00D470E5">
        <w:t>,</w:t>
      </w:r>
      <w:r w:rsidR="00296FAE">
        <w:t xml:space="preserve"> Protein X and Protein Y</w:t>
      </w:r>
      <w:r w:rsidR="00D470E5">
        <w:t>,</w:t>
      </w:r>
      <w:r w:rsidRPr="004127D1">
        <w:t xml:space="preserve"> in </w:t>
      </w:r>
      <w:r w:rsidR="00D04E50">
        <w:t>mammalian cells</w:t>
      </w:r>
      <w:r w:rsidR="0053376D">
        <w:t xml:space="preserve"> to better understand </w:t>
      </w:r>
      <w:r w:rsidR="00B628F2">
        <w:t xml:space="preserve">how these proteins respond to </w:t>
      </w:r>
      <w:r w:rsidR="00D50C0C">
        <w:t xml:space="preserve">extracellular and intracellular </w:t>
      </w:r>
      <w:r w:rsidR="00B628F2">
        <w:t>signals</w:t>
      </w:r>
      <w:r w:rsidRPr="004127D1">
        <w:t>.</w:t>
      </w:r>
    </w:p>
    <w:p w14:paraId="5F4F2FC8" w14:textId="2683DAE9" w:rsidR="00ED538E" w:rsidRDefault="00DB3523" w:rsidP="004127D1">
      <w:pPr>
        <w:pStyle w:val="Exercise-Normal"/>
      </w:pPr>
      <w:r>
        <w:t>As s</w:t>
      </w:r>
      <w:r w:rsidR="00D50C0C">
        <w:t>hown</w:t>
      </w:r>
      <w:r>
        <w:t xml:space="preserve"> in Figure 1 below, transmembrane proteins can span the plasma membrane on</w:t>
      </w:r>
      <w:r w:rsidR="00037559">
        <w:t>ce</w:t>
      </w:r>
      <w:r>
        <w:t xml:space="preserve"> </w:t>
      </w:r>
      <w:r w:rsidR="007243E2">
        <w:t xml:space="preserve">(single-pass proteins) </w:t>
      </w:r>
      <w:r>
        <w:t>or multiple times</w:t>
      </w:r>
      <w:r w:rsidR="007243E2">
        <w:t xml:space="preserve"> (multi-pass proteins)</w:t>
      </w:r>
      <w:r>
        <w:t xml:space="preserve">. Depending on </w:t>
      </w:r>
      <w:r w:rsidR="0053376D">
        <w:t xml:space="preserve">the number of </w:t>
      </w:r>
      <w:r>
        <w:t xml:space="preserve">times </w:t>
      </w:r>
      <w:r w:rsidR="0053376D">
        <w:t xml:space="preserve">a </w:t>
      </w:r>
      <w:r>
        <w:t>protein spans the plasma membrane</w:t>
      </w:r>
      <w:r w:rsidR="0053376D">
        <w:t xml:space="preserve"> and the protein’</w:t>
      </w:r>
      <w:r w:rsidR="00716260">
        <w:t>s</w:t>
      </w:r>
      <w:r w:rsidR="0053376D">
        <w:t xml:space="preserve"> orientation in the plasma membrane</w:t>
      </w:r>
      <w:r>
        <w:t>, a protein’s N-terminal and C-terminal end</w:t>
      </w:r>
      <w:r w:rsidR="00037559">
        <w:t>s</w:t>
      </w:r>
      <w:r>
        <w:t xml:space="preserve"> </w:t>
      </w:r>
      <w:r w:rsidR="00037559">
        <w:t>could</w:t>
      </w:r>
      <w:r>
        <w:t xml:space="preserve"> be found either inside or outside the cell. </w:t>
      </w:r>
      <w:r w:rsidR="008320F3">
        <w:t xml:space="preserve">The orientation of a protein within the plasma membrane will dictate which </w:t>
      </w:r>
      <w:r w:rsidR="00351796">
        <w:t>amino acid</w:t>
      </w:r>
      <w:r w:rsidR="008320F3">
        <w:t xml:space="preserve"> residues are accessible </w:t>
      </w:r>
      <w:r w:rsidR="005E4C35">
        <w:t xml:space="preserve">or respond to </w:t>
      </w:r>
      <w:r w:rsidR="008320F3">
        <w:t xml:space="preserve">extracellular </w:t>
      </w:r>
      <w:r w:rsidR="005E4C35">
        <w:t>or</w:t>
      </w:r>
      <w:r w:rsidR="008320F3">
        <w:t xml:space="preserve"> intracellular signals</w:t>
      </w:r>
      <w:r w:rsidR="005E4C35">
        <w:t>, allowing a</w:t>
      </w:r>
      <w:r w:rsidR="004B5A2A" w:rsidRPr="00B44415">
        <w:t xml:space="preserve"> better understand</w:t>
      </w:r>
      <w:r w:rsidR="005E4C35">
        <w:t>ing of their function within signaling transduction pathways.</w:t>
      </w:r>
    </w:p>
    <w:p w14:paraId="679D46D0" w14:textId="2C825C4B" w:rsidR="00D03197" w:rsidRDefault="004B5AB0" w:rsidP="004127D1">
      <w:pPr>
        <w:pStyle w:val="Exercise-Normal"/>
      </w:pPr>
      <w:r>
        <w:t xml:space="preserve">To determine the orientation of </w:t>
      </w:r>
      <w:r w:rsidR="00B96E9B">
        <w:t xml:space="preserve">Proteins X and </w:t>
      </w:r>
      <w:r w:rsidR="005E4C35">
        <w:t xml:space="preserve">Protein </w:t>
      </w:r>
      <w:r w:rsidR="00B96E9B">
        <w:t>Y</w:t>
      </w:r>
      <w:r>
        <w:t xml:space="preserve"> in the plasma membrane</w:t>
      </w:r>
      <w:r w:rsidR="0053376D">
        <w:t xml:space="preserve"> with respect to the location of </w:t>
      </w:r>
      <w:r w:rsidR="005E4C35">
        <w:t>their</w:t>
      </w:r>
      <w:r w:rsidR="0053376D">
        <w:t xml:space="preserve"> N- and C-terminal ends</w:t>
      </w:r>
      <w:r>
        <w:t>, you decide to</w:t>
      </w:r>
      <w:r w:rsidR="00B44415">
        <w:t xml:space="preserve"> two</w:t>
      </w:r>
      <w:r>
        <w:t xml:space="preserve"> produce </w:t>
      </w:r>
      <w:r w:rsidR="00D04E50">
        <w:t xml:space="preserve">mammalian </w:t>
      </w:r>
      <w:r>
        <w:t>cell lines</w:t>
      </w:r>
      <w:r w:rsidR="00532DB1">
        <w:t xml:space="preserve"> </w:t>
      </w:r>
      <w:r w:rsidR="00D62D23">
        <w:t xml:space="preserve">stably </w:t>
      </w:r>
      <w:r w:rsidR="00664D55">
        <w:t xml:space="preserve">expressing </w:t>
      </w:r>
      <w:r w:rsidR="00664D55">
        <w:lastRenderedPageBreak/>
        <w:t>epitope-</w:t>
      </w:r>
      <w:r w:rsidR="00532DB1">
        <w:t>tagged cop</w:t>
      </w:r>
      <w:r w:rsidR="0053376D">
        <w:t>ies</w:t>
      </w:r>
      <w:r w:rsidR="00532DB1">
        <w:t xml:space="preserve"> </w:t>
      </w:r>
      <w:r w:rsidR="00532DB1" w:rsidRPr="00B773B4">
        <w:t xml:space="preserve">of Protein X </w:t>
      </w:r>
      <w:r w:rsidR="00B44415" w:rsidRPr="00B773B4">
        <w:t>and</w:t>
      </w:r>
      <w:r w:rsidR="00532DB1" w:rsidRPr="00B773B4">
        <w:t xml:space="preserve"> Y</w:t>
      </w:r>
      <w:r w:rsidR="00B44415" w:rsidRPr="00B773B4">
        <w:t xml:space="preserve">, called </w:t>
      </w:r>
      <w:r w:rsidR="00E758FC">
        <w:t>His</w:t>
      </w:r>
      <w:r w:rsidR="00B44415" w:rsidRPr="00FC0BE9">
        <w:t>-</w:t>
      </w:r>
      <w:proofErr w:type="spellStart"/>
      <w:r w:rsidR="00B44415" w:rsidRPr="00FC0BE9">
        <w:t>ProX</w:t>
      </w:r>
      <w:proofErr w:type="spellEnd"/>
      <w:r w:rsidR="00B44415" w:rsidRPr="00FC0BE9">
        <w:t>-FLAG and His-</w:t>
      </w:r>
      <w:proofErr w:type="spellStart"/>
      <w:r w:rsidR="00B44415" w:rsidRPr="00FC0BE9">
        <w:t>ProY</w:t>
      </w:r>
      <w:proofErr w:type="spellEnd"/>
      <w:r w:rsidR="00B44415" w:rsidRPr="00FC0BE9">
        <w:t>-FLAG</w:t>
      </w:r>
      <w:r w:rsidR="0061450D">
        <w:t>,</w:t>
      </w:r>
      <w:r w:rsidR="00B44415" w:rsidRPr="00B773B4">
        <w:t xml:space="preserve"> respectively</w:t>
      </w:r>
      <w:r w:rsidR="00532DB1" w:rsidRPr="00B773B4">
        <w:t xml:space="preserve">. </w:t>
      </w:r>
      <w:r w:rsidR="00664D55" w:rsidRPr="00B773B4">
        <w:t xml:space="preserve">The </w:t>
      </w:r>
      <w:r w:rsidR="00664D55">
        <w:t>epitope-</w:t>
      </w:r>
      <w:r w:rsidR="00532DB1">
        <w:t>tagged</w:t>
      </w:r>
      <w:r w:rsidR="00007AA3">
        <w:t xml:space="preserve"> versions of P</w:t>
      </w:r>
      <w:r w:rsidR="00532DB1">
        <w:t>rotein</w:t>
      </w:r>
      <w:r w:rsidR="00007AA3">
        <w:t>s X and Y</w:t>
      </w:r>
      <w:r w:rsidR="00532DB1">
        <w:t xml:space="preserve"> ha</w:t>
      </w:r>
      <w:r w:rsidR="00007AA3">
        <w:t>ve</w:t>
      </w:r>
      <w:r w:rsidR="00532DB1">
        <w:t xml:space="preserve"> a</w:t>
      </w:r>
      <w:r>
        <w:t xml:space="preserve"> 6xHis tag</w:t>
      </w:r>
      <w:r w:rsidR="00664D55">
        <w:t xml:space="preserve"> (</w:t>
      </w:r>
      <w:r w:rsidR="00007AA3">
        <w:t xml:space="preserve">a tag containing </w:t>
      </w:r>
      <w:r w:rsidR="00D470E5">
        <w:t>six</w:t>
      </w:r>
      <w:r w:rsidR="007243E2">
        <w:t xml:space="preserve"> </w:t>
      </w:r>
      <w:r>
        <w:t xml:space="preserve">copies of the amino acid </w:t>
      </w:r>
      <w:proofErr w:type="spellStart"/>
      <w:r w:rsidR="00D470E5">
        <w:t>histidine</w:t>
      </w:r>
      <w:proofErr w:type="spellEnd"/>
      <w:r w:rsidR="00664D55">
        <w:t xml:space="preserve">) </w:t>
      </w:r>
      <w:r>
        <w:t>on the</w:t>
      </w:r>
      <w:r w:rsidR="004B6A6A">
        <w:t>ir</w:t>
      </w:r>
      <w:r>
        <w:t xml:space="preserve"> N</w:t>
      </w:r>
      <w:r w:rsidR="00B44415">
        <w:t>-</w:t>
      </w:r>
      <w:r>
        <w:t>termi</w:t>
      </w:r>
      <w:r w:rsidR="00B96E9B">
        <w:t>ni</w:t>
      </w:r>
      <w:r>
        <w:t xml:space="preserve"> and a </w:t>
      </w:r>
      <w:r w:rsidR="001E60BB">
        <w:t>FLAG</w:t>
      </w:r>
      <w:r>
        <w:t xml:space="preserve"> tag </w:t>
      </w:r>
      <w:r w:rsidR="00ED538E">
        <w:t xml:space="preserve">(a </w:t>
      </w:r>
      <w:r w:rsidR="0053376D">
        <w:t>short peptide</w:t>
      </w:r>
      <w:r w:rsidR="00ED538E">
        <w:t xml:space="preserve"> consisting of a</w:t>
      </w:r>
      <w:r w:rsidR="00007AA3">
        <w:t xml:space="preserve"> specific</w:t>
      </w:r>
      <w:r w:rsidR="00ED538E">
        <w:t xml:space="preserve"> </w:t>
      </w:r>
      <w:r w:rsidR="005E4C35">
        <w:t xml:space="preserve">8 amino acid </w:t>
      </w:r>
      <w:r w:rsidR="00ED538E">
        <w:t xml:space="preserve">sequence) </w:t>
      </w:r>
      <w:r w:rsidR="00532DB1">
        <w:t>on the</w:t>
      </w:r>
      <w:r w:rsidR="004B6A6A">
        <w:t>ir</w:t>
      </w:r>
      <w:r w:rsidR="00532DB1">
        <w:t xml:space="preserve"> C</w:t>
      </w:r>
      <w:r w:rsidR="00B44415">
        <w:t>-</w:t>
      </w:r>
      <w:r>
        <w:t>termin</w:t>
      </w:r>
      <w:r w:rsidR="00B96E9B">
        <w:t>i</w:t>
      </w:r>
      <w:r>
        <w:t xml:space="preserve">. </w:t>
      </w:r>
      <w:r w:rsidR="00D470E5">
        <w:t>Both the 6xHis and FLAG tags are</w:t>
      </w:r>
      <w:r w:rsidR="00532DB1">
        <w:t xml:space="preserve"> detectable by </w:t>
      </w:r>
      <w:r w:rsidR="004B6A6A">
        <w:t xml:space="preserve">specific </w:t>
      </w:r>
      <w:r w:rsidR="00532DB1">
        <w:t>antibodies.</w:t>
      </w:r>
      <w:r w:rsidR="00D470E5">
        <w:t xml:space="preserve"> </w:t>
      </w:r>
      <w:r w:rsidR="00664D55">
        <w:t xml:space="preserve">If </w:t>
      </w:r>
      <w:r w:rsidR="004B6A6A">
        <w:t xml:space="preserve">the </w:t>
      </w:r>
      <w:r w:rsidR="00664D55">
        <w:t>N</w:t>
      </w:r>
      <w:r w:rsidR="00B44415">
        <w:t>-</w:t>
      </w:r>
      <w:r w:rsidR="00664D55">
        <w:t>terminus</w:t>
      </w:r>
      <w:r w:rsidR="00E9097B">
        <w:t xml:space="preserve"> is </w:t>
      </w:r>
      <w:r w:rsidR="004B6A6A">
        <w:t>intracellular</w:t>
      </w:r>
      <w:r w:rsidR="00E9097B">
        <w:t xml:space="preserve">, </w:t>
      </w:r>
      <w:r w:rsidR="004B6A6A">
        <w:t xml:space="preserve">then </w:t>
      </w:r>
      <w:r w:rsidR="00E9097B">
        <w:t xml:space="preserve">the 6xHis tag will be located on the </w:t>
      </w:r>
      <w:r w:rsidR="00CA0D04">
        <w:t>inside</w:t>
      </w:r>
      <w:r w:rsidR="00E9097B">
        <w:t xml:space="preserve"> of the cell</w:t>
      </w:r>
      <w:r w:rsidR="004B6A6A">
        <w:t xml:space="preserve"> as shown in Figure 1</w:t>
      </w:r>
      <w:r w:rsidR="00E9097B">
        <w:t>, and if the N</w:t>
      </w:r>
      <w:r w:rsidR="00B44415">
        <w:t>-</w:t>
      </w:r>
      <w:r w:rsidR="00664D55">
        <w:t>terminus</w:t>
      </w:r>
      <w:r w:rsidR="00E9097B">
        <w:t xml:space="preserve"> is </w:t>
      </w:r>
      <w:r w:rsidR="004B6A6A">
        <w:t>extracellular</w:t>
      </w:r>
      <w:r w:rsidR="00E9097B">
        <w:t xml:space="preserve">, </w:t>
      </w:r>
      <w:r w:rsidR="004B6A6A">
        <w:t xml:space="preserve">then </w:t>
      </w:r>
      <w:r w:rsidR="00E9097B">
        <w:t>th</w:t>
      </w:r>
      <w:r w:rsidR="00162705">
        <w:t>e</w:t>
      </w:r>
      <w:r w:rsidR="00E9097B">
        <w:t xml:space="preserve"> </w:t>
      </w:r>
      <w:r w:rsidR="00664D55">
        <w:t xml:space="preserve">6xHis </w:t>
      </w:r>
      <w:r w:rsidR="0061450D">
        <w:t xml:space="preserve">tag </w:t>
      </w:r>
      <w:r w:rsidR="00664D55">
        <w:t>wi</w:t>
      </w:r>
      <w:r w:rsidR="00E9097B">
        <w:t>ll be located outside o</w:t>
      </w:r>
      <w:r w:rsidR="00664D55">
        <w:t>f the cell. Similarly, the C</w:t>
      </w:r>
      <w:r w:rsidR="00B44415">
        <w:t>-</w:t>
      </w:r>
      <w:r w:rsidR="00664D55">
        <w:t>terminus can be in</w:t>
      </w:r>
      <w:r w:rsidR="004B6A6A">
        <w:t>tracellular</w:t>
      </w:r>
      <w:r w:rsidR="00E9097B">
        <w:t xml:space="preserve">, in which case the FLAG tag will be inside the cell, or </w:t>
      </w:r>
      <w:r w:rsidR="00ED5ED0">
        <w:t>extracellular</w:t>
      </w:r>
      <w:r w:rsidR="00E9097B">
        <w:t>, in which case the FLAG tag will be ou</w:t>
      </w:r>
      <w:r w:rsidR="009D20F4">
        <w:t>t</w:t>
      </w:r>
      <w:r w:rsidR="00E9097B">
        <w:t xml:space="preserve">side the cell. </w:t>
      </w:r>
    </w:p>
    <w:p w14:paraId="3DAEC6E3" w14:textId="3ED295D3" w:rsidR="00ED5ED0" w:rsidRDefault="00F309FD" w:rsidP="004127D1">
      <w:pPr>
        <w:pStyle w:val="Exercise-Normal"/>
      </w:pPr>
      <w:r>
        <w:rPr>
          <w:noProof/>
        </w:rPr>
        <w:drawing>
          <wp:inline distT="0" distB="0" distL="0" distR="0" wp14:anchorId="23AFBF87" wp14:editId="00B51AD2">
            <wp:extent cx="5943600" cy="4563745"/>
            <wp:effectExtent l="0" t="0" r="0" b="0"/>
            <wp:docPr id="1" name="Picture 1" descr="Macintosh HD:Users:lisa:Dropbox:StarCellBio:Curriculum:Lisa's Exercises:exercise 2:topology figures:protein_topology_v4.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sa:Dropbox:StarCellBio:Curriculum:Lisa's Exercises:exercise 2:topology figures:protein_topology_v4.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63745"/>
                    </a:xfrm>
                    <a:prstGeom prst="rect">
                      <a:avLst/>
                    </a:prstGeom>
                    <a:noFill/>
                    <a:ln>
                      <a:noFill/>
                    </a:ln>
                  </pic:spPr>
                </pic:pic>
              </a:graphicData>
            </a:graphic>
          </wp:inline>
        </w:drawing>
      </w:r>
    </w:p>
    <w:p w14:paraId="083E728F" w14:textId="2DB6BD67" w:rsidR="002E73BD" w:rsidRDefault="00ED5ED0" w:rsidP="004127D1">
      <w:pPr>
        <w:pStyle w:val="Exercise-Normal"/>
      </w:pPr>
      <w:r>
        <w:t>T</w:t>
      </w:r>
      <w:r w:rsidRPr="004127D1">
        <w:t xml:space="preserve">o </w:t>
      </w:r>
      <w:r>
        <w:t>determine the orientation of Protein X and Protein Y in the plasma membrane</w:t>
      </w:r>
      <w:r w:rsidRPr="004127D1">
        <w:t xml:space="preserve"> </w:t>
      </w:r>
      <w:r>
        <w:t>y</w:t>
      </w:r>
      <w:r w:rsidR="004127D1" w:rsidRPr="004127D1">
        <w:t xml:space="preserve">ou </w:t>
      </w:r>
      <w:r w:rsidR="004B5AB0">
        <w:t xml:space="preserve">decide to </w:t>
      </w:r>
      <w:r w:rsidR="004127D1">
        <w:t>use two</w:t>
      </w:r>
      <w:r w:rsidR="003E7342">
        <w:t xml:space="preserve"> different</w:t>
      </w:r>
      <w:r w:rsidR="004127D1">
        <w:t xml:space="preserve"> experimental</w:t>
      </w:r>
      <w:r w:rsidR="004127D1" w:rsidRPr="004127D1">
        <w:t xml:space="preserve"> techniques</w:t>
      </w:r>
      <w:r w:rsidR="00244A75">
        <w:t>, w</w:t>
      </w:r>
      <w:r w:rsidR="00244A75" w:rsidRPr="004127D1">
        <w:t>estern blotting and flow cytometry</w:t>
      </w:r>
      <w:r w:rsidR="0053376D">
        <w:t>.</w:t>
      </w:r>
      <w:r w:rsidR="00C341D8">
        <w:t xml:space="preserve"> </w:t>
      </w:r>
    </w:p>
    <w:p w14:paraId="5536BE48" w14:textId="302EAC2B" w:rsidR="00ED538E" w:rsidRDefault="00ED538E" w:rsidP="00522F57">
      <w:pPr>
        <w:pStyle w:val="Exercise-Heading2"/>
      </w:pPr>
      <w:r>
        <w:t>Background Information</w:t>
      </w:r>
    </w:p>
    <w:p w14:paraId="2BD02371" w14:textId="77777777" w:rsidR="00CD27BA" w:rsidRDefault="00CD27BA" w:rsidP="00CD27BA">
      <w:pPr>
        <w:pStyle w:val="SCBheading5"/>
      </w:pPr>
      <w:r>
        <w:t>Cell Lines</w:t>
      </w:r>
    </w:p>
    <w:p w14:paraId="474A2852" w14:textId="353ADF3F" w:rsidR="00CD27BA" w:rsidRDefault="00CD27BA" w:rsidP="00B06BF3">
      <w:pPr>
        <w:pStyle w:val="Exercise-Normalnospacing"/>
      </w:pPr>
      <w:r w:rsidRPr="00182636">
        <w:t>You are provided with the following cell lines:</w:t>
      </w:r>
    </w:p>
    <w:tbl>
      <w:tblPr>
        <w:tblStyle w:val="TableGrid"/>
        <w:tblW w:w="5000" w:type="pct"/>
        <w:tblLook w:val="04A0" w:firstRow="1" w:lastRow="0" w:firstColumn="1" w:lastColumn="0" w:noHBand="0" w:noVBand="1"/>
      </w:tblPr>
      <w:tblGrid>
        <w:gridCol w:w="1601"/>
        <w:gridCol w:w="7975"/>
      </w:tblGrid>
      <w:tr w:rsidR="00561C95" w14:paraId="46230D46" w14:textId="77777777" w:rsidTr="004338CD">
        <w:tc>
          <w:tcPr>
            <w:tcW w:w="836" w:type="pct"/>
          </w:tcPr>
          <w:p w14:paraId="68705D73" w14:textId="76D8929E" w:rsidR="00FB60EC" w:rsidRPr="00FB60EC" w:rsidRDefault="00FB60EC" w:rsidP="00FB60EC">
            <w:pPr>
              <w:pStyle w:val="Exercise-ListBulletLevel2nospacingblack"/>
              <w:numPr>
                <w:ilvl w:val="0"/>
                <w:numId w:val="0"/>
              </w:numPr>
              <w:ind w:left="216"/>
              <w:rPr>
                <w:b/>
              </w:rPr>
            </w:pPr>
            <w:r w:rsidRPr="00FB60EC">
              <w:rPr>
                <w:b/>
              </w:rPr>
              <w:t>Strain</w:t>
            </w:r>
          </w:p>
        </w:tc>
        <w:tc>
          <w:tcPr>
            <w:tcW w:w="4164" w:type="pct"/>
          </w:tcPr>
          <w:p w14:paraId="39BDEC67" w14:textId="6D7D9FEC" w:rsidR="00FB60EC" w:rsidRPr="00FB60EC" w:rsidRDefault="00FB60EC" w:rsidP="00FB60EC">
            <w:pPr>
              <w:pStyle w:val="Exercise-ListBulletLevel2nospacingblack"/>
              <w:numPr>
                <w:ilvl w:val="0"/>
                <w:numId w:val="0"/>
              </w:numPr>
              <w:ind w:left="216"/>
              <w:rPr>
                <w:b/>
              </w:rPr>
            </w:pPr>
            <w:r w:rsidRPr="00FB60EC">
              <w:rPr>
                <w:b/>
              </w:rPr>
              <w:t>Description</w:t>
            </w:r>
          </w:p>
        </w:tc>
      </w:tr>
      <w:tr w:rsidR="00561C95" w14:paraId="5F436B95" w14:textId="77777777" w:rsidTr="004338CD">
        <w:tc>
          <w:tcPr>
            <w:tcW w:w="836" w:type="pct"/>
          </w:tcPr>
          <w:p w14:paraId="49C118CF" w14:textId="7B56A96B" w:rsidR="00FB60EC" w:rsidRPr="00D1689D" w:rsidRDefault="00DE4E32" w:rsidP="007948A7">
            <w:pPr>
              <w:pStyle w:val="Exercise-ListBulletLevel2nospacingblack"/>
              <w:numPr>
                <w:ilvl w:val="0"/>
                <w:numId w:val="0"/>
              </w:numPr>
            </w:pPr>
            <w:proofErr w:type="spellStart"/>
            <w:r>
              <w:t>No</w:t>
            </w:r>
            <w:r w:rsidR="00FB60EC" w:rsidRPr="00D1689D">
              <w:t>Tag</w:t>
            </w:r>
            <w:r w:rsidR="00A00B46" w:rsidRPr="00D1689D">
              <w:t>s</w:t>
            </w:r>
            <w:proofErr w:type="spellEnd"/>
          </w:p>
        </w:tc>
        <w:tc>
          <w:tcPr>
            <w:tcW w:w="4164" w:type="pct"/>
          </w:tcPr>
          <w:p w14:paraId="5B3FD388" w14:textId="6FA1A24D" w:rsidR="00FB60EC" w:rsidRDefault="007E037B" w:rsidP="00DD5ABE">
            <w:pPr>
              <w:pStyle w:val="Exercise-ListBulletLevel2nospacingblack"/>
              <w:numPr>
                <w:ilvl w:val="0"/>
                <w:numId w:val="0"/>
              </w:numPr>
            </w:pPr>
            <w:r>
              <w:t>A mammalian cell line</w:t>
            </w:r>
            <w:r w:rsidR="00FB60EC">
              <w:t xml:space="preserve"> expressing only </w:t>
            </w:r>
            <w:proofErr w:type="gramStart"/>
            <w:r w:rsidR="00B44415">
              <w:t>wild-type</w:t>
            </w:r>
            <w:proofErr w:type="gramEnd"/>
            <w:r w:rsidR="00FB60EC">
              <w:t xml:space="preserve"> Protein X and Protein Y and no copies of the </w:t>
            </w:r>
            <w:r>
              <w:t>6xHis and FLAG tagged</w:t>
            </w:r>
            <w:r w:rsidR="00FB60EC">
              <w:t xml:space="preserve"> proteins.</w:t>
            </w:r>
          </w:p>
          <w:p w14:paraId="0FE1AA00" w14:textId="77777777" w:rsidR="00FB60EC" w:rsidRDefault="00FB60EC" w:rsidP="00FB60EC">
            <w:pPr>
              <w:pStyle w:val="Exercise-ListBulletLevel2nospacingblack"/>
              <w:numPr>
                <w:ilvl w:val="0"/>
                <w:numId w:val="0"/>
              </w:numPr>
            </w:pPr>
          </w:p>
        </w:tc>
      </w:tr>
      <w:tr w:rsidR="00A00B46" w14:paraId="45018472" w14:textId="77777777" w:rsidTr="004338CD">
        <w:tc>
          <w:tcPr>
            <w:tcW w:w="836" w:type="pct"/>
          </w:tcPr>
          <w:p w14:paraId="60B30068" w14:textId="2934EE90" w:rsidR="00A00B46" w:rsidRPr="00D1689D" w:rsidDel="006D3252" w:rsidRDefault="00B44415" w:rsidP="00B44415">
            <w:pPr>
              <w:pStyle w:val="Exercise-ListBulletLevel2nospacingblack"/>
              <w:numPr>
                <w:ilvl w:val="0"/>
                <w:numId w:val="0"/>
              </w:numPr>
            </w:pPr>
            <w:proofErr w:type="spellStart"/>
            <w:r w:rsidRPr="00D1689D">
              <w:t>Pro</w:t>
            </w:r>
            <w:r w:rsidR="00DE4E32">
              <w:t>X</w:t>
            </w:r>
            <w:proofErr w:type="spellEnd"/>
            <w:r w:rsidR="00DE4E32">
              <w:t>-</w:t>
            </w:r>
            <w:r w:rsidR="00A00B46" w:rsidRPr="00D1689D">
              <w:t>Null</w:t>
            </w:r>
          </w:p>
        </w:tc>
        <w:tc>
          <w:tcPr>
            <w:tcW w:w="4164" w:type="pct"/>
          </w:tcPr>
          <w:p w14:paraId="4E238DBE" w14:textId="7C623DC0" w:rsidR="00A00B46" w:rsidRDefault="00A00B46" w:rsidP="00A00B46">
            <w:pPr>
              <w:pStyle w:val="Exercise-ListBulletLevel2nospacingblack"/>
              <w:numPr>
                <w:ilvl w:val="0"/>
                <w:numId w:val="0"/>
              </w:numPr>
            </w:pPr>
            <w:r>
              <w:t>A mammalian cell line in which the gene encoding Protein X has been knocked out. This cell line does not express any Protein X.</w:t>
            </w:r>
          </w:p>
        </w:tc>
      </w:tr>
      <w:tr w:rsidR="00A00B46" w14:paraId="4DE1016B" w14:textId="77777777" w:rsidTr="004338CD">
        <w:tc>
          <w:tcPr>
            <w:tcW w:w="836" w:type="pct"/>
          </w:tcPr>
          <w:p w14:paraId="56EFDCB1" w14:textId="11D48D5D" w:rsidR="00A00B46" w:rsidRPr="00D1689D" w:rsidRDefault="00B44415" w:rsidP="00B44415">
            <w:pPr>
              <w:pStyle w:val="Exercise-ListBulletLevel2nospacingblack"/>
              <w:numPr>
                <w:ilvl w:val="0"/>
                <w:numId w:val="0"/>
              </w:numPr>
            </w:pPr>
            <w:proofErr w:type="spellStart"/>
            <w:r w:rsidRPr="00D1689D">
              <w:t>Pro</w:t>
            </w:r>
            <w:r w:rsidR="00DE4E32">
              <w:t>Y</w:t>
            </w:r>
            <w:proofErr w:type="spellEnd"/>
            <w:r w:rsidR="00DE4E32">
              <w:t>-</w:t>
            </w:r>
            <w:r w:rsidR="00A00B46" w:rsidRPr="00D1689D">
              <w:t>Null</w:t>
            </w:r>
          </w:p>
        </w:tc>
        <w:tc>
          <w:tcPr>
            <w:tcW w:w="4164" w:type="pct"/>
          </w:tcPr>
          <w:p w14:paraId="4AF2562E" w14:textId="448B54FE" w:rsidR="00A00B46" w:rsidRDefault="00A00B46" w:rsidP="00A00B46">
            <w:pPr>
              <w:pStyle w:val="Exercise-ListBulletLevel2nospacingblack"/>
              <w:numPr>
                <w:ilvl w:val="0"/>
                <w:numId w:val="0"/>
              </w:numPr>
            </w:pPr>
            <w:r>
              <w:t>A mammalian cell line in which the gene encoding Protein Y has been knocked out. This cell line does not express any Protein Y.</w:t>
            </w:r>
          </w:p>
        </w:tc>
      </w:tr>
      <w:tr w:rsidR="00A00B46" w14:paraId="3E7A7C38" w14:textId="77777777" w:rsidTr="004338CD">
        <w:tc>
          <w:tcPr>
            <w:tcW w:w="836" w:type="pct"/>
          </w:tcPr>
          <w:p w14:paraId="38832C10" w14:textId="36650F8F" w:rsidR="00A00B46" w:rsidRDefault="00A00B46" w:rsidP="00DE4E32">
            <w:pPr>
              <w:pStyle w:val="Exercise-ListBulletLevel2nospacingblack"/>
              <w:numPr>
                <w:ilvl w:val="0"/>
                <w:numId w:val="0"/>
              </w:numPr>
            </w:pPr>
            <w:r>
              <w:t>His-</w:t>
            </w:r>
            <w:proofErr w:type="spellStart"/>
            <w:r>
              <w:t>ProX</w:t>
            </w:r>
            <w:proofErr w:type="spellEnd"/>
            <w:r>
              <w:t>-F</w:t>
            </w:r>
            <w:r w:rsidR="00DE4E32">
              <w:t>LAG</w:t>
            </w:r>
          </w:p>
        </w:tc>
        <w:tc>
          <w:tcPr>
            <w:tcW w:w="4164" w:type="pct"/>
          </w:tcPr>
          <w:p w14:paraId="1B3E4219" w14:textId="6A84C0F0" w:rsidR="00A00B46" w:rsidRDefault="00A00B46" w:rsidP="00DD5ABE">
            <w:pPr>
              <w:pStyle w:val="Exercise-ListBulletLevel2nospacingblack"/>
              <w:numPr>
                <w:ilvl w:val="0"/>
                <w:numId w:val="0"/>
              </w:numPr>
            </w:pPr>
            <w:r>
              <w:t>A mammalian cell line stably expressing an epitope-tagged copy of Protein X with a 6xHis tag on the N</w:t>
            </w:r>
            <w:r w:rsidR="00B44415">
              <w:t>-</w:t>
            </w:r>
            <w:r>
              <w:t>terminus and a FLAG tag on the C</w:t>
            </w:r>
            <w:r w:rsidR="00B44415">
              <w:t>-</w:t>
            </w:r>
            <w:r>
              <w:t>terminus.</w:t>
            </w:r>
          </w:p>
        </w:tc>
      </w:tr>
      <w:tr w:rsidR="00A00B46" w14:paraId="128B8CED" w14:textId="77777777" w:rsidTr="004338CD">
        <w:tc>
          <w:tcPr>
            <w:tcW w:w="836" w:type="pct"/>
          </w:tcPr>
          <w:p w14:paraId="7BFC4097" w14:textId="0ECB721C" w:rsidR="00A00B46" w:rsidRDefault="00A00B46" w:rsidP="00DE4E32">
            <w:pPr>
              <w:pStyle w:val="Exercise-ListBulletLevel2nospacingblack"/>
              <w:numPr>
                <w:ilvl w:val="0"/>
                <w:numId w:val="0"/>
              </w:numPr>
              <w:ind w:left="-18"/>
            </w:pPr>
            <w:r>
              <w:t>His-</w:t>
            </w:r>
            <w:proofErr w:type="spellStart"/>
            <w:r>
              <w:t>ProY</w:t>
            </w:r>
            <w:proofErr w:type="spellEnd"/>
            <w:r>
              <w:t>-F</w:t>
            </w:r>
            <w:r w:rsidR="00DE4E32">
              <w:t>LAG</w:t>
            </w:r>
          </w:p>
        </w:tc>
        <w:tc>
          <w:tcPr>
            <w:tcW w:w="4164" w:type="pct"/>
          </w:tcPr>
          <w:p w14:paraId="1746CF4D" w14:textId="08253318" w:rsidR="00A00B46" w:rsidRDefault="00FC0D95" w:rsidP="00DD5ABE">
            <w:pPr>
              <w:pStyle w:val="Exercise-ListBulletLevel2nospacingblack"/>
              <w:numPr>
                <w:ilvl w:val="0"/>
                <w:numId w:val="0"/>
              </w:numPr>
            </w:pPr>
            <w:r>
              <w:t>A mammalian</w:t>
            </w:r>
            <w:r w:rsidR="00A00B46">
              <w:t xml:space="preserve"> stably expressing an epitope-tagged copy of Protein </w:t>
            </w:r>
            <w:r w:rsidR="0061450D">
              <w:t>Y</w:t>
            </w:r>
            <w:r w:rsidR="00A00B46">
              <w:t xml:space="preserve"> with a 6xHis tag on the N-terminus and a FLAG tag on the C-terminus.</w:t>
            </w:r>
          </w:p>
        </w:tc>
      </w:tr>
    </w:tbl>
    <w:p w14:paraId="2CD93225" w14:textId="77777777" w:rsidR="00CD27BA" w:rsidRDefault="00CD27BA" w:rsidP="00CD27BA">
      <w:pPr>
        <w:pStyle w:val="SCBheading5"/>
      </w:pPr>
      <w:r>
        <w:t>Treatments</w:t>
      </w:r>
    </w:p>
    <w:p w14:paraId="3046A07B" w14:textId="05CCE1A8" w:rsidR="008864B7" w:rsidRDefault="00CD27BA" w:rsidP="00B06BF3">
      <w:pPr>
        <w:pStyle w:val="Exercise-Normalnospacing"/>
      </w:pPr>
      <w:r w:rsidRPr="008A5999">
        <w:t>You are provided with the following treatments:</w:t>
      </w:r>
    </w:p>
    <w:p w14:paraId="1FF9A560" w14:textId="77777777" w:rsidR="00CD27BA" w:rsidRPr="00561C95" w:rsidRDefault="00CD27BA" w:rsidP="00B06BF3">
      <w:pPr>
        <w:pStyle w:val="Exercise-Normalnospacing"/>
      </w:pPr>
    </w:p>
    <w:tbl>
      <w:tblPr>
        <w:tblStyle w:val="TableGrid"/>
        <w:tblW w:w="5000" w:type="pct"/>
        <w:tblLook w:val="04A0" w:firstRow="1" w:lastRow="0" w:firstColumn="1" w:lastColumn="0" w:noHBand="0" w:noVBand="1"/>
      </w:tblPr>
      <w:tblGrid>
        <w:gridCol w:w="2890"/>
        <w:gridCol w:w="6686"/>
      </w:tblGrid>
      <w:tr w:rsidR="00166330" w:rsidRPr="00FB60EC" w14:paraId="24F20B09" w14:textId="77777777" w:rsidTr="004338CD">
        <w:tc>
          <w:tcPr>
            <w:tcW w:w="1509" w:type="pct"/>
          </w:tcPr>
          <w:p w14:paraId="60DAF724" w14:textId="0BD04B94" w:rsidR="00FB60EC" w:rsidRPr="00FB60EC" w:rsidRDefault="00FB60EC" w:rsidP="00FB60EC">
            <w:pPr>
              <w:pStyle w:val="Exercise-Normal"/>
              <w:rPr>
                <w:b/>
              </w:rPr>
            </w:pPr>
            <w:r w:rsidRPr="00FB60EC">
              <w:rPr>
                <w:b/>
              </w:rPr>
              <w:t>Treatment</w:t>
            </w:r>
          </w:p>
        </w:tc>
        <w:tc>
          <w:tcPr>
            <w:tcW w:w="3491" w:type="pct"/>
          </w:tcPr>
          <w:p w14:paraId="4B4804EE" w14:textId="3E9AC5C9" w:rsidR="00FB60EC" w:rsidRPr="00FB60EC" w:rsidRDefault="00FB60EC" w:rsidP="00FB60EC">
            <w:pPr>
              <w:pStyle w:val="Exercise-Normal"/>
              <w:rPr>
                <w:b/>
              </w:rPr>
            </w:pPr>
            <w:r w:rsidRPr="00FB60EC">
              <w:rPr>
                <w:b/>
              </w:rPr>
              <w:t>Description</w:t>
            </w:r>
          </w:p>
        </w:tc>
      </w:tr>
      <w:tr w:rsidR="00166330" w:rsidRPr="00FB60EC" w14:paraId="373400AA" w14:textId="77777777" w:rsidTr="004338CD">
        <w:tc>
          <w:tcPr>
            <w:tcW w:w="1509" w:type="pct"/>
          </w:tcPr>
          <w:p w14:paraId="14E08FE0" w14:textId="7063306D" w:rsidR="00FB60EC" w:rsidRPr="00FB60EC" w:rsidRDefault="00FB60EC" w:rsidP="00FB60EC">
            <w:pPr>
              <w:pStyle w:val="Exercise-Normal"/>
            </w:pPr>
            <w:r w:rsidRPr="00FB60EC">
              <w:t>Growth media</w:t>
            </w:r>
            <w:r w:rsidR="00A00B46">
              <w:t xml:space="preserve"> +</w:t>
            </w:r>
            <w:r w:rsidRPr="00FB60EC">
              <w:t xml:space="preserve"> </w:t>
            </w:r>
            <w:r w:rsidR="00A00B46">
              <w:t>buffer</w:t>
            </w:r>
          </w:p>
        </w:tc>
        <w:tc>
          <w:tcPr>
            <w:tcW w:w="3491" w:type="pct"/>
          </w:tcPr>
          <w:p w14:paraId="05FC32C2" w14:textId="2003DD1F" w:rsidR="00FB60EC" w:rsidRPr="00FB60EC" w:rsidRDefault="00FB60EC" w:rsidP="00A00B46">
            <w:pPr>
              <w:pStyle w:val="Exercise-Normal"/>
            </w:pPr>
            <w:r w:rsidRPr="00FB60EC">
              <w:t xml:space="preserve">Cells grown </w:t>
            </w:r>
            <w:r w:rsidR="00A00B46" w:rsidRPr="00FB60EC">
              <w:t xml:space="preserve">in growth media are collected. Intact cells are </w:t>
            </w:r>
            <w:r w:rsidR="00A00B46">
              <w:t xml:space="preserve">incubated </w:t>
            </w:r>
            <w:r w:rsidR="00A00B46" w:rsidRPr="00FB60EC">
              <w:t>with</w:t>
            </w:r>
            <w:r w:rsidR="00A00B46">
              <w:t xml:space="preserve"> buffer only.</w:t>
            </w:r>
          </w:p>
        </w:tc>
      </w:tr>
      <w:tr w:rsidR="00166330" w:rsidRPr="00FB60EC" w14:paraId="39949208" w14:textId="77777777" w:rsidTr="004338CD">
        <w:tc>
          <w:tcPr>
            <w:tcW w:w="1509" w:type="pct"/>
          </w:tcPr>
          <w:p w14:paraId="133D6896" w14:textId="1D3508D9" w:rsidR="00FB60EC" w:rsidRPr="00FB60EC" w:rsidRDefault="00FB60EC" w:rsidP="00FB60EC">
            <w:pPr>
              <w:pStyle w:val="Exercise-Normal"/>
            </w:pPr>
            <w:r w:rsidRPr="00FB60EC">
              <w:t xml:space="preserve">Growth media + </w:t>
            </w:r>
            <w:proofErr w:type="spellStart"/>
            <w:r w:rsidRPr="00FB60EC">
              <w:t>ProK</w:t>
            </w:r>
            <w:proofErr w:type="spellEnd"/>
          </w:p>
        </w:tc>
        <w:tc>
          <w:tcPr>
            <w:tcW w:w="3491" w:type="pct"/>
          </w:tcPr>
          <w:p w14:paraId="35E1FC30" w14:textId="0DD0D1E1" w:rsidR="00FB60EC" w:rsidRPr="00B44415" w:rsidRDefault="00FB60EC" w:rsidP="00FC0BE9">
            <w:pPr>
              <w:pStyle w:val="Exercise-Normal"/>
            </w:pPr>
            <w:r w:rsidRPr="00FB60EC">
              <w:t xml:space="preserve">Cells grown in growth media are collected. Intact cells are </w:t>
            </w:r>
            <w:r w:rsidR="005E4C35">
              <w:t xml:space="preserve">incubated </w:t>
            </w:r>
            <w:r w:rsidRPr="00FB60EC">
              <w:t xml:space="preserve">with </w:t>
            </w:r>
            <w:r w:rsidR="00DD5EB7">
              <w:t xml:space="preserve">the </w:t>
            </w:r>
            <w:r w:rsidRPr="00FB60EC">
              <w:t>Proteinase K (</w:t>
            </w:r>
            <w:proofErr w:type="spellStart"/>
            <w:r w:rsidRPr="00FB60EC">
              <w:t>ProK</w:t>
            </w:r>
            <w:proofErr w:type="spellEnd"/>
            <w:r w:rsidRPr="00FB60EC">
              <w:t>)</w:t>
            </w:r>
            <w:r w:rsidR="004C029E">
              <w:t xml:space="preserve"> enzyme</w:t>
            </w:r>
            <w:r w:rsidR="00DF7989">
              <w:t xml:space="preserve"> and </w:t>
            </w:r>
            <w:r w:rsidR="00FC0BE9">
              <w:t>appropriate</w:t>
            </w:r>
            <w:r w:rsidR="00DF7989">
              <w:t xml:space="preserve"> buffer</w:t>
            </w:r>
            <w:r w:rsidRPr="00FB60EC">
              <w:t xml:space="preserve"> to digest any peptides outside the cell</w:t>
            </w:r>
            <w:r>
              <w:rPr>
                <w:vertAlign w:val="superscript"/>
              </w:rPr>
              <w:t>1</w:t>
            </w:r>
            <w:r w:rsidR="00DD5EB7">
              <w:t>.</w:t>
            </w:r>
          </w:p>
        </w:tc>
      </w:tr>
    </w:tbl>
    <w:p w14:paraId="6F92B2F4" w14:textId="77777777" w:rsidR="007E037B" w:rsidRDefault="007E037B" w:rsidP="007E037B">
      <w:pPr>
        <w:pStyle w:val="SCBheading5"/>
      </w:pPr>
      <w:r>
        <w:t xml:space="preserve">Western Blotting </w:t>
      </w:r>
    </w:p>
    <w:p w14:paraId="045051C0" w14:textId="56166C05" w:rsidR="00CA7D50" w:rsidRDefault="007E037B" w:rsidP="00B06BF3">
      <w:pPr>
        <w:pStyle w:val="Exercise-Normalnospacing"/>
      </w:pPr>
      <w:r>
        <w:t>You are provided with the following antibodies for western blotting experiments:</w:t>
      </w:r>
    </w:p>
    <w:tbl>
      <w:tblPr>
        <w:tblStyle w:val="TableGrid"/>
        <w:tblW w:w="5000" w:type="pct"/>
        <w:tblLook w:val="04A0" w:firstRow="1" w:lastRow="0" w:firstColumn="1" w:lastColumn="0" w:noHBand="0" w:noVBand="1"/>
      </w:tblPr>
      <w:tblGrid>
        <w:gridCol w:w="2088"/>
        <w:gridCol w:w="3859"/>
        <w:gridCol w:w="3629"/>
      </w:tblGrid>
      <w:tr w:rsidR="007E037B" w14:paraId="03122AA7" w14:textId="3251987B" w:rsidTr="002E73BD">
        <w:tc>
          <w:tcPr>
            <w:tcW w:w="1090" w:type="pct"/>
          </w:tcPr>
          <w:p w14:paraId="7EC00871" w14:textId="0F2263A4" w:rsidR="007E037B" w:rsidRPr="00522F57" w:rsidRDefault="007E037B" w:rsidP="007E037B">
            <w:pPr>
              <w:pStyle w:val="Exercise-Normal"/>
              <w:rPr>
                <w:b/>
              </w:rPr>
            </w:pPr>
            <w:r w:rsidRPr="00522F57">
              <w:rPr>
                <w:b/>
              </w:rPr>
              <w:t xml:space="preserve">Antibody </w:t>
            </w:r>
          </w:p>
        </w:tc>
        <w:tc>
          <w:tcPr>
            <w:tcW w:w="2015" w:type="pct"/>
          </w:tcPr>
          <w:p w14:paraId="2797BBF3" w14:textId="0090D666" w:rsidR="007E037B" w:rsidRPr="00522F57" w:rsidRDefault="007E037B" w:rsidP="00FB1AB1">
            <w:pPr>
              <w:pStyle w:val="Exercise-Normal"/>
              <w:ind w:right="-1314"/>
              <w:rPr>
                <w:b/>
              </w:rPr>
            </w:pPr>
            <w:r w:rsidRPr="00522F57">
              <w:rPr>
                <w:b/>
              </w:rPr>
              <w:t>De</w:t>
            </w:r>
            <w:r>
              <w:rPr>
                <w:b/>
              </w:rPr>
              <w:t>scription</w:t>
            </w:r>
          </w:p>
        </w:tc>
        <w:tc>
          <w:tcPr>
            <w:tcW w:w="1895" w:type="pct"/>
          </w:tcPr>
          <w:p w14:paraId="7F5383F7" w14:textId="58AAECAE" w:rsidR="007E037B" w:rsidRPr="00522F57" w:rsidRDefault="007E037B" w:rsidP="00FB1AB1">
            <w:pPr>
              <w:pStyle w:val="Exercise-Normal"/>
              <w:ind w:right="-1314"/>
              <w:rPr>
                <w:b/>
              </w:rPr>
            </w:pPr>
            <w:r>
              <w:rPr>
                <w:b/>
              </w:rPr>
              <w:t>Expected Molecular Weight (kDa)</w:t>
            </w:r>
          </w:p>
        </w:tc>
      </w:tr>
      <w:tr w:rsidR="007E037B" w14:paraId="6E147616" w14:textId="77777777" w:rsidTr="002E73BD">
        <w:tc>
          <w:tcPr>
            <w:tcW w:w="1090" w:type="pct"/>
          </w:tcPr>
          <w:p w14:paraId="65BF5279" w14:textId="53C72295" w:rsidR="007E037B" w:rsidRDefault="007E037B" w:rsidP="00B06BF3">
            <w:pPr>
              <w:pStyle w:val="Exercise-Normalnospacing"/>
            </w:pPr>
            <w:r>
              <w:t>Mouse anti-Protein X</w:t>
            </w:r>
          </w:p>
        </w:tc>
        <w:tc>
          <w:tcPr>
            <w:tcW w:w="2015" w:type="pct"/>
          </w:tcPr>
          <w:p w14:paraId="77CBE6C3" w14:textId="51ECC9E5" w:rsidR="007E037B" w:rsidRDefault="007E037B" w:rsidP="00B06BF3">
            <w:pPr>
              <w:pStyle w:val="Exercise-Normalnospacing"/>
            </w:pPr>
            <w:r>
              <w:t xml:space="preserve">Primary antibody </w:t>
            </w:r>
            <w:r w:rsidR="00FC0D95">
              <w:t>recognizing</w:t>
            </w:r>
            <w:r w:rsidR="00EA6583">
              <w:t xml:space="preserve"> both the </w:t>
            </w:r>
            <w:proofErr w:type="gramStart"/>
            <w:r w:rsidR="00B44415">
              <w:t>wild-type</w:t>
            </w:r>
            <w:proofErr w:type="gramEnd"/>
            <w:r>
              <w:t xml:space="preserve"> and epitope tagged forms of </w:t>
            </w:r>
            <w:r w:rsidRPr="002135F6">
              <w:t>Protein X</w:t>
            </w:r>
            <w:r w:rsidR="005E4C35" w:rsidRPr="002135F6">
              <w:t>.</w:t>
            </w:r>
            <w:r w:rsidR="009D220F" w:rsidRPr="002135F6">
              <w:t xml:space="preserve"> Note: This antibody recognizes a region of Protein X known to be </w:t>
            </w:r>
            <w:r w:rsidR="002135F6" w:rsidRPr="00FC0D95">
              <w:rPr>
                <w:u w:val="single"/>
              </w:rPr>
              <w:t>extracellular</w:t>
            </w:r>
            <w:r w:rsidR="009D220F" w:rsidRPr="002135F6">
              <w:t>.</w:t>
            </w:r>
          </w:p>
        </w:tc>
        <w:tc>
          <w:tcPr>
            <w:tcW w:w="1895" w:type="pct"/>
          </w:tcPr>
          <w:p w14:paraId="001F2B2A" w14:textId="77777777" w:rsidR="004708BA" w:rsidRDefault="00EA6583" w:rsidP="00B06BF3">
            <w:pPr>
              <w:pStyle w:val="Exercise-Normalnospacing"/>
            </w:pPr>
            <w:r>
              <w:t>82</w:t>
            </w:r>
            <w:r w:rsidR="007E037B">
              <w:t xml:space="preserve"> </w:t>
            </w:r>
            <w:r w:rsidR="004708BA">
              <w:t>(wild type)</w:t>
            </w:r>
          </w:p>
          <w:p w14:paraId="6460BBE0" w14:textId="1EAE55EE" w:rsidR="007E037B" w:rsidRDefault="0017746E" w:rsidP="00B06BF3">
            <w:pPr>
              <w:pStyle w:val="Exercise-Normalnospacing"/>
            </w:pPr>
            <w:r>
              <w:t>84 (His-</w:t>
            </w:r>
            <w:proofErr w:type="spellStart"/>
            <w:r>
              <w:t>Pro</w:t>
            </w:r>
            <w:r w:rsidR="0061450D">
              <w:t>X</w:t>
            </w:r>
            <w:proofErr w:type="spellEnd"/>
            <w:r w:rsidR="0061450D">
              <w:t>-Flag)</w:t>
            </w:r>
          </w:p>
        </w:tc>
      </w:tr>
      <w:tr w:rsidR="007E037B" w14:paraId="457E04DA" w14:textId="77777777" w:rsidTr="002E73BD">
        <w:tc>
          <w:tcPr>
            <w:tcW w:w="1090" w:type="pct"/>
          </w:tcPr>
          <w:p w14:paraId="3C0D7744" w14:textId="19869F20" w:rsidR="007E037B" w:rsidRDefault="007E037B" w:rsidP="00B06BF3">
            <w:pPr>
              <w:pStyle w:val="Exercise-Normalnospacing"/>
            </w:pPr>
            <w:r>
              <w:t>Rabbit anti-Protein Y</w:t>
            </w:r>
          </w:p>
        </w:tc>
        <w:tc>
          <w:tcPr>
            <w:tcW w:w="2015" w:type="pct"/>
          </w:tcPr>
          <w:p w14:paraId="6BA54397" w14:textId="169F2C0C" w:rsidR="007E037B" w:rsidRDefault="00EA6583" w:rsidP="00B06BF3">
            <w:pPr>
              <w:pStyle w:val="Exercise-Normalnospacing"/>
            </w:pPr>
            <w:r>
              <w:t xml:space="preserve">Primary antibody </w:t>
            </w:r>
            <w:r w:rsidR="00FC0D95">
              <w:t>recognizing</w:t>
            </w:r>
            <w:r>
              <w:t xml:space="preserve"> both </w:t>
            </w:r>
            <w:r w:rsidRPr="002135F6">
              <w:t xml:space="preserve">the </w:t>
            </w:r>
            <w:proofErr w:type="gramStart"/>
            <w:r w:rsidR="00B44415" w:rsidRPr="002135F6">
              <w:t>wild-type</w:t>
            </w:r>
            <w:proofErr w:type="gramEnd"/>
            <w:r w:rsidRPr="002135F6">
              <w:t xml:space="preserve"> and epitope tagged forms of Protein Y</w:t>
            </w:r>
            <w:r w:rsidR="005E4C35" w:rsidRPr="002135F6">
              <w:t>.</w:t>
            </w:r>
            <w:r w:rsidR="009D220F" w:rsidRPr="002135F6">
              <w:t xml:space="preserve"> Note: This antibody recognizes a region of Protein X known to be </w:t>
            </w:r>
            <w:r w:rsidR="002135F6" w:rsidRPr="00FC0D95">
              <w:rPr>
                <w:u w:val="single"/>
              </w:rPr>
              <w:t>extracellular</w:t>
            </w:r>
            <w:r w:rsidR="009D220F" w:rsidRPr="00963332">
              <w:t>.</w:t>
            </w:r>
          </w:p>
        </w:tc>
        <w:tc>
          <w:tcPr>
            <w:tcW w:w="1895" w:type="pct"/>
          </w:tcPr>
          <w:p w14:paraId="07ADDE20" w14:textId="77777777" w:rsidR="004708BA" w:rsidRDefault="00EA6583" w:rsidP="00B06BF3">
            <w:pPr>
              <w:pStyle w:val="Exercise-Normalnospacing"/>
            </w:pPr>
            <w:r>
              <w:t>230</w:t>
            </w:r>
            <w:r w:rsidR="004708BA">
              <w:t xml:space="preserve"> (wild type)</w:t>
            </w:r>
          </w:p>
          <w:p w14:paraId="3E1EFA88" w14:textId="60B0C92B" w:rsidR="007E037B" w:rsidRDefault="0017746E" w:rsidP="00B06BF3">
            <w:pPr>
              <w:pStyle w:val="Exercise-Normalnospacing"/>
            </w:pPr>
            <w:r>
              <w:t>232 (His-</w:t>
            </w:r>
            <w:proofErr w:type="spellStart"/>
            <w:r>
              <w:t>Pro</w:t>
            </w:r>
            <w:r w:rsidR="0061450D">
              <w:t>Y</w:t>
            </w:r>
            <w:proofErr w:type="spellEnd"/>
            <w:r w:rsidR="0061450D">
              <w:t>-Flag)</w:t>
            </w:r>
          </w:p>
        </w:tc>
      </w:tr>
      <w:tr w:rsidR="007E037B" w14:paraId="4DF763A9" w14:textId="41FAA067" w:rsidTr="002E73BD">
        <w:tc>
          <w:tcPr>
            <w:tcW w:w="1090" w:type="pct"/>
          </w:tcPr>
          <w:p w14:paraId="6AFB062F" w14:textId="342F1AC3" w:rsidR="007E037B" w:rsidRDefault="007E037B" w:rsidP="00B06BF3">
            <w:pPr>
              <w:pStyle w:val="Exercise-Normalnospacing"/>
            </w:pPr>
            <w:r>
              <w:t>Mouse anti-6xHis</w:t>
            </w:r>
          </w:p>
        </w:tc>
        <w:tc>
          <w:tcPr>
            <w:tcW w:w="2015" w:type="pct"/>
          </w:tcPr>
          <w:p w14:paraId="32825B5A" w14:textId="30D456AD" w:rsidR="007E037B" w:rsidRDefault="007E037B" w:rsidP="00B06BF3">
            <w:pPr>
              <w:pStyle w:val="Exercise-Normalnospacing"/>
            </w:pPr>
            <w:r>
              <w:t>Primary antibody recognizing the 6xHis epitope tag</w:t>
            </w:r>
            <w:r w:rsidR="005E4C35">
              <w:t>.</w:t>
            </w:r>
          </w:p>
        </w:tc>
        <w:tc>
          <w:tcPr>
            <w:tcW w:w="1895" w:type="pct"/>
          </w:tcPr>
          <w:p w14:paraId="46E86B0E" w14:textId="5C2CB70C" w:rsidR="007E037B" w:rsidRDefault="00FC0D95" w:rsidP="00B06BF3">
            <w:pPr>
              <w:pStyle w:val="Exercise-Normalnospacing"/>
            </w:pPr>
            <w:r>
              <w:t>Varies</w:t>
            </w:r>
            <w:r w:rsidR="00763A86">
              <w:t>,</w:t>
            </w:r>
            <w:r>
              <w:t xml:space="preserve"> depending on the size of the 6xHis tagged protein. The 6xHis tag adds about 1 kDa to the molecular weight of the tagged protein.</w:t>
            </w:r>
          </w:p>
        </w:tc>
      </w:tr>
      <w:tr w:rsidR="00FC0D95" w14:paraId="79134A51" w14:textId="5D5FD78B" w:rsidTr="002E73BD">
        <w:tc>
          <w:tcPr>
            <w:tcW w:w="1090" w:type="pct"/>
          </w:tcPr>
          <w:p w14:paraId="26B72DAD" w14:textId="77777777" w:rsidR="00FC0D95" w:rsidRDefault="00FC0D95" w:rsidP="00B06BF3">
            <w:pPr>
              <w:pStyle w:val="Exercise-Normalnospacing"/>
            </w:pPr>
            <w:r>
              <w:t>Rabbit anti-FLAG</w:t>
            </w:r>
          </w:p>
        </w:tc>
        <w:tc>
          <w:tcPr>
            <w:tcW w:w="2015" w:type="pct"/>
          </w:tcPr>
          <w:p w14:paraId="6CCC6A34" w14:textId="5D0DEA3C" w:rsidR="00FC0D95" w:rsidRDefault="00FC0D95" w:rsidP="00B06BF3">
            <w:pPr>
              <w:pStyle w:val="Exercise-Normalnospacing"/>
            </w:pPr>
            <w:r>
              <w:t>Primary antibody recognizing the FLAG epitope tag.</w:t>
            </w:r>
          </w:p>
        </w:tc>
        <w:tc>
          <w:tcPr>
            <w:tcW w:w="1895" w:type="pct"/>
          </w:tcPr>
          <w:p w14:paraId="40DCD912" w14:textId="3A771DD4" w:rsidR="00FC0D95" w:rsidRDefault="00FC0D95" w:rsidP="00B06BF3">
            <w:pPr>
              <w:pStyle w:val="Exercise-Normalnospacing"/>
            </w:pPr>
            <w:r>
              <w:t>Varies</w:t>
            </w:r>
            <w:r w:rsidR="00763A86">
              <w:t>,</w:t>
            </w:r>
            <w:r>
              <w:t xml:space="preserve"> depending on the size of the FLAG tagged protein. The FLAG tag adds about 1 kDa to the molecular weight of the tagged protein.</w:t>
            </w:r>
          </w:p>
        </w:tc>
      </w:tr>
      <w:tr w:rsidR="007E037B" w14:paraId="1032F06E" w14:textId="73805EC1" w:rsidTr="002E73BD">
        <w:tc>
          <w:tcPr>
            <w:tcW w:w="1090" w:type="pct"/>
          </w:tcPr>
          <w:p w14:paraId="4E507823" w14:textId="03EAFC94" w:rsidR="007E037B" w:rsidRDefault="007E037B" w:rsidP="00B06BF3">
            <w:pPr>
              <w:pStyle w:val="Exercise-Normalnospacing"/>
            </w:pPr>
            <w:r>
              <w:t>Mouse anti-PGK1</w:t>
            </w:r>
          </w:p>
        </w:tc>
        <w:tc>
          <w:tcPr>
            <w:tcW w:w="2015" w:type="pct"/>
          </w:tcPr>
          <w:p w14:paraId="001DBEF2" w14:textId="16F34E37" w:rsidR="007E037B" w:rsidRDefault="007E037B" w:rsidP="00B06BF3">
            <w:pPr>
              <w:pStyle w:val="Exercise-Normalnospacing"/>
            </w:pPr>
            <w:r>
              <w:t xml:space="preserve">Primary antibody recognizing PGK1, a housekeeping </w:t>
            </w:r>
            <w:r w:rsidR="00345D6C">
              <w:t xml:space="preserve">protein </w:t>
            </w:r>
            <w:r w:rsidR="00DD5EB7" w:rsidRPr="00CF3319">
              <w:t xml:space="preserve">expressed </w:t>
            </w:r>
            <w:r w:rsidR="00345D6C" w:rsidRPr="00B44415">
              <w:t xml:space="preserve">in all cell types at </w:t>
            </w:r>
            <w:r w:rsidR="0061450D">
              <w:t xml:space="preserve">relatively </w:t>
            </w:r>
            <w:r w:rsidR="00345D6C" w:rsidRPr="00B44415">
              <w:t>equal levels.</w:t>
            </w:r>
          </w:p>
        </w:tc>
        <w:tc>
          <w:tcPr>
            <w:tcW w:w="1895" w:type="pct"/>
          </w:tcPr>
          <w:p w14:paraId="1EBFFC70" w14:textId="2763DB95" w:rsidR="007E037B" w:rsidRDefault="00DB3908" w:rsidP="00B06BF3">
            <w:pPr>
              <w:pStyle w:val="Exercise-Normalnospacing"/>
            </w:pPr>
            <w:r>
              <w:t>44</w:t>
            </w:r>
          </w:p>
        </w:tc>
      </w:tr>
      <w:tr w:rsidR="00FC0D95" w14:paraId="2BBDB0CF" w14:textId="464424F0" w:rsidTr="002E73BD">
        <w:tc>
          <w:tcPr>
            <w:tcW w:w="1090" w:type="pct"/>
          </w:tcPr>
          <w:p w14:paraId="74170853" w14:textId="11C8A974" w:rsidR="00FC0D95" w:rsidRDefault="00FC0D95" w:rsidP="00B06BF3">
            <w:pPr>
              <w:pStyle w:val="Exercise-Normalnospacing"/>
            </w:pPr>
            <w:r>
              <w:t xml:space="preserve">Rabbit anti-mouse HRP </w:t>
            </w:r>
          </w:p>
        </w:tc>
        <w:tc>
          <w:tcPr>
            <w:tcW w:w="2015" w:type="pct"/>
          </w:tcPr>
          <w:p w14:paraId="5518994B" w14:textId="7E0DCA66" w:rsidR="00FC0D95" w:rsidRDefault="00FC0D95" w:rsidP="00B06BF3">
            <w:pPr>
              <w:pStyle w:val="Exercise-Normalnospacing"/>
            </w:pPr>
            <w:r>
              <w:t>Secondary antibody recognizing mouse primary antibodies, conjugated to horseradish peroxidase (</w:t>
            </w:r>
            <w:proofErr w:type="gramStart"/>
            <w:r>
              <w:t>HRP</w:t>
            </w:r>
            <w:r w:rsidRPr="00832BF1">
              <w:t>)</w:t>
            </w:r>
            <w:r w:rsidRPr="002E73BD">
              <w:rPr>
                <w:vertAlign w:val="superscript"/>
              </w:rPr>
              <w:t>2</w:t>
            </w:r>
            <w:proofErr w:type="gramEnd"/>
            <w:r w:rsidRPr="00832BF1">
              <w:t>.</w:t>
            </w:r>
          </w:p>
        </w:tc>
        <w:tc>
          <w:tcPr>
            <w:tcW w:w="1895" w:type="pct"/>
          </w:tcPr>
          <w:p w14:paraId="3F49D345" w14:textId="3F64A0F9" w:rsidR="00FC0D95" w:rsidRDefault="00FC0D95" w:rsidP="00B06BF3">
            <w:pPr>
              <w:pStyle w:val="Exercise-Normalnospacing"/>
            </w:pPr>
            <w:r>
              <w:t>Varies, depending on primary antibody used.</w:t>
            </w:r>
          </w:p>
        </w:tc>
      </w:tr>
      <w:tr w:rsidR="00FC0D95" w14:paraId="65BFA6E7" w14:textId="0E3ACDDE" w:rsidTr="002E73BD">
        <w:tc>
          <w:tcPr>
            <w:tcW w:w="1090" w:type="pct"/>
          </w:tcPr>
          <w:p w14:paraId="2734B185" w14:textId="10A58643" w:rsidR="00FC0D95" w:rsidRDefault="00FC0D95" w:rsidP="00B06BF3">
            <w:pPr>
              <w:pStyle w:val="Exercise-Normalnospacing"/>
            </w:pPr>
            <w:r>
              <w:t xml:space="preserve">Goat anti-rabbit HRP </w:t>
            </w:r>
          </w:p>
        </w:tc>
        <w:tc>
          <w:tcPr>
            <w:tcW w:w="2015" w:type="pct"/>
          </w:tcPr>
          <w:p w14:paraId="0D3C84CF" w14:textId="3DED8526" w:rsidR="00FC0D95" w:rsidRDefault="00FC0D95" w:rsidP="00B06BF3">
            <w:pPr>
              <w:pStyle w:val="Exercise-Normalnospacing"/>
            </w:pPr>
            <w:r>
              <w:t>Secondary antibody recognizing rabbit primary antibodies, conjugated to horseradish peroxidase (</w:t>
            </w:r>
            <w:proofErr w:type="gramStart"/>
            <w:r>
              <w:t>HRP)</w:t>
            </w:r>
            <w:r>
              <w:rPr>
                <w:vertAlign w:val="superscript"/>
              </w:rPr>
              <w:t>2</w:t>
            </w:r>
            <w:proofErr w:type="gramEnd"/>
            <w:r>
              <w:t>.</w:t>
            </w:r>
          </w:p>
        </w:tc>
        <w:tc>
          <w:tcPr>
            <w:tcW w:w="1895" w:type="pct"/>
          </w:tcPr>
          <w:p w14:paraId="4A92A741" w14:textId="4C3099EF" w:rsidR="00FC0D95" w:rsidRPr="00FC0D95" w:rsidRDefault="00FC0D95" w:rsidP="00B06BF3">
            <w:pPr>
              <w:pStyle w:val="Exercise-Normalnospacing"/>
            </w:pPr>
            <w:r>
              <w:t>Varies, depending on primary antibody used.</w:t>
            </w:r>
          </w:p>
        </w:tc>
      </w:tr>
    </w:tbl>
    <w:p w14:paraId="1129A63C" w14:textId="2FF0F6B0" w:rsidR="00EA6583" w:rsidRDefault="00BF473E" w:rsidP="00EA6583">
      <w:pPr>
        <w:pStyle w:val="SCBheading5"/>
      </w:pPr>
      <w:r>
        <w:t>Flow Cytometry</w:t>
      </w:r>
    </w:p>
    <w:p w14:paraId="1C73D879" w14:textId="3E7414EB" w:rsidR="00CA7D50" w:rsidRDefault="00EA6583" w:rsidP="00B06BF3">
      <w:pPr>
        <w:pStyle w:val="Exercise-Normalnospacing"/>
      </w:pPr>
      <w:r>
        <w:t>You are provided with the following conditions for flow cytometry experiments:</w:t>
      </w:r>
    </w:p>
    <w:tbl>
      <w:tblPr>
        <w:tblStyle w:val="TableGrid"/>
        <w:tblW w:w="5000" w:type="pct"/>
        <w:tblLook w:val="04A0" w:firstRow="1" w:lastRow="0" w:firstColumn="1" w:lastColumn="0" w:noHBand="0" w:noVBand="1"/>
      </w:tblPr>
      <w:tblGrid>
        <w:gridCol w:w="2358"/>
        <w:gridCol w:w="7218"/>
      </w:tblGrid>
      <w:tr w:rsidR="00522F57" w14:paraId="59C30E47" w14:textId="77777777" w:rsidTr="00FC0BE9">
        <w:tc>
          <w:tcPr>
            <w:tcW w:w="1231" w:type="pct"/>
          </w:tcPr>
          <w:p w14:paraId="6997C76F" w14:textId="19330CE1" w:rsidR="00A30D7D" w:rsidRPr="00522F57" w:rsidRDefault="00A46CBA" w:rsidP="00976E1E">
            <w:pPr>
              <w:pStyle w:val="Exercise-Normal"/>
              <w:rPr>
                <w:b/>
              </w:rPr>
            </w:pPr>
            <w:r>
              <w:rPr>
                <w:b/>
              </w:rPr>
              <w:t>Condition</w:t>
            </w:r>
          </w:p>
        </w:tc>
        <w:tc>
          <w:tcPr>
            <w:tcW w:w="3769" w:type="pct"/>
          </w:tcPr>
          <w:p w14:paraId="0BAF28F6" w14:textId="70E8A5FB" w:rsidR="00A30D7D" w:rsidRPr="00522F57" w:rsidRDefault="00FB1AB1" w:rsidP="00FB1AB1">
            <w:pPr>
              <w:pStyle w:val="Exercise-Normal"/>
              <w:ind w:right="-18"/>
              <w:rPr>
                <w:b/>
              </w:rPr>
            </w:pPr>
            <w:r w:rsidRPr="00522F57">
              <w:rPr>
                <w:b/>
              </w:rPr>
              <w:t>De</w:t>
            </w:r>
            <w:r>
              <w:rPr>
                <w:b/>
              </w:rPr>
              <w:t>scription</w:t>
            </w:r>
          </w:p>
        </w:tc>
      </w:tr>
      <w:tr w:rsidR="00522F57" w14:paraId="4D20DB5F" w14:textId="77777777" w:rsidTr="00FC0BE9">
        <w:tc>
          <w:tcPr>
            <w:tcW w:w="1231" w:type="pct"/>
          </w:tcPr>
          <w:p w14:paraId="7055FB0E" w14:textId="32DC09E3" w:rsidR="00A30D7D" w:rsidRDefault="00A30D7D" w:rsidP="00B06BF3">
            <w:pPr>
              <w:pStyle w:val="Exercise-Normalnospacing"/>
            </w:pPr>
            <w:r>
              <w:t xml:space="preserve">His A488 </w:t>
            </w:r>
          </w:p>
        </w:tc>
        <w:tc>
          <w:tcPr>
            <w:tcW w:w="3769" w:type="pct"/>
          </w:tcPr>
          <w:p w14:paraId="4A0C18D1" w14:textId="35FFD183" w:rsidR="00A30D7D" w:rsidRPr="00EA6583" w:rsidRDefault="00FC0D95" w:rsidP="00B06BF3">
            <w:pPr>
              <w:pStyle w:val="Exercise-Normalnospacing"/>
            </w:pPr>
            <w:r>
              <w:t xml:space="preserve">Fixed, intact cells incubated </w:t>
            </w:r>
            <w:r w:rsidR="00832BF1">
              <w:t xml:space="preserve">with </w:t>
            </w:r>
            <w:r>
              <w:t>mouse anti-</w:t>
            </w:r>
            <w:r w:rsidR="00A30D7D">
              <w:t xml:space="preserve">6xHis </w:t>
            </w:r>
            <w:r>
              <w:t>primary antibody</w:t>
            </w:r>
            <w:r w:rsidR="00A30D7D">
              <w:t xml:space="preserve">, </w:t>
            </w:r>
            <w:r w:rsidR="00DD5EB7">
              <w:t>followed by</w:t>
            </w:r>
            <w:r w:rsidR="004708BA">
              <w:t xml:space="preserve"> incubation with</w:t>
            </w:r>
            <w:r w:rsidR="001E2FD9">
              <w:t xml:space="preserve"> secondary </w:t>
            </w:r>
            <w:r w:rsidR="0031396D">
              <w:t xml:space="preserve">antibody </w:t>
            </w:r>
            <w:r w:rsidR="00A30D7D">
              <w:t xml:space="preserve">conjugated to </w:t>
            </w:r>
            <w:proofErr w:type="spellStart"/>
            <w:r w:rsidR="00A30D7D">
              <w:t>Alexa</w:t>
            </w:r>
            <w:proofErr w:type="spellEnd"/>
            <w:r w:rsidR="00A30D7D">
              <w:t xml:space="preserve"> Fluor 488 (</w:t>
            </w:r>
            <w:proofErr w:type="gramStart"/>
            <w:r w:rsidR="00A30D7D" w:rsidRPr="009C3C29">
              <w:t>green</w:t>
            </w:r>
            <w:r w:rsidR="00A30D7D">
              <w:t>)</w:t>
            </w:r>
            <w:r w:rsidR="00556B37">
              <w:rPr>
                <w:vertAlign w:val="superscript"/>
              </w:rPr>
              <w:t>3</w:t>
            </w:r>
            <w:proofErr w:type="gramEnd"/>
            <w:r w:rsidR="00EA6583">
              <w:t>.</w:t>
            </w:r>
          </w:p>
        </w:tc>
      </w:tr>
      <w:tr w:rsidR="00522F57" w14:paraId="27F3EFE4" w14:textId="77777777" w:rsidTr="00FC0BE9">
        <w:tc>
          <w:tcPr>
            <w:tcW w:w="1231" w:type="pct"/>
          </w:tcPr>
          <w:p w14:paraId="1C9D18C7" w14:textId="024747CF" w:rsidR="00A30D7D" w:rsidRDefault="00A30D7D" w:rsidP="00B06BF3">
            <w:pPr>
              <w:pStyle w:val="Exercise-Normalnospacing"/>
            </w:pPr>
            <w:r>
              <w:t xml:space="preserve">FLAG A590 </w:t>
            </w:r>
          </w:p>
        </w:tc>
        <w:tc>
          <w:tcPr>
            <w:tcW w:w="3769" w:type="pct"/>
          </w:tcPr>
          <w:p w14:paraId="02EBB7B9" w14:textId="32156CED" w:rsidR="00A30D7D" w:rsidRPr="00EA6583" w:rsidRDefault="00FC0D95" w:rsidP="00B06BF3">
            <w:pPr>
              <w:pStyle w:val="Exercise-Normalnospacing"/>
            </w:pPr>
            <w:r>
              <w:t xml:space="preserve">Fixed, intact cells incubated with mouse anti-FLAG primary antibody, followed by incubation with secondary antibody conjugated </w:t>
            </w:r>
            <w:r w:rsidR="00A30D7D">
              <w:t xml:space="preserve">to </w:t>
            </w:r>
            <w:proofErr w:type="spellStart"/>
            <w:r w:rsidR="00A30D7D">
              <w:t>Alexa</w:t>
            </w:r>
            <w:proofErr w:type="spellEnd"/>
            <w:r w:rsidR="00A30D7D">
              <w:t xml:space="preserve"> Fluor 590 (</w:t>
            </w:r>
            <w:proofErr w:type="gramStart"/>
            <w:r w:rsidR="00A30D7D" w:rsidRPr="009C3C29">
              <w:t>red</w:t>
            </w:r>
            <w:r w:rsidR="00A30D7D">
              <w:t>)</w:t>
            </w:r>
            <w:r w:rsidR="00556B37">
              <w:rPr>
                <w:vertAlign w:val="superscript"/>
              </w:rPr>
              <w:t>4</w:t>
            </w:r>
            <w:proofErr w:type="gramEnd"/>
            <w:r w:rsidR="00EA6583">
              <w:t>.</w:t>
            </w:r>
          </w:p>
        </w:tc>
      </w:tr>
      <w:tr w:rsidR="009D220F" w14:paraId="171A0B06" w14:textId="77777777" w:rsidTr="00FC0BE9">
        <w:tc>
          <w:tcPr>
            <w:tcW w:w="1231" w:type="pct"/>
          </w:tcPr>
          <w:p w14:paraId="7F0FD6E4" w14:textId="1EF96797" w:rsidR="009D220F" w:rsidRDefault="009D220F" w:rsidP="00B06BF3">
            <w:pPr>
              <w:pStyle w:val="Exercise-Normalnospacing"/>
            </w:pPr>
            <w:proofErr w:type="spellStart"/>
            <w:r>
              <w:t>P</w:t>
            </w:r>
            <w:r w:rsidR="00287E66">
              <w:t>ro</w:t>
            </w:r>
            <w:r>
              <w:t>X</w:t>
            </w:r>
            <w:proofErr w:type="spellEnd"/>
            <w:r>
              <w:t xml:space="preserve"> A488</w:t>
            </w:r>
          </w:p>
        </w:tc>
        <w:tc>
          <w:tcPr>
            <w:tcW w:w="3769" w:type="pct"/>
          </w:tcPr>
          <w:p w14:paraId="1DB3D5B4" w14:textId="7B008DDF" w:rsidR="009D220F" w:rsidRPr="00B06BF3" w:rsidRDefault="00FC0D95" w:rsidP="00B06BF3">
            <w:pPr>
              <w:pStyle w:val="Exercise-Normalnospacing"/>
            </w:pPr>
            <w:r w:rsidRPr="00B06BF3">
              <w:t>Fixed, intact cells incubated</w:t>
            </w:r>
            <w:r w:rsidR="009D220F" w:rsidRPr="00B06BF3">
              <w:t xml:space="preserve"> with </w:t>
            </w:r>
            <w:r w:rsidRPr="00B06BF3">
              <w:t>mouse anti-Protein X antibody</w:t>
            </w:r>
            <w:r w:rsidR="009D220F" w:rsidRPr="00B06BF3">
              <w:t xml:space="preserve">, followed by incubation with secondary antibody conjugated to </w:t>
            </w:r>
            <w:proofErr w:type="spellStart"/>
            <w:r w:rsidR="009D220F" w:rsidRPr="00B06BF3">
              <w:t>Alexa</w:t>
            </w:r>
            <w:proofErr w:type="spellEnd"/>
            <w:r w:rsidR="009D220F" w:rsidRPr="00B06BF3">
              <w:t xml:space="preserve"> Fluor 488 (</w:t>
            </w:r>
            <w:proofErr w:type="gramStart"/>
            <w:r w:rsidR="009D220F" w:rsidRPr="00B06BF3">
              <w:t>green)</w:t>
            </w:r>
            <w:r w:rsidR="009D220F" w:rsidRPr="00B06BF3">
              <w:rPr>
                <w:vertAlign w:val="superscript"/>
              </w:rPr>
              <w:t>3</w:t>
            </w:r>
            <w:proofErr w:type="gramEnd"/>
            <w:r w:rsidR="009D220F" w:rsidRPr="00B06BF3">
              <w:t>.</w:t>
            </w:r>
            <w:r w:rsidRPr="00B06BF3">
              <w:t xml:space="preserve"> </w:t>
            </w:r>
            <w:r w:rsidRPr="00B06BF3">
              <w:rPr>
                <w:u w:val="single"/>
              </w:rPr>
              <w:t>Note</w:t>
            </w:r>
            <w:r w:rsidRPr="00B06BF3">
              <w:t xml:space="preserve">: The anti-Protein X antibody recognizes a region of Protein X known to be </w:t>
            </w:r>
            <w:r w:rsidRPr="00B06BF3">
              <w:rPr>
                <w:u w:val="single"/>
              </w:rPr>
              <w:t>extracellular</w:t>
            </w:r>
            <w:r w:rsidRPr="00B06BF3">
              <w:t>.</w:t>
            </w:r>
          </w:p>
        </w:tc>
      </w:tr>
      <w:tr w:rsidR="009D220F" w14:paraId="6E5FE528" w14:textId="77777777" w:rsidTr="00FC0BE9">
        <w:tc>
          <w:tcPr>
            <w:tcW w:w="1231" w:type="pct"/>
          </w:tcPr>
          <w:p w14:paraId="7D2B093A" w14:textId="6107C5EC" w:rsidR="009D220F" w:rsidRDefault="009D220F" w:rsidP="00B06BF3">
            <w:pPr>
              <w:pStyle w:val="Exercise-Normalnospacing"/>
            </w:pPr>
            <w:proofErr w:type="spellStart"/>
            <w:r>
              <w:t>ProY</w:t>
            </w:r>
            <w:proofErr w:type="spellEnd"/>
            <w:r>
              <w:t xml:space="preserve"> A488</w:t>
            </w:r>
          </w:p>
        </w:tc>
        <w:tc>
          <w:tcPr>
            <w:tcW w:w="3769" w:type="pct"/>
          </w:tcPr>
          <w:p w14:paraId="770DFAEA" w14:textId="348C5548" w:rsidR="009D220F" w:rsidRPr="00B06BF3" w:rsidRDefault="00FC0D95" w:rsidP="00B06BF3">
            <w:pPr>
              <w:pStyle w:val="Exercise-Normalnospacing"/>
            </w:pPr>
            <w:r w:rsidRPr="00B06BF3">
              <w:t>Fixed, intact cells incubated</w:t>
            </w:r>
            <w:r w:rsidR="009D220F" w:rsidRPr="00B06BF3">
              <w:t xml:space="preserve"> with</w:t>
            </w:r>
            <w:r w:rsidRPr="00B06BF3">
              <w:t xml:space="preserve"> mouse anti-Protein Y antibody</w:t>
            </w:r>
            <w:r w:rsidR="002135F6" w:rsidRPr="00B06BF3">
              <w:t xml:space="preserve">, followed by incubation with secondary </w:t>
            </w:r>
            <w:r w:rsidR="009D220F" w:rsidRPr="00B06BF3">
              <w:t xml:space="preserve">antibody conjugated to </w:t>
            </w:r>
            <w:proofErr w:type="spellStart"/>
            <w:r w:rsidR="009D220F" w:rsidRPr="00B06BF3">
              <w:t>Alexa</w:t>
            </w:r>
            <w:proofErr w:type="spellEnd"/>
            <w:r w:rsidR="009D220F" w:rsidRPr="00B06BF3">
              <w:t xml:space="preserve"> Fluor </w:t>
            </w:r>
            <w:r w:rsidR="002135F6" w:rsidRPr="00B06BF3">
              <w:t>488</w:t>
            </w:r>
            <w:r w:rsidR="009D220F" w:rsidRPr="00B06BF3">
              <w:t xml:space="preserve"> (</w:t>
            </w:r>
            <w:proofErr w:type="gramStart"/>
            <w:r w:rsidR="002135F6" w:rsidRPr="00B06BF3">
              <w:t>green</w:t>
            </w:r>
            <w:r w:rsidR="009D220F" w:rsidRPr="00B06BF3">
              <w:t>)</w:t>
            </w:r>
            <w:r w:rsidR="005D1AD8">
              <w:rPr>
                <w:vertAlign w:val="superscript"/>
              </w:rPr>
              <w:t>3</w:t>
            </w:r>
            <w:proofErr w:type="gramEnd"/>
            <w:r w:rsidR="009D220F" w:rsidRPr="00B06BF3">
              <w:t>.</w:t>
            </w:r>
            <w:r w:rsidRPr="00B06BF3">
              <w:t xml:space="preserve"> </w:t>
            </w:r>
            <w:r w:rsidRPr="00B06BF3">
              <w:rPr>
                <w:u w:val="single"/>
              </w:rPr>
              <w:t>Note</w:t>
            </w:r>
            <w:r w:rsidRPr="00B06BF3">
              <w:t xml:space="preserve">: The anti-Protein Y antibody recognizes a region of Protein Y known to be </w:t>
            </w:r>
            <w:r w:rsidRPr="00B06BF3">
              <w:rPr>
                <w:u w:val="single"/>
              </w:rPr>
              <w:t>extracellular</w:t>
            </w:r>
            <w:r w:rsidRPr="00B06BF3">
              <w:t>.</w:t>
            </w:r>
          </w:p>
        </w:tc>
      </w:tr>
    </w:tbl>
    <w:p w14:paraId="1214B532" w14:textId="310823DE" w:rsidR="00534576" w:rsidRDefault="00534576" w:rsidP="00534576">
      <w:pPr>
        <w:pStyle w:val="SCBheading5"/>
      </w:pPr>
      <w:r>
        <w:t>Notes</w:t>
      </w:r>
      <w:r w:rsidR="005F6DE8">
        <w:t>:</w:t>
      </w:r>
    </w:p>
    <w:p w14:paraId="74523599" w14:textId="3FE0F585" w:rsidR="00140CB8" w:rsidRDefault="00140CB8" w:rsidP="00140CB8">
      <w:pPr>
        <w:pStyle w:val="Exercise-Normal"/>
      </w:pPr>
      <w:r>
        <w:rPr>
          <w:vertAlign w:val="superscript"/>
        </w:rPr>
        <w:t xml:space="preserve">1 </w:t>
      </w:r>
      <w:r>
        <w:t>Proteinase K is an enzyme that digests proteins. It cannot penetrate the plasma membrane when cells are intact (</w:t>
      </w:r>
      <w:r w:rsidR="00B44415">
        <w:t xml:space="preserve">when </w:t>
      </w:r>
      <w:r>
        <w:t xml:space="preserve">the plasma membrane has not been disrupted or </w:t>
      </w:r>
      <w:r w:rsidR="002E73BD">
        <w:t>permeabilized).</w:t>
      </w:r>
      <w:r>
        <w:t xml:space="preserve"> As a result, </w:t>
      </w:r>
      <w:r w:rsidR="00B44415">
        <w:t>incubating</w:t>
      </w:r>
      <w:r>
        <w:t xml:space="preserve"> intact cells with Proteinase K results in the digestion of </w:t>
      </w:r>
      <w:r w:rsidRPr="00B44415">
        <w:rPr>
          <w:u w:val="single"/>
        </w:rPr>
        <w:t>extracellular peptides only</w:t>
      </w:r>
      <w:r>
        <w:t>.</w:t>
      </w:r>
    </w:p>
    <w:p w14:paraId="3D43FD1E" w14:textId="1BF58982" w:rsidR="00140CB8" w:rsidRPr="00140CB8" w:rsidRDefault="00140CB8" w:rsidP="005F6DE8">
      <w:pPr>
        <w:pStyle w:val="Exercise-Normal"/>
      </w:pPr>
      <w:r>
        <w:rPr>
          <w:vertAlign w:val="superscript"/>
        </w:rPr>
        <w:t>2</w:t>
      </w:r>
      <w:r>
        <w:t>The provided secondary antibodies are conjugated to horseradish peroxidase (HRP)</w:t>
      </w:r>
      <w:r w:rsidR="00DD5EB7">
        <w:t xml:space="preserve">. </w:t>
      </w:r>
      <w:r w:rsidR="00DD5EB7" w:rsidRPr="00DD5EB7">
        <w:t>Horseradish peroxidase catalyzes a reaction that produces light as a by-product</w:t>
      </w:r>
      <w:r>
        <w:t>, which is</w:t>
      </w:r>
      <w:r w:rsidRPr="0039019C">
        <w:t xml:space="preserve"> detected using photographic film</w:t>
      </w:r>
      <w:r>
        <w:t xml:space="preserve">. The intensity and location of the light emission </w:t>
      </w:r>
      <w:r w:rsidR="00DD5EB7">
        <w:t>captured</w:t>
      </w:r>
      <w:r>
        <w:t xml:space="preserve"> </w:t>
      </w:r>
      <w:r w:rsidR="00DD5EB7">
        <w:t xml:space="preserve">on the </w:t>
      </w:r>
      <w:r>
        <w:t xml:space="preserve">film indicates the relative amount and location of the </w:t>
      </w:r>
      <w:r w:rsidR="00BA4A6B">
        <w:t xml:space="preserve">bound </w:t>
      </w:r>
      <w:r>
        <w:t>secondary antibody on the western blot.</w:t>
      </w:r>
    </w:p>
    <w:p w14:paraId="299A73A5" w14:textId="0F0C64C2" w:rsidR="00534576" w:rsidRDefault="00556B37" w:rsidP="005F6DE8">
      <w:pPr>
        <w:pStyle w:val="Exercise-Normal"/>
      </w:pPr>
      <w:r>
        <w:rPr>
          <w:vertAlign w:val="superscript"/>
        </w:rPr>
        <w:t>3</w:t>
      </w:r>
      <w:r w:rsidR="00534576">
        <w:t xml:space="preserve">This secondary antibody is conjugated to a fluorescent molecule, or </w:t>
      </w:r>
      <w:proofErr w:type="spellStart"/>
      <w:r w:rsidR="00534576">
        <w:t>fluorophore</w:t>
      </w:r>
      <w:proofErr w:type="spellEnd"/>
      <w:r w:rsidR="0061450D">
        <w:t>,</w:t>
      </w:r>
      <w:r w:rsidR="00534576">
        <w:t xml:space="preserve"> called </w:t>
      </w:r>
      <w:proofErr w:type="spellStart"/>
      <w:r w:rsidR="00534576">
        <w:t>Alexa</w:t>
      </w:r>
      <w:proofErr w:type="spellEnd"/>
      <w:r w:rsidR="00534576">
        <w:t xml:space="preserve"> Fluor 488 (A488), which fluoresces or emits green light when excited by</w:t>
      </w:r>
      <w:r w:rsidR="005F6DE8">
        <w:t xml:space="preserve"> light with a wavelength of</w:t>
      </w:r>
      <w:r w:rsidR="00534576">
        <w:t xml:space="preserve"> 488 nm. </w:t>
      </w:r>
    </w:p>
    <w:p w14:paraId="1B41C251" w14:textId="0ABB01FE" w:rsidR="002E73BD" w:rsidRPr="002E73BD" w:rsidRDefault="00556B37" w:rsidP="002E73BD">
      <w:pPr>
        <w:pStyle w:val="Exercise-Normal"/>
      </w:pPr>
      <w:r>
        <w:rPr>
          <w:vertAlign w:val="superscript"/>
        </w:rPr>
        <w:t>4</w:t>
      </w:r>
      <w:r w:rsidR="00534576">
        <w:t xml:space="preserve">This secondary antibody is conjugated to a </w:t>
      </w:r>
      <w:r w:rsidR="000F278B">
        <w:t xml:space="preserve">fluorescent molecule, or </w:t>
      </w:r>
      <w:proofErr w:type="spellStart"/>
      <w:r w:rsidR="000F278B">
        <w:t>fluorophore</w:t>
      </w:r>
      <w:proofErr w:type="spellEnd"/>
      <w:r w:rsidR="000F278B">
        <w:t xml:space="preserve">, </w:t>
      </w:r>
      <w:r w:rsidR="00534576">
        <w:t xml:space="preserve">called </w:t>
      </w:r>
      <w:proofErr w:type="spellStart"/>
      <w:r w:rsidR="00534576">
        <w:t>Alexa</w:t>
      </w:r>
      <w:proofErr w:type="spellEnd"/>
      <w:r w:rsidR="00534576">
        <w:t xml:space="preserve"> Fluor 590 (A590), which fluoresces </w:t>
      </w:r>
      <w:r w:rsidR="005F6DE8">
        <w:t xml:space="preserve">or emits </w:t>
      </w:r>
      <w:r w:rsidR="00534576">
        <w:t xml:space="preserve">red </w:t>
      </w:r>
      <w:r w:rsidR="00763A86">
        <w:t xml:space="preserve">light </w:t>
      </w:r>
      <w:r w:rsidR="00534576">
        <w:t>when excited</w:t>
      </w:r>
      <w:r w:rsidR="00763A86">
        <w:t xml:space="preserve"> by</w:t>
      </w:r>
      <w:r w:rsidR="00534576">
        <w:t xml:space="preserve"> </w:t>
      </w:r>
      <w:r w:rsidR="005F6DE8">
        <w:t>light with a wavelength of 590 nm.</w:t>
      </w:r>
    </w:p>
    <w:p w14:paraId="0309228F" w14:textId="7C82E2F0" w:rsidR="00296FAE" w:rsidRDefault="00296FAE" w:rsidP="004C029E">
      <w:pPr>
        <w:pStyle w:val="Exercise-Heading2"/>
      </w:pPr>
      <w:r>
        <w:t>Question 1</w:t>
      </w:r>
    </w:p>
    <w:p w14:paraId="11CF6C63" w14:textId="59FA1B33" w:rsidR="00DD5ABE" w:rsidRPr="00F774C4" w:rsidRDefault="00DD5ABE" w:rsidP="00CD27BA">
      <w:pPr>
        <w:pStyle w:val="Exercise-Normal"/>
      </w:pPr>
      <w:r>
        <w:t>Your graduate student advisor suggests you firs</w:t>
      </w:r>
      <w:r w:rsidR="00EE13B1">
        <w:t>t determine the orientation of Protein X and Pr</w:t>
      </w:r>
      <w:r>
        <w:t xml:space="preserve">otein Y in the plasma membrane </w:t>
      </w:r>
      <w:r w:rsidRPr="00F774C4">
        <w:t xml:space="preserve">using western blotting, an experimental technique that allows for the detection of a specific protein or peptide after cells </w:t>
      </w:r>
      <w:r w:rsidR="00832BF1" w:rsidRPr="00F774C4">
        <w:t>are</w:t>
      </w:r>
      <w:r w:rsidRPr="00F774C4">
        <w:t xml:space="preserve"> lysed and protein</w:t>
      </w:r>
      <w:r w:rsidR="00CD71B9" w:rsidRPr="00F774C4">
        <w:t>s</w:t>
      </w:r>
      <w:r w:rsidR="00647B13" w:rsidRPr="00F774C4">
        <w:t xml:space="preserve"> are</w:t>
      </w:r>
      <w:r w:rsidRPr="00F774C4">
        <w:t xml:space="preserve"> isolated from the rest of the cell’s components.</w:t>
      </w:r>
      <w:r w:rsidR="009665CC" w:rsidRPr="00F774C4">
        <w:t xml:space="preserve"> </w:t>
      </w:r>
      <w:r w:rsidR="004708BA" w:rsidRPr="00F774C4">
        <w:t xml:space="preserve">The </w:t>
      </w:r>
      <w:r w:rsidR="00FC0BE9" w:rsidRPr="00F774C4">
        <w:t xml:space="preserve">intensity of the </w:t>
      </w:r>
      <w:r w:rsidR="002135F6" w:rsidRPr="00F774C4">
        <w:t>band</w:t>
      </w:r>
      <w:r w:rsidR="00FC0BE9" w:rsidRPr="00F774C4">
        <w:t xml:space="preserve"> </w:t>
      </w:r>
      <w:r w:rsidR="00865375" w:rsidRPr="00F774C4">
        <w:t>on the western blot</w:t>
      </w:r>
      <w:r w:rsidR="002135F6" w:rsidRPr="00F774C4">
        <w:t xml:space="preserve"> </w:t>
      </w:r>
      <w:r w:rsidR="00FC0BE9" w:rsidRPr="00F774C4">
        <w:t xml:space="preserve">is proportional to the amount of the protein </w:t>
      </w:r>
      <w:r w:rsidR="00865375" w:rsidRPr="00F774C4">
        <w:t xml:space="preserve">of interest </w:t>
      </w:r>
      <w:r w:rsidR="00F774C4">
        <w:t>expressed in the cells</w:t>
      </w:r>
      <w:r w:rsidR="00FC0BE9" w:rsidRPr="00F774C4">
        <w:t xml:space="preserve">. </w:t>
      </w:r>
    </w:p>
    <w:p w14:paraId="712050AF" w14:textId="43482C83" w:rsidR="00CD27BA" w:rsidRDefault="00CD71B9" w:rsidP="00CD27BA">
      <w:pPr>
        <w:pStyle w:val="Exercise-Normal"/>
      </w:pPr>
      <w:r>
        <w:t>Before performing the</w:t>
      </w:r>
      <w:r w:rsidR="00EE13B1">
        <w:t xml:space="preserve"> western blotting procedure, you</w:t>
      </w:r>
      <w:r w:rsidR="00DD5ABE">
        <w:t xml:space="preserve"> </w:t>
      </w:r>
      <w:r w:rsidR="00EE13B1">
        <w:t>collect</w:t>
      </w:r>
      <w:r w:rsidR="00DD5ABE">
        <w:t xml:space="preserve"> His-</w:t>
      </w:r>
      <w:proofErr w:type="spellStart"/>
      <w:r w:rsidR="00DD5ABE">
        <w:t>ProX</w:t>
      </w:r>
      <w:proofErr w:type="spellEnd"/>
      <w:r w:rsidR="00DD5ABE">
        <w:t xml:space="preserve">-FLAG </w:t>
      </w:r>
      <w:r w:rsidR="00EE13B1">
        <w:t>or</w:t>
      </w:r>
      <w:r w:rsidR="00DD5ABE">
        <w:t xml:space="preserve"> His-</w:t>
      </w:r>
      <w:proofErr w:type="spellStart"/>
      <w:r w:rsidR="00DD5ABE">
        <w:t>Pr</w:t>
      </w:r>
      <w:r w:rsidR="004338CD">
        <w:t>oY</w:t>
      </w:r>
      <w:proofErr w:type="spellEnd"/>
      <w:r w:rsidR="004338CD">
        <w:t>-FLAG</w:t>
      </w:r>
      <w:r w:rsidR="002135F6">
        <w:t xml:space="preserve"> </w:t>
      </w:r>
      <w:r w:rsidR="00EE13B1">
        <w:t>cel</w:t>
      </w:r>
      <w:r>
        <w:t>ls</w:t>
      </w:r>
      <w:r w:rsidR="00EE13B1">
        <w:t xml:space="preserve"> and incubate the intact cells </w:t>
      </w:r>
      <w:r w:rsidR="00DD5ABE">
        <w:t xml:space="preserve">with </w:t>
      </w:r>
      <w:r w:rsidR="004C029E">
        <w:t>Proteinase K.</w:t>
      </w:r>
      <w:r w:rsidR="00DD5ABE">
        <w:t xml:space="preserve"> Because Proteinase K cannot penetrate the membrane</w:t>
      </w:r>
      <w:r w:rsidR="002B7A6B">
        <w:t xml:space="preserve"> of intact, </w:t>
      </w:r>
      <w:proofErr w:type="spellStart"/>
      <w:r w:rsidR="002B7A6B">
        <w:t>unpermeablized</w:t>
      </w:r>
      <w:proofErr w:type="spellEnd"/>
      <w:r w:rsidR="00EE13B1">
        <w:t xml:space="preserve"> cells</w:t>
      </w:r>
      <w:r w:rsidR="00DD5ABE">
        <w:t>,</w:t>
      </w:r>
      <w:r w:rsidR="004C029E">
        <w:t xml:space="preserve"> only intracellular </w:t>
      </w:r>
      <w:r>
        <w:t>proteins and peptides will</w:t>
      </w:r>
      <w:r w:rsidR="004C029E">
        <w:t xml:space="preserve"> remain undigested after Proteinase K treatment. </w:t>
      </w:r>
      <w:r w:rsidR="00DD5ABE">
        <w:t xml:space="preserve">After </w:t>
      </w:r>
      <w:r>
        <w:t xml:space="preserve">Proteinase K </w:t>
      </w:r>
      <w:r w:rsidR="00DD5ABE">
        <w:t xml:space="preserve">digestion, </w:t>
      </w:r>
      <w:r>
        <w:t>you lyse the</w:t>
      </w:r>
      <w:r w:rsidR="00DD5ABE">
        <w:t xml:space="preserve"> cells </w:t>
      </w:r>
      <w:r>
        <w:t xml:space="preserve">and </w:t>
      </w:r>
      <w:r w:rsidR="00DD5ABE">
        <w:t xml:space="preserve">perform a western </w:t>
      </w:r>
      <w:r w:rsidR="00EE13B1">
        <w:t xml:space="preserve">blot </w:t>
      </w:r>
      <w:r>
        <w:t xml:space="preserve">analysis </w:t>
      </w:r>
      <w:r w:rsidR="00EE13B1">
        <w:t>t</w:t>
      </w:r>
      <w:r>
        <w:t xml:space="preserve">o </w:t>
      </w:r>
      <w:r w:rsidR="00DD5ABE">
        <w:t>de</w:t>
      </w:r>
      <w:r>
        <w:t>termine</w:t>
      </w:r>
      <w:r w:rsidR="00DD5ABE">
        <w:t xml:space="preserve"> the presence or absence of each epitope tag using </w:t>
      </w:r>
      <w:r w:rsidR="004C029E">
        <w:t>the appropriate primary</w:t>
      </w:r>
      <w:r>
        <w:t xml:space="preserve"> and secondary</w:t>
      </w:r>
      <w:r w:rsidR="004C029E">
        <w:t xml:space="preserve"> antibod</w:t>
      </w:r>
      <w:r>
        <w:t xml:space="preserve">y combinations, </w:t>
      </w:r>
      <w:r w:rsidR="00113425">
        <w:t xml:space="preserve">while ensuring </w:t>
      </w:r>
      <w:r>
        <w:t>to include any relevant controls.</w:t>
      </w:r>
    </w:p>
    <w:p w14:paraId="6060A4B2" w14:textId="34D2F1E9" w:rsidR="00C1516D" w:rsidRDefault="00296FAE" w:rsidP="00C1516D">
      <w:pPr>
        <w:pStyle w:val="Exercise-Normal"/>
      </w:pPr>
      <w:r>
        <w:t xml:space="preserve">Based on your western blotting </w:t>
      </w:r>
      <w:r w:rsidR="009341B2">
        <w:t xml:space="preserve">experimental </w:t>
      </w:r>
      <w:r w:rsidR="00CD71B9">
        <w:t>results</w:t>
      </w:r>
      <w:r>
        <w:t xml:space="preserve">, what </w:t>
      </w:r>
      <w:r w:rsidR="006E62CE">
        <w:t xml:space="preserve">are </w:t>
      </w:r>
      <w:r>
        <w:t>the orientation</w:t>
      </w:r>
      <w:r w:rsidR="006E62CE">
        <w:t>s</w:t>
      </w:r>
      <w:r>
        <w:t xml:space="preserve"> of Protein X and </w:t>
      </w:r>
      <w:r w:rsidR="0087566D">
        <w:t xml:space="preserve">Protein </w:t>
      </w:r>
      <w:r>
        <w:t xml:space="preserve">Y </w:t>
      </w:r>
      <w:r w:rsidR="00647B13">
        <w:t xml:space="preserve">in </w:t>
      </w:r>
      <w:r w:rsidR="00647B13" w:rsidRPr="00FC0BE9">
        <w:t>the His-</w:t>
      </w:r>
      <w:proofErr w:type="spellStart"/>
      <w:r w:rsidR="00647B13" w:rsidRPr="00FC0BE9">
        <w:t>ProX</w:t>
      </w:r>
      <w:proofErr w:type="spellEnd"/>
      <w:r w:rsidR="00647B13" w:rsidRPr="00FC0BE9">
        <w:t>-FLAG and His-</w:t>
      </w:r>
      <w:proofErr w:type="spellStart"/>
      <w:r w:rsidR="00647B13" w:rsidRPr="00FC0BE9">
        <w:t>ProY</w:t>
      </w:r>
      <w:proofErr w:type="spellEnd"/>
      <w:r w:rsidR="00647B13" w:rsidRPr="00FC0BE9">
        <w:t>-FLAG</w:t>
      </w:r>
      <w:r w:rsidR="00FC0BE9" w:rsidRPr="00FC0BE9">
        <w:t xml:space="preserve"> </w:t>
      </w:r>
      <w:r w:rsidR="00647B13" w:rsidRPr="00FC0BE9">
        <w:t>cell lines</w:t>
      </w:r>
      <w:r w:rsidR="004708BA">
        <w:t>,</w:t>
      </w:r>
      <w:r w:rsidR="00647B13">
        <w:t xml:space="preserve"> respectively,</w:t>
      </w:r>
      <w:r w:rsidR="00645F23">
        <w:t xml:space="preserve"> with respect to the location of the</w:t>
      </w:r>
      <w:r w:rsidR="00CD71B9">
        <w:t>ir</w:t>
      </w:r>
      <w:r w:rsidR="00645F23">
        <w:t xml:space="preserve"> N- and C-terminal ends</w:t>
      </w:r>
      <w:r w:rsidR="00647B13">
        <w:t xml:space="preserve"> in the plasma membrane</w:t>
      </w:r>
      <w:r>
        <w:t xml:space="preserve">? </w:t>
      </w:r>
      <w:r w:rsidR="006F0C84">
        <w:t>Explain how you arrived at your answer</w:t>
      </w:r>
      <w:r>
        <w:t>.</w:t>
      </w:r>
      <w:r w:rsidR="00C1516D">
        <w:t xml:space="preserve"> </w:t>
      </w:r>
      <w:r w:rsidR="00E9768E">
        <w:t xml:space="preserve">In your explanation include </w:t>
      </w:r>
      <w:r w:rsidR="00C1516D">
        <w:t xml:space="preserve">the results </w:t>
      </w:r>
      <w:r w:rsidR="00E9768E">
        <w:t xml:space="preserve">you obtained from </w:t>
      </w:r>
      <w:r w:rsidR="00C1516D">
        <w:t>any control experiments you performed and why they were important.</w:t>
      </w:r>
    </w:p>
    <w:p w14:paraId="43EA65B3" w14:textId="42E0831E" w:rsidR="00520404" w:rsidRDefault="002B7A6B" w:rsidP="00C1516D">
      <w:pPr>
        <w:pStyle w:val="Exercise-AnswerKeyPar"/>
      </w:pPr>
      <w:r>
        <w:t>Answer:</w:t>
      </w:r>
    </w:p>
    <w:p w14:paraId="3EC79663" w14:textId="62FCC038" w:rsidR="004708BA" w:rsidRPr="00FC0BE9" w:rsidRDefault="004708BA" w:rsidP="004708BA">
      <w:pPr>
        <w:pStyle w:val="Exercise-AnswerKeyPar"/>
      </w:pPr>
      <w:r>
        <w:t>The following controls are important, however, they only reflect several of the possible controls that can be included in the experimental setup.</w:t>
      </w:r>
    </w:p>
    <w:p w14:paraId="58A6DC37" w14:textId="77777777" w:rsidR="004708BA" w:rsidRPr="004708BA" w:rsidRDefault="004708BA" w:rsidP="002B7A6B">
      <w:pPr>
        <w:pStyle w:val="Exercise-AnswerKeyPar"/>
      </w:pPr>
    </w:p>
    <w:p w14:paraId="0B6FE21F" w14:textId="5C9089E2" w:rsidR="00E9768E" w:rsidRPr="004708BA" w:rsidRDefault="004708BA" w:rsidP="002B7A6B">
      <w:pPr>
        <w:pStyle w:val="Exercise-AnswerKeyPar"/>
      </w:pPr>
      <w:r w:rsidRPr="00FC0BE9">
        <w:rPr>
          <w:u w:val="single"/>
        </w:rPr>
        <w:t>Negative control experiments</w:t>
      </w:r>
      <w:r w:rsidRPr="00E568B9">
        <w:t xml:space="preserve"> using the </w:t>
      </w:r>
      <w:proofErr w:type="spellStart"/>
      <w:r>
        <w:t>ProX</w:t>
      </w:r>
      <w:proofErr w:type="spellEnd"/>
      <w:r w:rsidR="004338CD">
        <w:t xml:space="preserve">-Null, </w:t>
      </w:r>
      <w:proofErr w:type="spellStart"/>
      <w:r>
        <w:t>ProY</w:t>
      </w:r>
      <w:proofErr w:type="spellEnd"/>
      <w:r w:rsidR="004338CD">
        <w:t>-Null,</w:t>
      </w:r>
      <w:r w:rsidR="00B568DF">
        <w:t xml:space="preserve"> and</w:t>
      </w:r>
      <w:r w:rsidR="00FC0BE9">
        <w:t>/or</w:t>
      </w:r>
      <w:r>
        <w:t xml:space="preserve"> </w:t>
      </w:r>
      <w:proofErr w:type="spellStart"/>
      <w:r w:rsidR="007948A7">
        <w:t>No</w:t>
      </w:r>
      <w:r w:rsidR="004338CD">
        <w:t>Tags</w:t>
      </w:r>
      <w:proofErr w:type="spellEnd"/>
      <w:r w:rsidR="00B568DF">
        <w:t xml:space="preserve"> cell lines </w:t>
      </w:r>
      <w:r w:rsidR="00B568DF" w:rsidRPr="00E568B9">
        <w:t xml:space="preserve">with or without </w:t>
      </w:r>
      <w:proofErr w:type="spellStart"/>
      <w:r w:rsidR="00B568DF" w:rsidRPr="00E568B9">
        <w:t>ProK</w:t>
      </w:r>
      <w:proofErr w:type="spellEnd"/>
      <w:r w:rsidR="00B568DF" w:rsidRPr="00E568B9">
        <w:t xml:space="preserve"> treatment </w:t>
      </w:r>
      <w:r w:rsidRPr="00E568B9">
        <w:t xml:space="preserve">would ensure that the </w:t>
      </w:r>
      <w:r w:rsidR="00DC24C7">
        <w:t xml:space="preserve">anti-His and anti-FLAG </w:t>
      </w:r>
      <w:r w:rsidR="00B568DF">
        <w:t xml:space="preserve">primary antibodies used to detect the </w:t>
      </w:r>
      <w:r w:rsidR="00FC0BE9">
        <w:t xml:space="preserve">epitope </w:t>
      </w:r>
      <w:r w:rsidR="004254FF">
        <w:t>tagged</w:t>
      </w:r>
      <w:r w:rsidR="00B568DF">
        <w:t xml:space="preserve"> constructs </w:t>
      </w:r>
      <w:r w:rsidRPr="00E568B9">
        <w:t xml:space="preserve">are </w:t>
      </w:r>
      <w:r w:rsidR="00B568DF">
        <w:t xml:space="preserve">specific. No bands should be detected with </w:t>
      </w:r>
      <w:r w:rsidRPr="00E568B9">
        <w:t xml:space="preserve">these cell lines </w:t>
      </w:r>
      <w:r w:rsidR="004254FF">
        <w:t>for either treatment</w:t>
      </w:r>
      <w:r w:rsidRPr="00E568B9">
        <w:t>.</w:t>
      </w:r>
    </w:p>
    <w:p w14:paraId="4DC792D6" w14:textId="77777777" w:rsidR="004708BA" w:rsidRDefault="004708BA" w:rsidP="002B7A6B">
      <w:pPr>
        <w:pStyle w:val="Exercise-AnswerKeyPar"/>
      </w:pPr>
    </w:p>
    <w:p w14:paraId="6353CAA7" w14:textId="008258E8" w:rsidR="00647B13" w:rsidRDefault="00FC0BE9" w:rsidP="002B7A6B">
      <w:pPr>
        <w:pStyle w:val="Exercise-AnswerKeyPar"/>
      </w:pPr>
      <w:r w:rsidRPr="00FC0BE9">
        <w:rPr>
          <w:u w:val="single"/>
        </w:rPr>
        <w:t xml:space="preserve">Positive control </w:t>
      </w:r>
      <w:r w:rsidRPr="00DC24C7">
        <w:t xml:space="preserve">experiments </w:t>
      </w:r>
      <w:r w:rsidR="00BA4A6B" w:rsidRPr="00DC24C7">
        <w:t>must be performed with all</w:t>
      </w:r>
      <w:r w:rsidRPr="00DC24C7">
        <w:t xml:space="preserve"> </w:t>
      </w:r>
      <w:r w:rsidR="00B568DF" w:rsidRPr="00DC24C7">
        <w:t xml:space="preserve">samples </w:t>
      </w:r>
      <w:r w:rsidR="00BA4A6B" w:rsidRPr="00DC24C7">
        <w:t xml:space="preserve">using the His and FLAG primary antibodies </w:t>
      </w:r>
      <w:r w:rsidR="00B568DF" w:rsidRPr="00DC24C7">
        <w:rPr>
          <w:i/>
        </w:rPr>
        <w:t>without</w:t>
      </w:r>
      <w:r w:rsidR="00B568DF" w:rsidRPr="00DC24C7">
        <w:t xml:space="preserve"> Proteinase</w:t>
      </w:r>
      <w:r w:rsidR="00B568DF" w:rsidRPr="00BA4A6B">
        <w:t xml:space="preserve"> K treatment</w:t>
      </w:r>
      <w:r w:rsidR="00DC24C7">
        <w:t xml:space="preserve">. Bands should be visible in all samples at the proper molecular weight, as outlined in the table in the background information (84 kDa for tagged Protein X and 232 kDa for tagged Protein Y). </w:t>
      </w:r>
      <w:r w:rsidR="00D96F52" w:rsidRPr="00BA4A6B">
        <w:t xml:space="preserve">This </w:t>
      </w:r>
      <w:r w:rsidR="00DC24C7">
        <w:t xml:space="preserve">control </w:t>
      </w:r>
      <w:r w:rsidR="00D96F52" w:rsidRPr="00BA4A6B">
        <w:t>ensures th</w:t>
      </w:r>
      <w:r w:rsidR="00EA6818" w:rsidRPr="00BA4A6B">
        <w:t>at the absence</w:t>
      </w:r>
      <w:r w:rsidR="00647B13" w:rsidRPr="00BA4A6B">
        <w:t xml:space="preserve"> of bands observed </w:t>
      </w:r>
      <w:r w:rsidR="00DC24C7">
        <w:t xml:space="preserve">using these antibodies </w:t>
      </w:r>
      <w:r w:rsidR="00DC24C7" w:rsidRPr="00DC24C7">
        <w:t>after</w:t>
      </w:r>
      <w:r w:rsidR="00647B13" w:rsidRPr="00BA4A6B">
        <w:t xml:space="preserve"> </w:t>
      </w:r>
      <w:r w:rsidR="00E9768E" w:rsidRPr="00BA4A6B">
        <w:t xml:space="preserve">Proteinase </w:t>
      </w:r>
      <w:r w:rsidR="00647B13" w:rsidRPr="00BA4A6B">
        <w:t xml:space="preserve">K treatment </w:t>
      </w:r>
      <w:r w:rsidR="00EA6818" w:rsidRPr="00BA4A6B">
        <w:t>is</w:t>
      </w:r>
      <w:r w:rsidR="00647B13" w:rsidRPr="00BA4A6B">
        <w:t xml:space="preserve"> due to digestion</w:t>
      </w:r>
      <w:r w:rsidR="00EA6818" w:rsidRPr="00BA4A6B">
        <w:t xml:space="preserve"> of extracellular epitopes</w:t>
      </w:r>
      <w:r w:rsidR="00647B13" w:rsidRPr="00BA4A6B">
        <w:t xml:space="preserve"> and not the absence</w:t>
      </w:r>
      <w:r w:rsidR="00647B13" w:rsidRPr="004708BA">
        <w:t xml:space="preserve"> o</w:t>
      </w:r>
      <w:r w:rsidR="00C1516D" w:rsidRPr="004708BA">
        <w:t>f the</w:t>
      </w:r>
      <w:r w:rsidR="00EA6818">
        <w:t>se</w:t>
      </w:r>
      <w:r w:rsidR="00C1516D" w:rsidRPr="004708BA">
        <w:t xml:space="preserve"> proteins in the </w:t>
      </w:r>
      <w:r w:rsidR="00E9768E" w:rsidRPr="00B568DF">
        <w:t xml:space="preserve">plasma </w:t>
      </w:r>
      <w:r w:rsidR="00C1516D" w:rsidRPr="00B568DF">
        <w:t>membrane</w:t>
      </w:r>
      <w:r w:rsidR="00DC24C7">
        <w:t xml:space="preserve"> or other sources of experimental error.</w:t>
      </w:r>
      <w:r w:rsidR="00ED4B31">
        <w:t xml:space="preserve"> </w:t>
      </w:r>
      <w:r w:rsidR="008E14F6">
        <w:t>Also, a loading control probing for PGK1 is necessary to ensure equal amounts of total protein are in all sample lysates (the bands on this western blot should ideally be all the same intensity, or else adjustments may need to be made in interpreting the results).</w:t>
      </w:r>
    </w:p>
    <w:p w14:paraId="6D40A987" w14:textId="77777777" w:rsidR="00647B13" w:rsidRDefault="00647B13" w:rsidP="002B7A6B">
      <w:pPr>
        <w:pStyle w:val="Exercise-AnswerKeyPar"/>
      </w:pPr>
    </w:p>
    <w:p w14:paraId="68A7BD98" w14:textId="14C8B731" w:rsidR="002B7A6B" w:rsidRDefault="006B65FF" w:rsidP="003359E6">
      <w:pPr>
        <w:pStyle w:val="Exercise-AnswerKeyPar"/>
      </w:pPr>
      <w:r w:rsidRPr="00BA4A6B">
        <w:rPr>
          <w:u w:val="single"/>
        </w:rPr>
        <w:t>Protein X</w:t>
      </w:r>
      <w:r w:rsidR="003359E6">
        <w:t>:</w:t>
      </w:r>
    </w:p>
    <w:p w14:paraId="0C7A6DB3" w14:textId="15D22A9A" w:rsidR="003359E6" w:rsidRDefault="003359E6" w:rsidP="003359E6">
      <w:pPr>
        <w:pStyle w:val="Exercise-AnswerKeyPar"/>
      </w:pPr>
      <w:r>
        <w:t xml:space="preserve">When cells expressing the tagged version of Protein X are treated with Proteinase </w:t>
      </w:r>
      <w:r w:rsidR="006B65FF">
        <w:t>K</w:t>
      </w:r>
      <w:r>
        <w:t>, there is a visible band</w:t>
      </w:r>
      <w:r w:rsidR="006B65FF">
        <w:t xml:space="preserve"> at </w:t>
      </w:r>
      <w:r w:rsidR="00065DA2">
        <w:t>~</w:t>
      </w:r>
      <w:r w:rsidR="006B65FF">
        <w:t>40 kDa</w:t>
      </w:r>
      <w:r>
        <w:t xml:space="preserve"> on the western blot</w:t>
      </w:r>
      <w:r w:rsidR="00AB7804">
        <w:t xml:space="preserve"> </w:t>
      </w:r>
      <w:r>
        <w:t>when probed with the</w:t>
      </w:r>
      <w:r w:rsidR="006B65FF">
        <w:t xml:space="preserve"> anti-6xHis a</w:t>
      </w:r>
      <w:r>
        <w:t xml:space="preserve">ntibody but NOT when probed with the </w:t>
      </w:r>
      <w:r w:rsidR="006B65FF">
        <w:t>anti-</w:t>
      </w:r>
      <w:r>
        <w:t xml:space="preserve">FLAG antibody. This means that the FLAG epitope was digested </w:t>
      </w:r>
      <w:r w:rsidR="00A536EE">
        <w:t xml:space="preserve">during </w:t>
      </w:r>
      <w:r>
        <w:t xml:space="preserve">the Proteinase K treatment (outside the cell) while the 6xHis epitope was not digested (inside the cell). </w:t>
      </w:r>
      <w:r w:rsidR="006B65FF">
        <w:t>W</w:t>
      </w:r>
      <w:r>
        <w:t xml:space="preserve">e can conclude that this protein is oriented with </w:t>
      </w:r>
      <w:r w:rsidR="00A536EE">
        <w:t>its</w:t>
      </w:r>
      <w:r>
        <w:t xml:space="preserve"> C-terminal end </w:t>
      </w:r>
      <w:r w:rsidR="006B65FF">
        <w:t xml:space="preserve">(FLAG tagged) </w:t>
      </w:r>
      <w:r>
        <w:t xml:space="preserve">on the outside of the cell and </w:t>
      </w:r>
      <w:r w:rsidR="00A536EE">
        <w:t>its</w:t>
      </w:r>
      <w:r w:rsidR="006B65FF">
        <w:t xml:space="preserve"> N-</w:t>
      </w:r>
      <w:r>
        <w:t>terminal end</w:t>
      </w:r>
      <w:r w:rsidR="006B65FF">
        <w:t xml:space="preserve"> (6xHis tagged)</w:t>
      </w:r>
      <w:r>
        <w:t xml:space="preserve"> on the inside of the cell. </w:t>
      </w:r>
      <w:r w:rsidR="006B65FF">
        <w:t>40 kDa is</w:t>
      </w:r>
      <w:r w:rsidR="00FC0BE9">
        <w:t xml:space="preserve"> the approximate </w:t>
      </w:r>
      <w:r w:rsidR="00AB7804">
        <w:t xml:space="preserve">molecular </w:t>
      </w:r>
      <w:r w:rsidR="006B65FF">
        <w:t>weight of the</w:t>
      </w:r>
      <w:r w:rsidR="00AA7B55">
        <w:t xml:space="preserve"> His-tagged</w:t>
      </w:r>
      <w:r w:rsidR="006B65FF">
        <w:t xml:space="preserve"> N-terminal fragment remaining after </w:t>
      </w:r>
      <w:r w:rsidR="00AA7B55">
        <w:t xml:space="preserve">Proteinase K </w:t>
      </w:r>
      <w:r w:rsidR="006B65FF">
        <w:t>digestion.</w:t>
      </w:r>
      <w:r w:rsidR="00643339">
        <w:t xml:space="preserve"> The entire protein (non-digested) is 82 kDa, and a band of this size will be seen when the sample is not treated with </w:t>
      </w:r>
      <w:r w:rsidR="00065DA2">
        <w:t xml:space="preserve">Proteinase </w:t>
      </w:r>
      <w:r w:rsidR="00643339">
        <w:t>K.</w:t>
      </w:r>
    </w:p>
    <w:p w14:paraId="295FBDC1" w14:textId="77777777" w:rsidR="006B65FF" w:rsidRDefault="006B65FF" w:rsidP="003359E6">
      <w:pPr>
        <w:pStyle w:val="Exercise-AnswerKeyPar"/>
      </w:pPr>
    </w:p>
    <w:p w14:paraId="58FF6D4D" w14:textId="73288C31" w:rsidR="006B65FF" w:rsidRDefault="006B65FF" w:rsidP="003359E6">
      <w:pPr>
        <w:pStyle w:val="Exercise-AnswerKeyPar"/>
      </w:pPr>
      <w:r w:rsidRPr="00FC0BE9">
        <w:rPr>
          <w:u w:val="single"/>
        </w:rPr>
        <w:t>Protein Y</w:t>
      </w:r>
      <w:r>
        <w:t>:</w:t>
      </w:r>
    </w:p>
    <w:p w14:paraId="01A4FBBA" w14:textId="3AB91BB4" w:rsidR="00643339" w:rsidRDefault="003359E6" w:rsidP="00643339">
      <w:pPr>
        <w:pStyle w:val="Exercise-AnswerKeyPar"/>
      </w:pPr>
      <w:r w:rsidRPr="003359E6">
        <w:t xml:space="preserve">When cells expressing the tagged version of Protein </w:t>
      </w:r>
      <w:r w:rsidR="006B65FF">
        <w:t>Y</w:t>
      </w:r>
      <w:r w:rsidRPr="003359E6">
        <w:t xml:space="preserve"> are treated with Proteinase </w:t>
      </w:r>
      <w:r w:rsidR="006B65FF">
        <w:t>K</w:t>
      </w:r>
      <w:r w:rsidRPr="003359E6">
        <w:t>, there</w:t>
      </w:r>
      <w:r w:rsidR="00AA7B55">
        <w:t xml:space="preserve"> are</w:t>
      </w:r>
      <w:r w:rsidRPr="003359E6">
        <w:t xml:space="preserve"> </w:t>
      </w:r>
      <w:r w:rsidR="006B65FF">
        <w:t>no visible</w:t>
      </w:r>
      <w:r w:rsidRPr="003359E6">
        <w:t xml:space="preserve"> band</w:t>
      </w:r>
      <w:r w:rsidR="00AA7B55">
        <w:t>s</w:t>
      </w:r>
      <w:r w:rsidRPr="003359E6">
        <w:t xml:space="preserve"> on the western blot </w:t>
      </w:r>
      <w:r w:rsidR="00F05059">
        <w:t>when probed with either</w:t>
      </w:r>
      <w:r w:rsidR="006B65FF">
        <w:t xml:space="preserve"> the anti-6x His or anti-FLAG </w:t>
      </w:r>
      <w:r w:rsidR="00F05059">
        <w:t>antibodies</w:t>
      </w:r>
      <w:r w:rsidR="006B65FF">
        <w:t>.</w:t>
      </w:r>
      <w:r w:rsidRPr="003359E6">
        <w:t xml:space="preserve"> This means that </w:t>
      </w:r>
      <w:r w:rsidR="006B65FF">
        <w:t>both the His and</w:t>
      </w:r>
      <w:r w:rsidRPr="003359E6">
        <w:t xml:space="preserve"> FLAG epitope</w:t>
      </w:r>
      <w:r w:rsidR="006B65FF">
        <w:t>s</w:t>
      </w:r>
      <w:r w:rsidRPr="003359E6">
        <w:t xml:space="preserve"> </w:t>
      </w:r>
      <w:r w:rsidR="006B65FF">
        <w:t>were</w:t>
      </w:r>
      <w:r w:rsidRPr="003359E6">
        <w:t xml:space="preserve"> digested </w:t>
      </w:r>
      <w:r w:rsidR="00AA7B55">
        <w:t>during</w:t>
      </w:r>
      <w:r w:rsidR="00AA7B55" w:rsidRPr="003359E6">
        <w:t xml:space="preserve"> </w:t>
      </w:r>
      <w:r w:rsidRPr="003359E6">
        <w:t>the Proteinase K treatment (</w:t>
      </w:r>
      <w:r w:rsidR="006B65FF">
        <w:t>they were both located outside the cell). W</w:t>
      </w:r>
      <w:r w:rsidRPr="003359E6">
        <w:t xml:space="preserve">e can conclude that this protein is oriented with </w:t>
      </w:r>
      <w:r w:rsidR="006B65FF">
        <w:t>both the N- and</w:t>
      </w:r>
      <w:r w:rsidRPr="003359E6">
        <w:t xml:space="preserve"> C-terminal </w:t>
      </w:r>
      <w:r w:rsidR="006B65FF">
        <w:t>ends on the outside of the cell.</w:t>
      </w:r>
      <w:r w:rsidR="00A52EF0">
        <w:t xml:space="preserve"> </w:t>
      </w:r>
      <w:r w:rsidR="00643339">
        <w:t xml:space="preserve">The entire protein (non-digested) is 230 kDa, and a band of this size will be seen when the sample is not treated with </w:t>
      </w:r>
      <w:r w:rsidR="00543DE6">
        <w:t xml:space="preserve">Proteinase </w:t>
      </w:r>
      <w:r w:rsidR="00643339">
        <w:t>K.</w:t>
      </w:r>
    </w:p>
    <w:p w14:paraId="0BF61FFD" w14:textId="04490DD9" w:rsidR="003359E6" w:rsidRDefault="003359E6" w:rsidP="003359E6">
      <w:pPr>
        <w:pStyle w:val="Exercise-AnswerKeyPar"/>
      </w:pPr>
    </w:p>
    <w:p w14:paraId="107F7F66" w14:textId="6F081324" w:rsidR="00296FAE" w:rsidRDefault="00296FAE" w:rsidP="004C029E">
      <w:pPr>
        <w:pStyle w:val="Exercise-Heading2"/>
      </w:pPr>
      <w:r>
        <w:t>Question 2</w:t>
      </w:r>
    </w:p>
    <w:p w14:paraId="74E4DDA0" w14:textId="2CBF64EF" w:rsidR="00216818" w:rsidRDefault="00DB7024" w:rsidP="00CD27BA">
      <w:pPr>
        <w:pStyle w:val="Exercise-Normal"/>
      </w:pPr>
      <w:r>
        <w:t xml:space="preserve">Your advisor then suggests using a different experimental technique, flow cytometry, to determine the orientation of Protein X and Y in the plasma membrane. </w:t>
      </w:r>
      <w:r w:rsidR="00CD27BA">
        <w:t xml:space="preserve">Flow cytometry allows for the detection and quantification of proteins or peptides </w:t>
      </w:r>
      <w:r w:rsidR="007E0FDA">
        <w:t xml:space="preserve">in </w:t>
      </w:r>
      <w:r w:rsidR="00CD27BA">
        <w:t xml:space="preserve">cells. </w:t>
      </w:r>
      <w:r w:rsidR="00865375">
        <w:t>In flow cytometry, the amount of fluorescence signal emitted corresponds to the relative amount of bound secondary antibody and therefore, to the relative amount of protein/peptide present.</w:t>
      </w:r>
    </w:p>
    <w:p w14:paraId="5A633941" w14:textId="1C086062" w:rsidR="00DB7024" w:rsidRDefault="00216818" w:rsidP="00DB7024">
      <w:pPr>
        <w:pStyle w:val="Exercise-Normal"/>
      </w:pPr>
      <w:r>
        <w:t xml:space="preserve">In this flow cytometry experiment, </w:t>
      </w:r>
      <w:r w:rsidR="009341B2">
        <w:t>you collect</w:t>
      </w:r>
      <w:r w:rsidR="00D1689D">
        <w:t xml:space="preserve"> and fix</w:t>
      </w:r>
      <w:r w:rsidR="000D4F44">
        <w:t xml:space="preserve"> intact</w:t>
      </w:r>
      <w:r w:rsidR="00D1689D">
        <w:t xml:space="preserve"> cells from the</w:t>
      </w:r>
      <w:r w:rsidR="009341B2" w:rsidRPr="004338CD">
        <w:t xml:space="preserve"> </w:t>
      </w:r>
      <w:r w:rsidR="00634ABD" w:rsidRPr="004338CD">
        <w:t>His-</w:t>
      </w:r>
      <w:proofErr w:type="spellStart"/>
      <w:r w:rsidR="00634ABD" w:rsidRPr="004338CD">
        <w:t>ProX</w:t>
      </w:r>
      <w:proofErr w:type="spellEnd"/>
      <w:r w:rsidR="00634ABD" w:rsidRPr="004338CD">
        <w:t>-FLAG and His-</w:t>
      </w:r>
      <w:proofErr w:type="spellStart"/>
      <w:r w:rsidR="00634ABD" w:rsidRPr="004338CD">
        <w:t>ProY</w:t>
      </w:r>
      <w:proofErr w:type="spellEnd"/>
      <w:r w:rsidR="00634ABD" w:rsidRPr="004338CD">
        <w:t>-FLAG</w:t>
      </w:r>
      <w:r w:rsidR="009341B2" w:rsidRPr="004338CD">
        <w:t xml:space="preserve"> </w:t>
      </w:r>
      <w:r w:rsidR="00D1689D" w:rsidRPr="004338CD">
        <w:t>cell lin</w:t>
      </w:r>
      <w:r w:rsidR="00D1689D">
        <w:t>es</w:t>
      </w:r>
      <w:r w:rsidR="00865375">
        <w:t xml:space="preserve">. </w:t>
      </w:r>
      <w:r w:rsidR="009341B2">
        <w:t>Then, you</w:t>
      </w:r>
      <w:r w:rsidR="00BF3474">
        <w:t xml:space="preserve"> incubate the</w:t>
      </w:r>
      <w:r w:rsidR="00DB7024">
        <w:t xml:space="preserve"> cells with either the </w:t>
      </w:r>
      <w:r w:rsidR="00D1689D">
        <w:t>anti-</w:t>
      </w:r>
      <w:r w:rsidR="00DB7024">
        <w:t>FLAG or</w:t>
      </w:r>
      <w:r w:rsidR="00D1689D">
        <w:t xml:space="preserve"> anti-</w:t>
      </w:r>
      <w:r w:rsidR="00DB7024">
        <w:t xml:space="preserve">6xHis primary antibody, followed by incubation with </w:t>
      </w:r>
      <w:r w:rsidR="008E5FC8">
        <w:t>the appropriate</w:t>
      </w:r>
      <w:r w:rsidR="00DB7024">
        <w:t xml:space="preserve"> </w:t>
      </w:r>
      <w:proofErr w:type="gramStart"/>
      <w:r w:rsidR="00DB7024">
        <w:t>fluorescently-labeled</w:t>
      </w:r>
      <w:proofErr w:type="gramEnd"/>
      <w:r w:rsidR="00DB7024">
        <w:t xml:space="preserve"> secondary antibody.</w:t>
      </w:r>
      <w:r w:rsidR="00BF3474">
        <w:t xml:space="preserve"> Because a</w:t>
      </w:r>
      <w:r w:rsidR="00DB7024">
        <w:t>ntibod</w:t>
      </w:r>
      <w:r w:rsidR="008E5FC8">
        <w:t>ies</w:t>
      </w:r>
      <w:r w:rsidR="00DB7024">
        <w:t xml:space="preserve"> cannot penetrate intact</w:t>
      </w:r>
      <w:r w:rsidR="007A3C90">
        <w:t>,</w:t>
      </w:r>
      <w:r w:rsidR="00BF3474" w:rsidRPr="00BF3474">
        <w:t xml:space="preserve"> </w:t>
      </w:r>
      <w:proofErr w:type="spellStart"/>
      <w:r w:rsidR="00BF3474">
        <w:t>unpermeablized</w:t>
      </w:r>
      <w:proofErr w:type="spellEnd"/>
      <w:r w:rsidR="00DB7024">
        <w:t xml:space="preserve"> cells</w:t>
      </w:r>
      <w:r w:rsidR="00BF3474">
        <w:t>,</w:t>
      </w:r>
      <w:r w:rsidR="008E5FC8">
        <w:t xml:space="preserve"> </w:t>
      </w:r>
      <w:r w:rsidR="009341B2">
        <w:t>the</w:t>
      </w:r>
      <w:r w:rsidR="00543DE6">
        <w:t xml:space="preserve"> anti-6xHis and anti-FLAG</w:t>
      </w:r>
      <w:r w:rsidR="009341B2">
        <w:t xml:space="preserve"> </w:t>
      </w:r>
      <w:r w:rsidR="00D1689D">
        <w:t xml:space="preserve">antibodies can only bind to extracellular </w:t>
      </w:r>
      <w:r w:rsidR="00DB7024">
        <w:t>6xHis or FLAG</w:t>
      </w:r>
      <w:r w:rsidR="00543DE6">
        <w:t xml:space="preserve"> epitopes</w:t>
      </w:r>
      <w:r w:rsidR="00BF3474">
        <w:t xml:space="preserve">. </w:t>
      </w:r>
      <w:r w:rsidR="00DB7024">
        <w:t xml:space="preserve">After </w:t>
      </w:r>
      <w:r w:rsidR="008E5FC8">
        <w:t xml:space="preserve">secondary antibody </w:t>
      </w:r>
      <w:r w:rsidR="00DB7024">
        <w:t>incubati</w:t>
      </w:r>
      <w:r w:rsidR="008E5FC8">
        <w:t>on,</w:t>
      </w:r>
      <w:r w:rsidR="00BF3474">
        <w:t xml:space="preserve"> you</w:t>
      </w:r>
      <w:r w:rsidR="009341B2">
        <w:t xml:space="preserve"> perform flow cytometry analysis to</w:t>
      </w:r>
      <w:r w:rsidR="00BF3474">
        <w:t xml:space="preserve"> quantify</w:t>
      </w:r>
      <w:r w:rsidR="00DB7024">
        <w:t xml:space="preserve"> the amount </w:t>
      </w:r>
      <w:r w:rsidR="009341B2">
        <w:t xml:space="preserve">of emitted </w:t>
      </w:r>
      <w:r w:rsidR="00DB7024">
        <w:t>fluorescence</w:t>
      </w:r>
      <w:r w:rsidR="000F278B">
        <w:t xml:space="preserve"> while</w:t>
      </w:r>
      <w:r w:rsidR="00865375">
        <w:t xml:space="preserve"> </w:t>
      </w:r>
      <w:r w:rsidR="000F278B">
        <w:t xml:space="preserve">ensuring the </w:t>
      </w:r>
      <w:r w:rsidR="00865375">
        <w:t>relevant controls</w:t>
      </w:r>
      <w:r w:rsidR="000F278B">
        <w:t xml:space="preserve"> are included</w:t>
      </w:r>
      <w:r w:rsidR="00865375">
        <w:t>.</w:t>
      </w:r>
    </w:p>
    <w:p w14:paraId="2806C6A0" w14:textId="404ABB3B" w:rsidR="009D220F" w:rsidRPr="00ED4B31" w:rsidRDefault="00296FAE" w:rsidP="009D220F">
      <w:pPr>
        <w:pStyle w:val="Exercise-Normal"/>
      </w:pPr>
      <w:r>
        <w:t xml:space="preserve">Based on your flow cytometry </w:t>
      </w:r>
      <w:r w:rsidR="009341B2">
        <w:t>experimental results</w:t>
      </w:r>
      <w:r>
        <w:t xml:space="preserve">, what </w:t>
      </w:r>
      <w:r w:rsidR="006E62CE">
        <w:t xml:space="preserve">are </w:t>
      </w:r>
      <w:r>
        <w:t>the orientation</w:t>
      </w:r>
      <w:r w:rsidR="006E62CE">
        <w:t>s</w:t>
      </w:r>
      <w:r>
        <w:t xml:space="preserve"> of Protein X and Protein Y</w:t>
      </w:r>
      <w:r w:rsidR="009D220F">
        <w:t xml:space="preserve"> in </w:t>
      </w:r>
      <w:r w:rsidR="004338CD">
        <w:t xml:space="preserve">the </w:t>
      </w:r>
      <w:r w:rsidR="009D220F" w:rsidRPr="00FC0BE9">
        <w:t>His-</w:t>
      </w:r>
      <w:proofErr w:type="spellStart"/>
      <w:r w:rsidR="009D220F" w:rsidRPr="00FC0BE9">
        <w:t>ProX</w:t>
      </w:r>
      <w:proofErr w:type="spellEnd"/>
      <w:r w:rsidR="009D220F" w:rsidRPr="00FC0BE9">
        <w:t>-FLAG</w:t>
      </w:r>
      <w:r w:rsidR="004338CD">
        <w:t xml:space="preserve"> and His-</w:t>
      </w:r>
      <w:proofErr w:type="spellStart"/>
      <w:r w:rsidR="004338CD">
        <w:t>ProY</w:t>
      </w:r>
      <w:proofErr w:type="spellEnd"/>
      <w:r w:rsidR="004338CD">
        <w:t>-FLAG</w:t>
      </w:r>
      <w:r w:rsidR="009D220F" w:rsidRPr="00FC0BE9">
        <w:t xml:space="preserve"> cell lines</w:t>
      </w:r>
      <w:r w:rsidR="009D220F">
        <w:t xml:space="preserve">, respectively, with respect to the location of their N- and C-terminal ends in the plasma membrane? Explain how you </w:t>
      </w:r>
      <w:r w:rsidR="009D220F" w:rsidRPr="00ED4B31">
        <w:t>arrived at your answer. In your explanation include the results you obtained from any control experiments you performed and why they were important.</w:t>
      </w:r>
    </w:p>
    <w:p w14:paraId="7177775D" w14:textId="556F4068" w:rsidR="00DB7024" w:rsidRPr="00ED4B31" w:rsidRDefault="00DB7024" w:rsidP="009D220F">
      <w:pPr>
        <w:pStyle w:val="Exercise-AnswerKeyPar"/>
      </w:pPr>
      <w:r w:rsidRPr="00ED4B31">
        <w:t>Answer:</w:t>
      </w:r>
    </w:p>
    <w:p w14:paraId="510E9FC9" w14:textId="77777777" w:rsidR="004254FF" w:rsidRDefault="004254FF" w:rsidP="004254FF">
      <w:pPr>
        <w:pStyle w:val="Exercise-AnswerKeyPar"/>
      </w:pPr>
    </w:p>
    <w:p w14:paraId="55C5B53C" w14:textId="08664F12" w:rsidR="004254FF" w:rsidRPr="00FC0BE9" w:rsidRDefault="004254FF" w:rsidP="004254FF">
      <w:pPr>
        <w:pStyle w:val="Exercise-AnswerKeyPar"/>
      </w:pPr>
      <w:r>
        <w:t>The following controls are important, however, they only reflect several of the possible controls that can be included in the experimental setup.</w:t>
      </w:r>
    </w:p>
    <w:p w14:paraId="2ACC2FDE" w14:textId="77777777" w:rsidR="009D220F" w:rsidRDefault="009D220F" w:rsidP="001B7033">
      <w:pPr>
        <w:pStyle w:val="Exercise-AnswerKeyPar"/>
      </w:pPr>
    </w:p>
    <w:p w14:paraId="07D98F77" w14:textId="0A8F3C5C" w:rsidR="004254FF" w:rsidRPr="004708BA" w:rsidRDefault="004254FF" w:rsidP="004254FF">
      <w:pPr>
        <w:pStyle w:val="Exercise-AnswerKeyPar"/>
      </w:pPr>
      <w:r w:rsidRPr="00FC0BE9">
        <w:rPr>
          <w:u w:val="single"/>
        </w:rPr>
        <w:t>Negative control experiments</w:t>
      </w:r>
      <w:r w:rsidRPr="00E568B9">
        <w:t xml:space="preserve"> using the </w:t>
      </w:r>
      <w:proofErr w:type="spellStart"/>
      <w:r>
        <w:t>ProX</w:t>
      </w:r>
      <w:proofErr w:type="spellEnd"/>
      <w:r w:rsidR="007948A7">
        <w:t xml:space="preserve">-Null, </w:t>
      </w:r>
      <w:proofErr w:type="spellStart"/>
      <w:r w:rsidR="007948A7">
        <w:t>ProY</w:t>
      </w:r>
      <w:proofErr w:type="spellEnd"/>
      <w:r w:rsidR="007948A7">
        <w:t xml:space="preserve">-Null and/or </w:t>
      </w:r>
      <w:proofErr w:type="spellStart"/>
      <w:r w:rsidR="007948A7">
        <w:t>NoTags</w:t>
      </w:r>
      <w:proofErr w:type="spellEnd"/>
      <w:r>
        <w:t xml:space="preserve"> cell lines with the His A488 and FLAG A595 </w:t>
      </w:r>
      <w:r w:rsidR="00F3275E">
        <w:t>antibody conditions should only produce background fluorescence signals (~10^1 fluorescence units). This</w:t>
      </w:r>
      <w:r w:rsidRPr="00E568B9">
        <w:t xml:space="preserve"> ensure that the </w:t>
      </w:r>
      <w:r>
        <w:t xml:space="preserve">anti-His and anti-FLAG primary antibodies used to detect the epitope tagged constructs </w:t>
      </w:r>
      <w:r w:rsidRPr="00E568B9">
        <w:t xml:space="preserve">are </w:t>
      </w:r>
      <w:r>
        <w:t xml:space="preserve">specific. </w:t>
      </w:r>
    </w:p>
    <w:p w14:paraId="406183CC" w14:textId="77777777" w:rsidR="004254FF" w:rsidRDefault="004254FF" w:rsidP="004254FF">
      <w:pPr>
        <w:pStyle w:val="Exercise-AnswerKeyPar"/>
      </w:pPr>
    </w:p>
    <w:p w14:paraId="780A1275" w14:textId="727167B8" w:rsidR="004254FF" w:rsidRDefault="004254FF" w:rsidP="004254FF">
      <w:pPr>
        <w:pStyle w:val="Exercise-AnswerKeyPar"/>
      </w:pPr>
      <w:r w:rsidRPr="00FC0BE9">
        <w:rPr>
          <w:u w:val="single"/>
        </w:rPr>
        <w:t xml:space="preserve">Positive control </w:t>
      </w:r>
      <w:r w:rsidRPr="00ED4B31">
        <w:rPr>
          <w:u w:val="single"/>
        </w:rPr>
        <w:t>experiments</w:t>
      </w:r>
      <w:r w:rsidRPr="00DC24C7">
        <w:t xml:space="preserve"> </w:t>
      </w:r>
      <w:r>
        <w:t xml:space="preserve">using the </w:t>
      </w:r>
      <w:proofErr w:type="spellStart"/>
      <w:r>
        <w:t>Pro</w:t>
      </w:r>
      <w:r w:rsidR="00ED4B31">
        <w:t>X</w:t>
      </w:r>
      <w:proofErr w:type="spellEnd"/>
      <w:r w:rsidR="00F3275E">
        <w:t xml:space="preserve"> A488 and </w:t>
      </w:r>
      <w:proofErr w:type="spellStart"/>
      <w:r w:rsidR="00520404">
        <w:t>Pro</w:t>
      </w:r>
      <w:r w:rsidR="00F3275E">
        <w:t>Y</w:t>
      </w:r>
      <w:proofErr w:type="spellEnd"/>
      <w:r w:rsidR="00F3275E">
        <w:t xml:space="preserve"> A595 antibody </w:t>
      </w:r>
      <w:r>
        <w:t xml:space="preserve">conditions </w:t>
      </w:r>
      <w:r w:rsidR="00F60E1C">
        <w:t>with the His-</w:t>
      </w:r>
      <w:proofErr w:type="spellStart"/>
      <w:r w:rsidR="00F60E1C">
        <w:t>ProX</w:t>
      </w:r>
      <w:proofErr w:type="spellEnd"/>
      <w:r w:rsidR="00F60E1C">
        <w:t>-FLAG and His-</w:t>
      </w:r>
      <w:proofErr w:type="spellStart"/>
      <w:r w:rsidR="00F60E1C">
        <w:t>ProY</w:t>
      </w:r>
      <w:proofErr w:type="spellEnd"/>
      <w:r w:rsidR="00F60E1C">
        <w:t xml:space="preserve">-FLAG cell lines </w:t>
      </w:r>
      <w:r w:rsidR="00F3275E">
        <w:t xml:space="preserve">should produce a positive fluorescence signal. </w:t>
      </w:r>
      <w:r w:rsidRPr="00BA4A6B">
        <w:t xml:space="preserve">This </w:t>
      </w:r>
      <w:r>
        <w:t xml:space="preserve">control </w:t>
      </w:r>
      <w:r w:rsidRPr="00BA4A6B">
        <w:t xml:space="preserve">ensures that the absence of </w:t>
      </w:r>
      <w:r w:rsidR="00F3275E">
        <w:t>signal in other experiments</w:t>
      </w:r>
      <w:r w:rsidR="00F60E1C">
        <w:t xml:space="preserve"> with the tagged cell lines</w:t>
      </w:r>
      <w:r w:rsidR="00F3275E">
        <w:t xml:space="preserve"> is due to the inability of the antibody combination used to bind to an extracellular epitope of the protein and not</w:t>
      </w:r>
      <w:r w:rsidRPr="00BA4A6B">
        <w:t xml:space="preserve"> the absence</w:t>
      </w:r>
      <w:r w:rsidRPr="004708BA">
        <w:t xml:space="preserve"> of the</w:t>
      </w:r>
      <w:r>
        <w:t>se</w:t>
      </w:r>
      <w:r w:rsidRPr="004708BA">
        <w:t xml:space="preserve"> proteins in the </w:t>
      </w:r>
      <w:r w:rsidRPr="00B568DF">
        <w:t>plasma membrane</w:t>
      </w:r>
      <w:r>
        <w:t xml:space="preserve"> or other sources of experimental error. </w:t>
      </w:r>
    </w:p>
    <w:p w14:paraId="13D0DC10" w14:textId="77777777" w:rsidR="009D220F" w:rsidRDefault="009D220F" w:rsidP="001B7033">
      <w:pPr>
        <w:pStyle w:val="Exercise-AnswerKeyPar"/>
      </w:pPr>
    </w:p>
    <w:p w14:paraId="5C0085A7" w14:textId="77777777" w:rsidR="001B7033" w:rsidRPr="00F3275E" w:rsidRDefault="001B7033" w:rsidP="001B7033">
      <w:pPr>
        <w:pStyle w:val="Exercise-AnswerKeyPar"/>
        <w:rPr>
          <w:u w:val="single"/>
        </w:rPr>
      </w:pPr>
      <w:r w:rsidRPr="00F3275E">
        <w:rPr>
          <w:u w:val="single"/>
        </w:rPr>
        <w:t>Protein X:</w:t>
      </w:r>
    </w:p>
    <w:p w14:paraId="1B144990" w14:textId="2E42E59A" w:rsidR="001B7033" w:rsidRDefault="001B7033" w:rsidP="001B7033">
      <w:pPr>
        <w:pStyle w:val="Exercise-AnswerKeyPar"/>
      </w:pPr>
      <w:r>
        <w:t>When cells expressing the tagged version of Protein X are incubated with anti-FLAG primary antibody followed by the</w:t>
      </w:r>
      <w:r w:rsidR="00543DE6">
        <w:t xml:space="preserve"> </w:t>
      </w:r>
      <w:proofErr w:type="gramStart"/>
      <w:r w:rsidR="00F3275E">
        <w:t>fluorescently-</w:t>
      </w:r>
      <w:r w:rsidR="00543DE6">
        <w:t>labeled</w:t>
      </w:r>
      <w:proofErr w:type="gramEnd"/>
      <w:r>
        <w:t xml:space="preserve"> secondary antibody, a</w:t>
      </w:r>
      <w:r w:rsidR="00543DE6">
        <w:t xml:space="preserve"> </w:t>
      </w:r>
      <w:r w:rsidR="00F3275E">
        <w:t>red</w:t>
      </w:r>
      <w:r>
        <w:t xml:space="preserve"> fluorescen</w:t>
      </w:r>
      <w:r w:rsidR="00543DE6">
        <w:t>t</w:t>
      </w:r>
      <w:r>
        <w:t xml:space="preserve"> signal (averaging 10^3 fluorescence units) is </w:t>
      </w:r>
      <w:r w:rsidR="00543DE6">
        <w:t>observed</w:t>
      </w:r>
      <w:r>
        <w:t>. This means that the FLAG epitope (C</w:t>
      </w:r>
      <w:r w:rsidR="00543DE6">
        <w:t>-</w:t>
      </w:r>
      <w:r>
        <w:t xml:space="preserve">terminal end) is </w:t>
      </w:r>
      <w:r w:rsidR="00543DE6">
        <w:t xml:space="preserve">extracellular </w:t>
      </w:r>
      <w:r>
        <w:t xml:space="preserve">since it can bind </w:t>
      </w:r>
      <w:r w:rsidR="00065DA2">
        <w:t xml:space="preserve">its corresponding </w:t>
      </w:r>
      <w:r>
        <w:t xml:space="preserve">primary and secondary </w:t>
      </w:r>
      <w:r w:rsidR="00AC3B7C">
        <w:t xml:space="preserve">(red) </w:t>
      </w:r>
      <w:r>
        <w:t xml:space="preserve">antibodies. When these cells are incubated with anti-6xHis primary antibody </w:t>
      </w:r>
      <w:r w:rsidR="00543DE6">
        <w:t xml:space="preserve">followed by </w:t>
      </w:r>
      <w:r>
        <w:t>the</w:t>
      </w:r>
      <w:r w:rsidR="00543DE6">
        <w:t xml:space="preserve"> corresponding</w:t>
      </w:r>
      <w:r>
        <w:t xml:space="preserve"> </w:t>
      </w:r>
      <w:r w:rsidR="00543DE6">
        <w:t>fluorescently labeled</w:t>
      </w:r>
      <w:r>
        <w:t xml:space="preserve"> secondary antibody, no</w:t>
      </w:r>
      <w:r w:rsidR="00F3275E">
        <w:t xml:space="preserve"> green </w:t>
      </w:r>
      <w:r>
        <w:t>fluorescen</w:t>
      </w:r>
      <w:r w:rsidR="00223469">
        <w:t>t</w:t>
      </w:r>
      <w:r>
        <w:t xml:space="preserve"> signal i</w:t>
      </w:r>
      <w:r w:rsidR="00D96F52">
        <w:t xml:space="preserve">s </w:t>
      </w:r>
      <w:r w:rsidR="00223469">
        <w:t>detected</w:t>
      </w:r>
      <w:r w:rsidR="00D96F52">
        <w:t xml:space="preserve"> (the signal averages 10^1</w:t>
      </w:r>
      <w:r>
        <w:t xml:space="preserve"> fluorescence units, which is equivalent to background). This means that the </w:t>
      </w:r>
      <w:r w:rsidR="00223469">
        <w:t>6x</w:t>
      </w:r>
      <w:r>
        <w:t>His epitope (N</w:t>
      </w:r>
      <w:r w:rsidR="00223469">
        <w:t>-</w:t>
      </w:r>
      <w:r>
        <w:t xml:space="preserve">terminal end) is </w:t>
      </w:r>
      <w:r w:rsidR="00F3275E">
        <w:t>intracellular</w:t>
      </w:r>
      <w:r>
        <w:t xml:space="preserve"> since it cannot bind </w:t>
      </w:r>
      <w:r w:rsidR="00065DA2">
        <w:t>its corresponding</w:t>
      </w:r>
      <w:r>
        <w:t xml:space="preserve"> primary and secondary antibodies. </w:t>
      </w:r>
      <w:r w:rsidR="00F3275E">
        <w:t>We know that 10^1 units is background fluorescence due to the negative control.</w:t>
      </w:r>
    </w:p>
    <w:p w14:paraId="2F9FCC8F" w14:textId="77777777" w:rsidR="00065DA2" w:rsidRDefault="00065DA2" w:rsidP="001B7033">
      <w:pPr>
        <w:pStyle w:val="Exercise-AnswerKeyPar"/>
      </w:pPr>
    </w:p>
    <w:p w14:paraId="41852CD9" w14:textId="77777777" w:rsidR="001B7033" w:rsidRPr="00F3275E" w:rsidRDefault="001B7033" w:rsidP="001B7033">
      <w:pPr>
        <w:pStyle w:val="Exercise-AnswerKeyPar"/>
        <w:rPr>
          <w:u w:val="single"/>
        </w:rPr>
      </w:pPr>
      <w:r w:rsidRPr="00F3275E">
        <w:rPr>
          <w:u w:val="single"/>
        </w:rPr>
        <w:t>Protein Y:</w:t>
      </w:r>
    </w:p>
    <w:p w14:paraId="06B389B6" w14:textId="28CC8F8D" w:rsidR="00F3275E" w:rsidRDefault="000429AE" w:rsidP="00F3275E">
      <w:pPr>
        <w:pStyle w:val="Exercise-AnswerKeyPar"/>
      </w:pPr>
      <w:r>
        <w:t xml:space="preserve">When cells expressing the tagged version of Protein Y are incubated with anti-FLAG primary antibody followed by the </w:t>
      </w:r>
      <w:proofErr w:type="gramStart"/>
      <w:r w:rsidR="00056EC1">
        <w:t>fluorescently-labeled</w:t>
      </w:r>
      <w:proofErr w:type="gramEnd"/>
      <w:r>
        <w:t xml:space="preserve"> secondary antibody, a </w:t>
      </w:r>
      <w:r w:rsidR="00F3275E">
        <w:t>red</w:t>
      </w:r>
      <w:r>
        <w:t xml:space="preserve"> fluorescen</w:t>
      </w:r>
      <w:r w:rsidR="004564C8">
        <w:t>t</w:t>
      </w:r>
      <w:r>
        <w:t xml:space="preserve"> signal (averaging 10^3 fluorescence units) is </w:t>
      </w:r>
      <w:r w:rsidR="004564C8">
        <w:t>observed</w:t>
      </w:r>
      <w:r>
        <w:t>. This means that the FLAG epitope (C</w:t>
      </w:r>
      <w:r w:rsidR="00771F13">
        <w:t>-</w:t>
      </w:r>
      <w:r>
        <w:t xml:space="preserve">terminal end) is </w:t>
      </w:r>
      <w:r w:rsidR="004564C8">
        <w:t>extracellular</w:t>
      </w:r>
      <w:r>
        <w:t xml:space="preserve"> since it can bind </w:t>
      </w:r>
      <w:r w:rsidR="00771F13">
        <w:t>its corresponding</w:t>
      </w:r>
      <w:r>
        <w:t xml:space="preserve"> primary and secondary</w:t>
      </w:r>
      <w:r w:rsidR="00F3275E">
        <w:t xml:space="preserve"> (</w:t>
      </w:r>
      <w:r w:rsidR="00AC3B7C">
        <w:t>red</w:t>
      </w:r>
      <w:r w:rsidR="00F3275E">
        <w:t>)</w:t>
      </w:r>
      <w:r>
        <w:t xml:space="preserve"> antibodies. When these cells are incubated with anti-6xHis primary antibody </w:t>
      </w:r>
      <w:r w:rsidR="004564C8">
        <w:t>followed by the</w:t>
      </w:r>
      <w:r>
        <w:t xml:space="preserve"> </w:t>
      </w:r>
      <w:proofErr w:type="gramStart"/>
      <w:r>
        <w:t>fluorescent</w:t>
      </w:r>
      <w:r w:rsidR="004564C8">
        <w:t>ly-labeled</w:t>
      </w:r>
      <w:proofErr w:type="gramEnd"/>
      <w:r>
        <w:t xml:space="preserve"> secondary antibody,</w:t>
      </w:r>
      <w:r w:rsidR="004564C8">
        <w:t xml:space="preserve"> </w:t>
      </w:r>
      <w:r>
        <w:t xml:space="preserve">a </w:t>
      </w:r>
      <w:r w:rsidR="00AC3B7C">
        <w:t xml:space="preserve">green </w:t>
      </w:r>
      <w:r>
        <w:t>fluorescen</w:t>
      </w:r>
      <w:r w:rsidR="004564C8">
        <w:t>t</w:t>
      </w:r>
      <w:r>
        <w:t xml:space="preserve"> signal is </w:t>
      </w:r>
      <w:r w:rsidR="004564C8">
        <w:t>observed</w:t>
      </w:r>
      <w:r>
        <w:t xml:space="preserve"> (the signal averages 10^3 fluorescence units). This means that the </w:t>
      </w:r>
      <w:r w:rsidR="004564C8">
        <w:t>6x</w:t>
      </w:r>
      <w:r>
        <w:t>His epitope (N</w:t>
      </w:r>
      <w:r w:rsidR="004564C8">
        <w:t>-</w:t>
      </w:r>
      <w:r>
        <w:t xml:space="preserve">terminal end) is also </w:t>
      </w:r>
      <w:r w:rsidR="004564C8">
        <w:t>extracellular</w:t>
      </w:r>
      <w:r>
        <w:t xml:space="preserve"> since it can bind </w:t>
      </w:r>
      <w:r w:rsidR="00771F13">
        <w:t>its corresponding</w:t>
      </w:r>
      <w:r>
        <w:t xml:space="preserve"> primary and secondary</w:t>
      </w:r>
      <w:r w:rsidR="00F3275E">
        <w:t xml:space="preserve"> (</w:t>
      </w:r>
      <w:r w:rsidR="00AC3B7C">
        <w:t>green</w:t>
      </w:r>
      <w:r w:rsidR="00F3275E">
        <w:t>)</w:t>
      </w:r>
      <w:r>
        <w:t xml:space="preserve"> antibodies. Therefore</w:t>
      </w:r>
      <w:r w:rsidR="004564C8">
        <w:t>,</w:t>
      </w:r>
      <w:r>
        <w:t xml:space="preserve"> both the C- and N-termini are </w:t>
      </w:r>
      <w:r w:rsidR="004564C8">
        <w:t>extracellular</w:t>
      </w:r>
      <w:r w:rsidR="00D96F52">
        <w:t xml:space="preserve">. </w:t>
      </w:r>
    </w:p>
    <w:p w14:paraId="5A68F692" w14:textId="72F39BF9" w:rsidR="000429AE" w:rsidRDefault="000429AE" w:rsidP="000429AE">
      <w:pPr>
        <w:pStyle w:val="Exercise-AnswerKeyPar"/>
      </w:pPr>
    </w:p>
    <w:p w14:paraId="06472F6C" w14:textId="5A0C5140" w:rsidR="00296FAE" w:rsidRDefault="00296FAE" w:rsidP="00DB7024">
      <w:pPr>
        <w:pStyle w:val="Exercise-Heading2"/>
      </w:pPr>
      <w:r>
        <w:t>Question 3</w:t>
      </w:r>
    </w:p>
    <w:p w14:paraId="4225F91F" w14:textId="1A8FD171" w:rsidR="00296FAE" w:rsidRDefault="00296FAE" w:rsidP="004127D1">
      <w:pPr>
        <w:pStyle w:val="Exercise-Normal"/>
      </w:pPr>
      <w:r>
        <w:t xml:space="preserve">Do </w:t>
      </w:r>
      <w:r w:rsidR="00216818">
        <w:t xml:space="preserve">the conclusions </w:t>
      </w:r>
      <w:r w:rsidR="0047004E">
        <w:t>for</w:t>
      </w:r>
      <w:r w:rsidR="00216818">
        <w:t xml:space="preserve"> Questions 1 and 2</w:t>
      </w:r>
      <w:r w:rsidR="0047004E">
        <w:t xml:space="preserve"> agree</w:t>
      </w:r>
      <w:r w:rsidR="00216818">
        <w:t>?</w:t>
      </w:r>
      <w:r w:rsidR="005579F1">
        <w:t xml:space="preserve"> Justify your answer.</w:t>
      </w:r>
    </w:p>
    <w:p w14:paraId="472665F5" w14:textId="4D40CBA1" w:rsidR="00A52EF0" w:rsidRDefault="00216818" w:rsidP="00216818">
      <w:pPr>
        <w:pStyle w:val="Exercise-AnswerKeyPar"/>
      </w:pPr>
      <w:r>
        <w:t>Yes</w:t>
      </w:r>
      <w:r w:rsidR="0047004E">
        <w:t>.</w:t>
      </w:r>
      <w:r>
        <w:t xml:space="preserve"> </w:t>
      </w:r>
      <w:r w:rsidR="0047004E">
        <w:t>T</w:t>
      </w:r>
      <w:r>
        <w:t xml:space="preserve">he two different </w:t>
      </w:r>
      <w:r w:rsidR="0047004E">
        <w:t xml:space="preserve">analyses </w:t>
      </w:r>
      <w:r>
        <w:t>lead to the same</w:t>
      </w:r>
      <w:r w:rsidR="004564C8">
        <w:t xml:space="preserve"> set of</w:t>
      </w:r>
      <w:r>
        <w:t xml:space="preserve"> conclusions: </w:t>
      </w:r>
      <w:r w:rsidR="0047004E">
        <w:t xml:space="preserve">(1) </w:t>
      </w:r>
      <w:r>
        <w:t>Protein X</w:t>
      </w:r>
      <w:r w:rsidR="0047004E">
        <w:t>’s</w:t>
      </w:r>
      <w:r>
        <w:t xml:space="preserve"> N</w:t>
      </w:r>
      <w:r w:rsidR="002E73BD">
        <w:t>-</w:t>
      </w:r>
      <w:r w:rsidR="00287E66">
        <w:t xml:space="preserve">terminus is intracellular and its C-terminus is extracellular, and </w:t>
      </w:r>
      <w:r w:rsidR="0047004E">
        <w:t xml:space="preserve">(2) </w:t>
      </w:r>
      <w:r>
        <w:t>Protein Y</w:t>
      </w:r>
      <w:r w:rsidR="004564C8">
        <w:t>’s</w:t>
      </w:r>
      <w:r>
        <w:t xml:space="preserve"> N</w:t>
      </w:r>
      <w:r w:rsidR="00F05059">
        <w:t>-</w:t>
      </w:r>
      <w:r>
        <w:t xml:space="preserve"> and C</w:t>
      </w:r>
      <w:r w:rsidR="00F05059">
        <w:t>-</w:t>
      </w:r>
      <w:r>
        <w:t xml:space="preserve"> termini</w:t>
      </w:r>
      <w:r w:rsidR="00F05059">
        <w:t xml:space="preserve"> </w:t>
      </w:r>
      <w:r w:rsidR="004564C8">
        <w:t xml:space="preserve">are both </w:t>
      </w:r>
      <w:r w:rsidR="00F05059">
        <w:t>extracellular</w:t>
      </w:r>
      <w:r>
        <w:t xml:space="preserve">. </w:t>
      </w:r>
      <w:r w:rsidR="00F05059">
        <w:t>The reasoning behind these conclusions is explained in</w:t>
      </w:r>
      <w:r w:rsidR="00771F13">
        <w:t xml:space="preserve"> the answers to</w:t>
      </w:r>
      <w:r w:rsidR="00287E66">
        <w:t xml:space="preserve"> Q</w:t>
      </w:r>
      <w:r w:rsidR="00F05059">
        <w:t>uestions 1 and 2.</w:t>
      </w:r>
    </w:p>
    <w:p w14:paraId="6C2B4C78" w14:textId="54217A93" w:rsidR="004D3781" w:rsidRDefault="004D3781" w:rsidP="00DB7024">
      <w:pPr>
        <w:pStyle w:val="Exercise-Heading2"/>
      </w:pPr>
      <w:r>
        <w:t>Question 4</w:t>
      </w:r>
    </w:p>
    <w:p w14:paraId="5AED925A" w14:textId="77777777" w:rsidR="00275DD5" w:rsidRDefault="00275DD5" w:rsidP="00B06BF3">
      <w:pPr>
        <w:pStyle w:val="Exercise-Normalnospacing"/>
      </w:pPr>
    </w:p>
    <w:p w14:paraId="69CA1EB9" w14:textId="17741B6D" w:rsidR="000A53A7" w:rsidRDefault="000A53A7" w:rsidP="000A53A7">
      <w:pPr>
        <w:pStyle w:val="Exercise-Normalnospacing"/>
      </w:pPr>
      <w:r>
        <w:t>a) C</w:t>
      </w:r>
      <w:r w:rsidRPr="00771F13">
        <w:t xml:space="preserve">ompare and contrast the information </w:t>
      </w:r>
      <w:r w:rsidR="00636631">
        <w:t>you obtain</w:t>
      </w:r>
      <w:bookmarkStart w:id="0" w:name="_GoBack"/>
      <w:bookmarkEnd w:id="0"/>
      <w:r w:rsidR="00636631">
        <w:t xml:space="preserve"> </w:t>
      </w:r>
      <w:r>
        <w:t>regarding the location of a protein’s termini (inside or outside of the cell) through western blotting versus flow cytometry approaches.</w:t>
      </w:r>
      <w:r w:rsidR="00D912AB">
        <w:t xml:space="preserve"> </w:t>
      </w:r>
    </w:p>
    <w:p w14:paraId="630FE039" w14:textId="77777777" w:rsidR="00636631" w:rsidRDefault="00636631" w:rsidP="000A53A7">
      <w:pPr>
        <w:pStyle w:val="Exercise-Normalnospacing"/>
      </w:pPr>
    </w:p>
    <w:p w14:paraId="0A098BA2" w14:textId="6298F309" w:rsidR="000A53A7" w:rsidRPr="000A53A7" w:rsidRDefault="000A53A7" w:rsidP="000A53A7">
      <w:pPr>
        <w:pStyle w:val="Exercise-AnswerKeyPar"/>
      </w:pPr>
      <w:r w:rsidRPr="000A53A7">
        <w:t>Answer</w:t>
      </w:r>
      <w:r>
        <w:t>:</w:t>
      </w:r>
    </w:p>
    <w:p w14:paraId="5DC99A27" w14:textId="3F15ED07" w:rsidR="000A53A7" w:rsidRDefault="000A53A7" w:rsidP="000A53A7">
      <w:pPr>
        <w:pStyle w:val="Exercise-AnswerKeyPar"/>
      </w:pPr>
      <w:r>
        <w:t xml:space="preserve">Proteinase K treatment followed by western blotting analysis allows for the identification of a protein’s intracellular termini. If no band is detected on the western blot, the terminus recognized by the primary antibody is located outside the </w:t>
      </w:r>
      <w:r w:rsidR="00D912AB">
        <w:t>cell;</w:t>
      </w:r>
      <w:r>
        <w:t xml:space="preserve"> however, this is an </w:t>
      </w:r>
      <w:r w:rsidR="00A44AC5">
        <w:t>inference,</w:t>
      </w:r>
      <w:r>
        <w:t xml:space="preserve"> as it cannot be explicitly detected by this western blot approach. The flow cytometry approach, on the other hand, identifies a protein’s extracellular termini. In intact cells, antibodies can only bind to extracellular termini. If the fluorescence signal does not exceed background levels, the terminus recognized by the primary antibody is intracellular</w:t>
      </w:r>
      <w:r w:rsidR="00D912AB">
        <w:t>;</w:t>
      </w:r>
      <w:r>
        <w:t xml:space="preserve"> however, this is an </w:t>
      </w:r>
      <w:r w:rsidR="00D912AB">
        <w:t>inference,</w:t>
      </w:r>
      <w:r>
        <w:t xml:space="preserve"> as it cannot be directly detected by this flow cytometry approach. </w:t>
      </w:r>
    </w:p>
    <w:p w14:paraId="7AB8DD48" w14:textId="77777777" w:rsidR="000A53A7" w:rsidRDefault="000A53A7" w:rsidP="000A53A7">
      <w:pPr>
        <w:pStyle w:val="Exercise-AnswerKeyPar"/>
      </w:pPr>
    </w:p>
    <w:p w14:paraId="3F6509BC" w14:textId="210E1370" w:rsidR="000A53A7" w:rsidRDefault="000A53A7" w:rsidP="00B83F91">
      <w:pPr>
        <w:pStyle w:val="Exercise-Normalnospacing"/>
      </w:pPr>
      <w:r>
        <w:t xml:space="preserve">b) </w:t>
      </w:r>
      <w:r w:rsidR="005579F1">
        <w:t xml:space="preserve">What are the advantages and disadvantages of </w:t>
      </w:r>
      <w:r w:rsidR="00AC3B7C">
        <w:t xml:space="preserve">examining </w:t>
      </w:r>
      <w:r w:rsidR="005579F1">
        <w:t>transmembrane protein orientation using both</w:t>
      </w:r>
      <w:r w:rsidR="008C5680">
        <w:t xml:space="preserve"> </w:t>
      </w:r>
      <w:r>
        <w:t>of these techniques</w:t>
      </w:r>
      <w:r w:rsidR="00C24A10">
        <w:t xml:space="preserve"> versus </w:t>
      </w:r>
      <w:r w:rsidR="00287E66">
        <w:t xml:space="preserve">only </w:t>
      </w:r>
      <w:r w:rsidR="00C24A10">
        <w:t>one</w:t>
      </w:r>
      <w:r w:rsidR="005579F1">
        <w:t xml:space="preserve"> of these </w:t>
      </w:r>
      <w:r w:rsidR="00B1599B">
        <w:t>specific approaches</w:t>
      </w:r>
      <w:r w:rsidR="005579F1">
        <w:t>?</w:t>
      </w:r>
      <w:r w:rsidR="001461FA">
        <w:t xml:space="preserve"> </w:t>
      </w:r>
    </w:p>
    <w:p w14:paraId="1DF3AA9E" w14:textId="77777777" w:rsidR="008C5680" w:rsidRDefault="008C5680" w:rsidP="00B83F91">
      <w:pPr>
        <w:pStyle w:val="Exercise-Normalnospacing"/>
      </w:pPr>
    </w:p>
    <w:p w14:paraId="1FB03583" w14:textId="46A7732F" w:rsidR="0033670A" w:rsidRDefault="0033670A" w:rsidP="0033670A">
      <w:pPr>
        <w:pStyle w:val="Exercise-AnswerKeyPar"/>
      </w:pPr>
      <w:r>
        <w:t>Answer:</w:t>
      </w:r>
    </w:p>
    <w:p w14:paraId="46019B16" w14:textId="319CE894" w:rsidR="0033670A" w:rsidRDefault="000A53A7" w:rsidP="0033670A">
      <w:pPr>
        <w:pStyle w:val="Exercise-AnswerKeyPar"/>
      </w:pPr>
      <w:r>
        <w:t>T</w:t>
      </w:r>
      <w:r w:rsidR="0033670A">
        <w:t xml:space="preserve">hese techniques complement each other, </w:t>
      </w:r>
      <w:r w:rsidR="00771F13">
        <w:t>which allows you to be more confident about your conclusions</w:t>
      </w:r>
      <w:r w:rsidR="0033670A">
        <w:t xml:space="preserve">. </w:t>
      </w:r>
      <w:r>
        <w:t xml:space="preserve">The termini you infer to be outside the cell using the western blotting approach can be confirmed directly by flow cytometry experiments, and the termini you infer to be inside the cell using flow cytometry can be confirmed directly using the western blotting approach. </w:t>
      </w:r>
      <w:r w:rsidR="00437C56">
        <w:t>A disadvantage of using more than one method</w:t>
      </w:r>
      <w:r w:rsidR="00771F13">
        <w:t>/approach</w:t>
      </w:r>
      <w:r w:rsidR="00437C56">
        <w:t xml:space="preserve"> is that </w:t>
      </w:r>
      <w:r w:rsidR="00771F13">
        <w:t>it is associated with an increase in</w:t>
      </w:r>
      <w:r w:rsidR="00437C56">
        <w:t xml:space="preserve"> time, reagents, and</w:t>
      </w:r>
      <w:r w:rsidR="00771F13">
        <w:t xml:space="preserve"> </w:t>
      </w:r>
      <w:r w:rsidR="00437C56">
        <w:t xml:space="preserve">cost. </w:t>
      </w:r>
    </w:p>
    <w:p w14:paraId="2A0BB687" w14:textId="5D55CADC" w:rsidR="00296FAE" w:rsidRDefault="004D3781" w:rsidP="006B65FF">
      <w:pPr>
        <w:pStyle w:val="Exercise-Heading2"/>
      </w:pPr>
      <w:r>
        <w:t>Question 5</w:t>
      </w:r>
    </w:p>
    <w:p w14:paraId="6D42E701" w14:textId="2B5003A2" w:rsidR="008864B7" w:rsidRDefault="007C70F0" w:rsidP="004127D1">
      <w:pPr>
        <w:pStyle w:val="Exercise-Normal"/>
      </w:pPr>
      <w:proofErr w:type="spellStart"/>
      <w:r w:rsidRPr="007749E1">
        <w:rPr>
          <w:b/>
        </w:rPr>
        <w:t>i</w:t>
      </w:r>
      <w:proofErr w:type="spellEnd"/>
      <w:r w:rsidRPr="007749E1">
        <w:rPr>
          <w:b/>
        </w:rPr>
        <w:t>.</w:t>
      </w:r>
      <w:r>
        <w:t xml:space="preserve"> </w:t>
      </w:r>
      <w:r w:rsidR="008864B7">
        <w:t xml:space="preserve">What </w:t>
      </w:r>
      <w:r w:rsidR="00C9675A">
        <w:t xml:space="preserve">is the </w:t>
      </w:r>
      <w:r w:rsidR="008864B7">
        <w:t>number of</w:t>
      </w:r>
      <w:r w:rsidR="00296FAE">
        <w:t xml:space="preserve"> transmembrane segments </w:t>
      </w:r>
      <w:r w:rsidR="00C9675A">
        <w:t xml:space="preserve">that </w:t>
      </w:r>
      <w:r w:rsidR="006E62CE">
        <w:t>a</w:t>
      </w:r>
      <w:r w:rsidR="00296FAE">
        <w:t xml:space="preserve"> </w:t>
      </w:r>
      <w:r w:rsidR="00C9675A">
        <w:t xml:space="preserve">transmembrane </w:t>
      </w:r>
      <w:r w:rsidR="00296FAE">
        <w:t>protein</w:t>
      </w:r>
      <w:r w:rsidR="00C9675A">
        <w:t xml:space="preserve"> can</w:t>
      </w:r>
      <w:r w:rsidR="00296FAE">
        <w:t xml:space="preserve"> have</w:t>
      </w:r>
      <w:r w:rsidR="006E62CE">
        <w:t xml:space="preserve"> </w:t>
      </w:r>
      <w:r w:rsidR="008864B7">
        <w:t>if</w:t>
      </w:r>
      <w:r w:rsidR="006E62CE">
        <w:t>:</w:t>
      </w:r>
      <w:r w:rsidR="00296FAE">
        <w:t xml:space="preserve"> </w:t>
      </w:r>
    </w:p>
    <w:p w14:paraId="2A3F0FDA" w14:textId="4995E82F" w:rsidR="008864B7" w:rsidRDefault="006E62CE" w:rsidP="00B06BF3">
      <w:pPr>
        <w:pStyle w:val="Exercise-Normalnospacing"/>
      </w:pPr>
      <w:r>
        <w:t xml:space="preserve">(a) </w:t>
      </w:r>
      <w:proofErr w:type="gramStart"/>
      <w:r w:rsidR="00296FAE">
        <w:t>both</w:t>
      </w:r>
      <w:proofErr w:type="gramEnd"/>
      <w:r w:rsidR="00296FAE">
        <w:t xml:space="preserve"> </w:t>
      </w:r>
      <w:r w:rsidR="008864B7">
        <w:t>terminal</w:t>
      </w:r>
      <w:r>
        <w:t xml:space="preserve"> </w:t>
      </w:r>
      <w:r w:rsidR="00296FAE">
        <w:t>ends</w:t>
      </w:r>
      <w:r w:rsidR="000D4F44">
        <w:t xml:space="preserve"> are</w:t>
      </w:r>
      <w:r>
        <w:t xml:space="preserve"> </w:t>
      </w:r>
      <w:r w:rsidR="00C9675A">
        <w:t>extracellular</w:t>
      </w:r>
      <w:r w:rsidR="005F4AE2">
        <w:t>?</w:t>
      </w:r>
    </w:p>
    <w:p w14:paraId="43D8B1C0" w14:textId="5DA8006D" w:rsidR="008864B7" w:rsidRDefault="006E62CE" w:rsidP="00B06BF3">
      <w:pPr>
        <w:pStyle w:val="Exercise-Normalnospacing"/>
      </w:pPr>
      <w:r>
        <w:t xml:space="preserve">(b) </w:t>
      </w:r>
      <w:proofErr w:type="gramStart"/>
      <w:r w:rsidR="00296FAE">
        <w:t>one</w:t>
      </w:r>
      <w:proofErr w:type="gramEnd"/>
      <w:r w:rsidR="00296FAE">
        <w:t xml:space="preserve"> </w:t>
      </w:r>
      <w:r>
        <w:t>termin</w:t>
      </w:r>
      <w:r w:rsidR="0087566D">
        <w:t>al end</w:t>
      </w:r>
      <w:r w:rsidR="00296FAE">
        <w:t xml:space="preserve"> is </w:t>
      </w:r>
      <w:r w:rsidR="00C9675A">
        <w:t xml:space="preserve">extracellular </w:t>
      </w:r>
      <w:r w:rsidR="00296FAE">
        <w:t xml:space="preserve">and </w:t>
      </w:r>
      <w:r w:rsidR="0087566D">
        <w:t>the other</w:t>
      </w:r>
      <w:r w:rsidR="00563B9D">
        <w:t xml:space="preserve"> </w:t>
      </w:r>
      <w:r w:rsidR="00C9675A">
        <w:t>is intracellular</w:t>
      </w:r>
      <w:r w:rsidR="005F4AE2">
        <w:t>?</w:t>
      </w:r>
    </w:p>
    <w:p w14:paraId="5360E226" w14:textId="5C7F7780" w:rsidR="008864B7" w:rsidRDefault="006E62CE" w:rsidP="008864B7">
      <w:pPr>
        <w:pStyle w:val="Exercise-Normal"/>
      </w:pPr>
      <w:r>
        <w:t>(c)</w:t>
      </w:r>
      <w:r w:rsidR="00296FAE">
        <w:t xml:space="preserve"> </w:t>
      </w:r>
      <w:proofErr w:type="gramStart"/>
      <w:r w:rsidR="00296FAE">
        <w:t>both</w:t>
      </w:r>
      <w:proofErr w:type="gramEnd"/>
      <w:r>
        <w:t xml:space="preserve"> terminal</w:t>
      </w:r>
      <w:r w:rsidR="00296FAE">
        <w:t xml:space="preserve"> ends are </w:t>
      </w:r>
      <w:r w:rsidR="00C9675A">
        <w:t>intracellular</w:t>
      </w:r>
      <w:r w:rsidR="00296FAE">
        <w:t xml:space="preserve">? </w:t>
      </w:r>
    </w:p>
    <w:p w14:paraId="67E5C081" w14:textId="09266CD5" w:rsidR="003859FA" w:rsidRDefault="006B2328" w:rsidP="004127D1">
      <w:pPr>
        <w:pStyle w:val="Exercise-Normal"/>
      </w:pPr>
      <w:r>
        <w:t>Explain your answer</w:t>
      </w:r>
      <w:r w:rsidR="006E62CE">
        <w:t>s</w:t>
      </w:r>
      <w:r w:rsidR="00296FAE">
        <w:t>.</w:t>
      </w:r>
      <w:r w:rsidR="00EC35CF">
        <w:t xml:space="preserve"> If for any given scenarios</w:t>
      </w:r>
      <w:r w:rsidR="00C9675A">
        <w:t xml:space="preserve"> </w:t>
      </w:r>
      <w:r w:rsidR="004D3781" w:rsidRPr="00EC35CF">
        <w:t>there is more than one</w:t>
      </w:r>
      <w:r w:rsidR="00C9675A" w:rsidRPr="001B7033">
        <w:t xml:space="preserve"> possibility</w:t>
      </w:r>
      <w:r w:rsidR="00EC35CF" w:rsidRPr="00EC35CF">
        <w:t xml:space="preserve">, </w:t>
      </w:r>
      <w:r w:rsidR="00EC35CF" w:rsidRPr="001B7033">
        <w:t xml:space="preserve">explain </w:t>
      </w:r>
      <w:r w:rsidR="000C7E3B" w:rsidRPr="00EC35CF">
        <w:t xml:space="preserve">what rules or restrictions </w:t>
      </w:r>
      <w:r w:rsidR="00583F00" w:rsidRPr="00EC35CF">
        <w:t>determine</w:t>
      </w:r>
      <w:r w:rsidR="000C7E3B" w:rsidRPr="00EC35CF">
        <w:t xml:space="preserve"> </w:t>
      </w:r>
      <w:r w:rsidR="00232D53" w:rsidRPr="00EC35CF">
        <w:t xml:space="preserve">the </w:t>
      </w:r>
      <w:r w:rsidR="000C7E3B" w:rsidRPr="00EC35CF">
        <w:t>number of segments</w:t>
      </w:r>
      <w:r w:rsidR="00EC35CF" w:rsidRPr="001B7033">
        <w:t>.</w:t>
      </w:r>
    </w:p>
    <w:p w14:paraId="1A54D9F2" w14:textId="77777777" w:rsidR="007749E1" w:rsidRPr="000F63CF" w:rsidRDefault="007749E1" w:rsidP="00232D53">
      <w:pPr>
        <w:pStyle w:val="Exercise-AnswerKeyPar"/>
      </w:pPr>
      <w:r w:rsidRPr="000F63CF">
        <w:t>Answer:</w:t>
      </w:r>
    </w:p>
    <w:p w14:paraId="7EAF2B5F" w14:textId="5C833D9E" w:rsidR="007749E1" w:rsidRPr="000F63CF" w:rsidRDefault="00CC1E65" w:rsidP="00232D53">
      <w:pPr>
        <w:pStyle w:val="Exercise-AnswerKeyPar"/>
      </w:pPr>
      <w:r>
        <w:t>In</w:t>
      </w:r>
      <w:r w:rsidRPr="000F63CF">
        <w:t xml:space="preserve"> </w:t>
      </w:r>
      <w:r w:rsidR="00EC35CF">
        <w:t>scenarios</w:t>
      </w:r>
      <w:r w:rsidR="00232D53">
        <w:t xml:space="preserve"> </w:t>
      </w:r>
      <w:r w:rsidR="008864B7">
        <w:t>(</w:t>
      </w:r>
      <w:r w:rsidR="007749E1" w:rsidRPr="000F63CF">
        <w:t xml:space="preserve">a) and </w:t>
      </w:r>
      <w:r w:rsidR="008864B7">
        <w:t>(</w:t>
      </w:r>
      <w:r w:rsidR="007749E1" w:rsidRPr="000F63CF">
        <w:t xml:space="preserve">c) where both </w:t>
      </w:r>
      <w:r w:rsidR="00C9675A">
        <w:t xml:space="preserve">terminal </w:t>
      </w:r>
      <w:r w:rsidR="007749E1" w:rsidRPr="000F63CF">
        <w:t xml:space="preserve">ends of the protein are </w:t>
      </w:r>
      <w:r w:rsidR="00C9675A">
        <w:t>extracellular</w:t>
      </w:r>
      <w:r w:rsidR="007749E1" w:rsidRPr="000F63CF">
        <w:t xml:space="preserve">, the protein </w:t>
      </w:r>
      <w:r w:rsidR="00232D53">
        <w:t xml:space="preserve">will need to </w:t>
      </w:r>
      <w:r w:rsidR="007749E1" w:rsidRPr="000F63CF">
        <w:t xml:space="preserve">have an even number of transmembrane segments (2, 4, 6, </w:t>
      </w:r>
      <w:r w:rsidR="000F63CF" w:rsidRPr="000F63CF">
        <w:t>etc.</w:t>
      </w:r>
      <w:r w:rsidR="007749E1" w:rsidRPr="000F63CF">
        <w:t xml:space="preserve">). </w:t>
      </w:r>
      <w:r>
        <w:t>In</w:t>
      </w:r>
      <w:r w:rsidRPr="000F63CF">
        <w:t xml:space="preserve"> </w:t>
      </w:r>
      <w:r w:rsidR="00EC35CF">
        <w:t>scenario</w:t>
      </w:r>
      <w:r w:rsidR="00232D53" w:rsidRPr="000F63CF">
        <w:t xml:space="preserve"> </w:t>
      </w:r>
      <w:r w:rsidR="008864B7">
        <w:t>(</w:t>
      </w:r>
      <w:r w:rsidR="007749E1" w:rsidRPr="000F63CF">
        <w:t xml:space="preserve">b) where one </w:t>
      </w:r>
      <w:r w:rsidR="00C9675A">
        <w:t>terminal end is extracellular and the other intracellular</w:t>
      </w:r>
      <w:r w:rsidR="007749E1" w:rsidRPr="000F63CF">
        <w:t xml:space="preserve">, the protein must have an odd number of segments </w:t>
      </w:r>
      <w:r w:rsidR="00232D53">
        <w:t>(</w:t>
      </w:r>
      <w:r w:rsidR="007749E1" w:rsidRPr="000F63CF">
        <w:t>1, 3, 5, etc.</w:t>
      </w:r>
      <w:r w:rsidR="00232D53">
        <w:t>).</w:t>
      </w:r>
    </w:p>
    <w:p w14:paraId="405B8828" w14:textId="77777777" w:rsidR="007749E1" w:rsidRDefault="007749E1" w:rsidP="00B06BF3">
      <w:pPr>
        <w:pStyle w:val="Exercise-Normalnospacing"/>
      </w:pPr>
    </w:p>
    <w:p w14:paraId="27D4DCC9" w14:textId="15504DC3" w:rsidR="007749E1" w:rsidRDefault="007C70F0" w:rsidP="004127D1">
      <w:pPr>
        <w:pStyle w:val="Exercise-Normal"/>
      </w:pPr>
      <w:r w:rsidRPr="007749E1">
        <w:rPr>
          <w:b/>
        </w:rPr>
        <w:t>ii.</w:t>
      </w:r>
      <w:r>
        <w:t xml:space="preserve"> </w:t>
      </w:r>
      <w:r w:rsidR="001B7033">
        <w:t>W</w:t>
      </w:r>
      <w:r w:rsidR="00C9675A" w:rsidRPr="00345D6C">
        <w:t xml:space="preserve">hich </w:t>
      </w:r>
      <w:r w:rsidR="00EC35CF" w:rsidRPr="001B7033">
        <w:t>scenarios</w:t>
      </w:r>
      <w:r w:rsidR="00BF5CFC" w:rsidRPr="00345D6C">
        <w:t xml:space="preserve"> </w:t>
      </w:r>
      <w:r w:rsidRPr="00345D6C">
        <w:t>(a, b</w:t>
      </w:r>
      <w:r w:rsidR="00232D53" w:rsidRPr="00345D6C">
        <w:t>,</w:t>
      </w:r>
      <w:r w:rsidRPr="00345D6C">
        <w:t xml:space="preserve"> and/or c) </w:t>
      </w:r>
      <w:r w:rsidR="00EC35CF" w:rsidRPr="00CF3319">
        <w:t>can</w:t>
      </w:r>
      <w:r w:rsidR="00EC35CF" w:rsidRPr="001B7033">
        <w:t xml:space="preserve"> apply </w:t>
      </w:r>
      <w:r w:rsidR="001B7033">
        <w:t>to</w:t>
      </w:r>
      <w:r w:rsidR="00EC35CF" w:rsidRPr="00345D6C">
        <w:t xml:space="preserve"> </w:t>
      </w:r>
      <w:r w:rsidR="007749E1" w:rsidRPr="00CF3319">
        <w:t>single</w:t>
      </w:r>
      <w:r w:rsidR="00232D53" w:rsidRPr="00CF3319">
        <w:t>-</w:t>
      </w:r>
      <w:r w:rsidR="007749E1" w:rsidRPr="00345D6C">
        <w:t xml:space="preserve">pass </w:t>
      </w:r>
      <w:r w:rsidR="00BF5CFC" w:rsidRPr="00345D6C">
        <w:t xml:space="preserve">and </w:t>
      </w:r>
      <w:r w:rsidR="007749E1" w:rsidRPr="00345D6C">
        <w:t>multi</w:t>
      </w:r>
      <w:r w:rsidR="000F63CF" w:rsidRPr="00345D6C">
        <w:t>-</w:t>
      </w:r>
      <w:r w:rsidR="007749E1" w:rsidRPr="00345D6C">
        <w:t>pass proteins</w:t>
      </w:r>
      <w:r w:rsidR="00771F13">
        <w:t>?</w:t>
      </w:r>
    </w:p>
    <w:p w14:paraId="4EAC954B" w14:textId="77777777" w:rsidR="007749E1" w:rsidRDefault="007749E1" w:rsidP="000F63CF">
      <w:pPr>
        <w:pStyle w:val="Exercise-AnswerKeyPar"/>
      </w:pPr>
      <w:r>
        <w:t xml:space="preserve">Answer: </w:t>
      </w:r>
    </w:p>
    <w:p w14:paraId="195E6AC7" w14:textId="4B92107C" w:rsidR="007C70F0" w:rsidRDefault="007C70F0" w:rsidP="0033670A">
      <w:pPr>
        <w:pStyle w:val="Exercise-AnswerKeyPar"/>
      </w:pPr>
      <w:r w:rsidRPr="008864B7">
        <w:t xml:space="preserve">Since </w:t>
      </w:r>
      <w:r w:rsidR="005E73F4" w:rsidRPr="008864B7">
        <w:t>single-</w:t>
      </w:r>
      <w:r w:rsidRPr="008864B7">
        <w:t xml:space="preserve">pass proteins </w:t>
      </w:r>
      <w:r w:rsidR="00EC35CF">
        <w:t>only</w:t>
      </w:r>
      <w:r w:rsidRPr="008864B7">
        <w:t xml:space="preserve"> have 1 transmembrane segment, </w:t>
      </w:r>
      <w:r w:rsidR="00EC35CF">
        <w:t>they</w:t>
      </w:r>
      <w:r w:rsidRPr="008864B7">
        <w:t xml:space="preserve"> can only have one </w:t>
      </w:r>
      <w:r w:rsidR="00CE2A2C">
        <w:t xml:space="preserve">extracellular </w:t>
      </w:r>
      <w:r w:rsidRPr="008864B7">
        <w:t xml:space="preserve">and one </w:t>
      </w:r>
      <w:r w:rsidR="00CE2A2C">
        <w:t xml:space="preserve">intracellular </w:t>
      </w:r>
      <w:r w:rsidRPr="008864B7">
        <w:t>end</w:t>
      </w:r>
      <w:r w:rsidR="007749E1" w:rsidRPr="008864B7">
        <w:t xml:space="preserve"> (</w:t>
      </w:r>
      <w:r w:rsidR="00EC35CF">
        <w:t>scenario</w:t>
      </w:r>
      <w:r w:rsidR="005E73F4" w:rsidRPr="008864B7">
        <w:t xml:space="preserve"> </w:t>
      </w:r>
      <w:r w:rsidR="007749E1" w:rsidRPr="008864B7">
        <w:t>b)</w:t>
      </w:r>
      <w:r w:rsidRPr="008864B7">
        <w:t>. Multi</w:t>
      </w:r>
      <w:r w:rsidR="000F63CF" w:rsidRPr="008864B7">
        <w:t>-</w:t>
      </w:r>
      <w:r w:rsidRPr="008864B7">
        <w:t xml:space="preserve">pass proteins can </w:t>
      </w:r>
      <w:r w:rsidR="00CC1E65" w:rsidRPr="008864B7">
        <w:t xml:space="preserve">belong </w:t>
      </w:r>
      <w:r w:rsidR="00CE2A2C">
        <w:t>to</w:t>
      </w:r>
      <w:r w:rsidR="00CC1E65" w:rsidRPr="008864B7">
        <w:t xml:space="preserve"> </w:t>
      </w:r>
      <w:r w:rsidR="001B7033" w:rsidRPr="008864B7">
        <w:t>any</w:t>
      </w:r>
      <w:r w:rsidRPr="008864B7">
        <w:t xml:space="preserve"> of the 3 </w:t>
      </w:r>
      <w:r w:rsidR="00EC35CF">
        <w:t>scenarios</w:t>
      </w:r>
      <w:r w:rsidRPr="008864B7">
        <w:t>, depending on the</w:t>
      </w:r>
      <w:r w:rsidR="00EC35CF">
        <w:t>ir</w:t>
      </w:r>
      <w:r w:rsidRPr="008864B7">
        <w:t xml:space="preserve"> number of transmembrane </w:t>
      </w:r>
      <w:r w:rsidR="00CE2A2C">
        <w:t>segments</w:t>
      </w:r>
      <w:r w:rsidRPr="008864B7">
        <w:t>.</w:t>
      </w:r>
    </w:p>
    <w:p w14:paraId="5F1374FB" w14:textId="74974E1E" w:rsidR="007C70F0" w:rsidRDefault="007C70F0" w:rsidP="006B65FF">
      <w:pPr>
        <w:pStyle w:val="Exercise-Heading2"/>
      </w:pPr>
      <w:r>
        <w:t>Question 6</w:t>
      </w:r>
    </w:p>
    <w:p w14:paraId="10D571DB" w14:textId="77172074" w:rsidR="000F63CF" w:rsidRDefault="000F63CF" w:rsidP="00B06BF3">
      <w:pPr>
        <w:pStyle w:val="Exercise-Normalnospacing"/>
      </w:pPr>
      <w:r>
        <w:t>Based on the results from all of your experiments, what can you conclude about the number of transmembrane segments in Protein X and Protein Y</w:t>
      </w:r>
      <w:r w:rsidR="005E73F4">
        <w:t>?</w:t>
      </w:r>
      <w:r>
        <w:t xml:space="preserve"> </w:t>
      </w:r>
      <w:r w:rsidR="00EC35CF">
        <w:t xml:space="preserve">Can Protein X and Protein Y be single-pass and/or multi-pass proteins? </w:t>
      </w:r>
      <w:r w:rsidR="005E73F4">
        <w:t>Explain your answers.</w:t>
      </w:r>
    </w:p>
    <w:p w14:paraId="5AD62CB8" w14:textId="77777777" w:rsidR="000F63CF" w:rsidRPr="000F63CF" w:rsidRDefault="000F63CF" w:rsidP="000F63CF">
      <w:pPr>
        <w:pStyle w:val="Exercise-AnswerKeyPar"/>
      </w:pPr>
    </w:p>
    <w:p w14:paraId="657E7EEF" w14:textId="77777777" w:rsidR="000F63CF" w:rsidRPr="000F63CF" w:rsidRDefault="000F63CF" w:rsidP="000F63CF">
      <w:pPr>
        <w:pStyle w:val="Exercise-AnswerKeyPar"/>
      </w:pPr>
      <w:r w:rsidRPr="000F63CF">
        <w:t>Answer:</w:t>
      </w:r>
    </w:p>
    <w:p w14:paraId="0E216CDE" w14:textId="0C3C0DC3" w:rsidR="004127D1" w:rsidRDefault="006B65FF" w:rsidP="000F63CF">
      <w:pPr>
        <w:pStyle w:val="Exercise-AnswerKeyPar"/>
      </w:pPr>
      <w:r>
        <w:t>Protein X</w:t>
      </w:r>
      <w:r w:rsidR="00CE2A2C">
        <w:t xml:space="preserve">’s </w:t>
      </w:r>
      <w:r>
        <w:t xml:space="preserve">terminal ends </w:t>
      </w:r>
      <w:r w:rsidR="00CE2A2C">
        <w:t xml:space="preserve">are </w:t>
      </w:r>
      <w:r>
        <w:t xml:space="preserve">on opposite sides of the </w:t>
      </w:r>
      <w:r w:rsidR="00CE2A2C">
        <w:t>plasma membrane</w:t>
      </w:r>
      <w:r>
        <w:t xml:space="preserve"> (N</w:t>
      </w:r>
      <w:r w:rsidR="002E73BD">
        <w:t>-</w:t>
      </w:r>
      <w:r>
        <w:t>term</w:t>
      </w:r>
      <w:r w:rsidR="00CE2A2C">
        <w:t>inus is</w:t>
      </w:r>
      <w:r>
        <w:t xml:space="preserve"> </w:t>
      </w:r>
      <w:r w:rsidR="00CE2A2C">
        <w:t>extracellular</w:t>
      </w:r>
      <w:r>
        <w:t xml:space="preserve"> and</w:t>
      </w:r>
      <w:r w:rsidR="00CE2A2C">
        <w:t xml:space="preserve"> </w:t>
      </w:r>
      <w:r>
        <w:t>C</w:t>
      </w:r>
      <w:r w:rsidR="002E73BD">
        <w:t>-</w:t>
      </w:r>
      <w:r>
        <w:t>termi</w:t>
      </w:r>
      <w:r w:rsidR="00CE2A2C">
        <w:t>nus</w:t>
      </w:r>
      <w:r>
        <w:t xml:space="preserve"> </w:t>
      </w:r>
      <w:r w:rsidR="00CE2A2C">
        <w:t xml:space="preserve">is </w:t>
      </w:r>
      <w:r>
        <w:t xml:space="preserve">intracellular). As a result, I can conclude that Protein X must have an odd number of transmembrane segments, but it can be either </w:t>
      </w:r>
      <w:r w:rsidR="00CE2A2C">
        <w:t xml:space="preserve">a </w:t>
      </w:r>
      <w:r>
        <w:t>multi</w:t>
      </w:r>
      <w:r w:rsidR="00CE2A2C">
        <w:t>-</w:t>
      </w:r>
      <w:r>
        <w:t>pass or single</w:t>
      </w:r>
      <w:r w:rsidR="00CE2A2C">
        <w:t>-</w:t>
      </w:r>
      <w:r>
        <w:t>pass</w:t>
      </w:r>
      <w:r w:rsidR="00CE2A2C">
        <w:t xml:space="preserve"> protein</w:t>
      </w:r>
      <w:r>
        <w:t>.</w:t>
      </w:r>
      <w:r w:rsidR="00CE2A2C">
        <w:t xml:space="preserve"> </w:t>
      </w:r>
      <w:r>
        <w:t>Protein Y</w:t>
      </w:r>
      <w:r w:rsidR="000F63CF">
        <w:t xml:space="preserve"> has </w:t>
      </w:r>
      <w:r w:rsidR="003C77BA" w:rsidRPr="000F63CF">
        <w:t xml:space="preserve">both </w:t>
      </w:r>
      <w:r w:rsidR="005E73F4">
        <w:t xml:space="preserve">terminal </w:t>
      </w:r>
      <w:r w:rsidR="003C77BA" w:rsidRPr="000F63CF">
        <w:t xml:space="preserve">ends on </w:t>
      </w:r>
      <w:r w:rsidR="00771F13">
        <w:t xml:space="preserve">the </w:t>
      </w:r>
      <w:r w:rsidR="003C77BA" w:rsidRPr="000F63CF">
        <w:t xml:space="preserve">same side of the </w:t>
      </w:r>
      <w:r w:rsidR="00CE2A2C">
        <w:t>plasma membrane</w:t>
      </w:r>
      <w:r w:rsidR="000F63CF">
        <w:t xml:space="preserve"> (</w:t>
      </w:r>
      <w:r w:rsidR="005E73F4">
        <w:t xml:space="preserve">the </w:t>
      </w:r>
      <w:r w:rsidR="000F63CF">
        <w:t>extracellular side)</w:t>
      </w:r>
      <w:r w:rsidR="005E73F4">
        <w:t xml:space="preserve">. As a result, I can conclude </w:t>
      </w:r>
      <w:r>
        <w:t xml:space="preserve">that </w:t>
      </w:r>
      <w:r w:rsidR="00CE2A2C">
        <w:t>P</w:t>
      </w:r>
      <w:r>
        <w:t>rotein Y</w:t>
      </w:r>
      <w:r w:rsidR="003C77BA" w:rsidRPr="000F63CF">
        <w:t xml:space="preserve"> cannot be</w:t>
      </w:r>
      <w:r w:rsidR="00BF5CFC">
        <w:t xml:space="preserve"> a</w:t>
      </w:r>
      <w:r w:rsidR="003C77BA" w:rsidRPr="000F63CF">
        <w:t xml:space="preserve"> single</w:t>
      </w:r>
      <w:r w:rsidR="00CE2A2C">
        <w:t>-</w:t>
      </w:r>
      <w:r w:rsidR="003C77BA" w:rsidRPr="000F63CF">
        <w:t xml:space="preserve">pass </w:t>
      </w:r>
      <w:r w:rsidR="00BF5CFC">
        <w:t xml:space="preserve">protein </w:t>
      </w:r>
      <w:r w:rsidR="000F63CF">
        <w:t xml:space="preserve">and </w:t>
      </w:r>
      <w:r w:rsidR="00771F13">
        <w:t>should have</w:t>
      </w:r>
      <w:r w:rsidR="00771F13" w:rsidRPr="000F63CF">
        <w:t xml:space="preserve"> </w:t>
      </w:r>
      <w:r w:rsidR="002134B6">
        <w:t xml:space="preserve">an </w:t>
      </w:r>
      <w:r w:rsidR="003C77BA" w:rsidRPr="000F63CF">
        <w:t>even number of transmembrane segments</w:t>
      </w:r>
      <w:r>
        <w:t xml:space="preserve">. </w:t>
      </w:r>
    </w:p>
    <w:p w14:paraId="7409662F" w14:textId="77777777" w:rsidR="006B65FF" w:rsidRDefault="006B65FF"/>
    <w:sectPr w:rsidR="006B65FF" w:rsidSect="002B7BB3">
      <w:footerReference w:type="default" r:id="rId11"/>
      <w:headerReference w:type="first" r:id="rId12"/>
      <w:footerReference w:type="first" r:id="rId13"/>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94F13A" w14:textId="77777777" w:rsidR="00DD6D2D" w:rsidRDefault="00DD6D2D" w:rsidP="004127D1">
      <w:r>
        <w:separator/>
      </w:r>
    </w:p>
  </w:endnote>
  <w:endnote w:type="continuationSeparator" w:id="0">
    <w:p w14:paraId="58DEF407" w14:textId="77777777" w:rsidR="00DD6D2D" w:rsidRDefault="00DD6D2D" w:rsidP="00412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eneva">
    <w:panose1 w:val="020B0503030404040204"/>
    <w:charset w:val="00"/>
    <w:family w:val="auto"/>
    <w:pitch w:val="variable"/>
    <w:sig w:usb0="00000007" w:usb1="00000000" w:usb2="00000000" w:usb3="00000000" w:csb0="00000093"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2E22" w14:textId="655A329F" w:rsidR="00DD6D2D" w:rsidRDefault="00DD6D2D" w:rsidP="008864B7">
    <w:pPr>
      <w:pStyle w:val="Exercise-Footer"/>
    </w:pPr>
    <w:r>
      <w:t>Ver. 10 – L. Weingarten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FFFC1" w14:textId="64866218" w:rsidR="00DD6D2D" w:rsidRDefault="00DD6D2D" w:rsidP="00ED538E">
    <w:pPr>
      <w:pStyle w:val="Exercise-Footer"/>
    </w:pPr>
    <w:r>
      <w:t>Ver. 10 – L. Weingarten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E1579" w14:textId="77777777" w:rsidR="00DD6D2D" w:rsidRDefault="00DD6D2D" w:rsidP="004127D1">
      <w:r>
        <w:separator/>
      </w:r>
    </w:p>
  </w:footnote>
  <w:footnote w:type="continuationSeparator" w:id="0">
    <w:p w14:paraId="43886098" w14:textId="77777777" w:rsidR="00DD6D2D" w:rsidRDefault="00DD6D2D" w:rsidP="004127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EE4C" w14:textId="77777777" w:rsidR="00DD6D2D" w:rsidRDefault="00DD6D2D">
    <w:pPr>
      <w:pStyle w:val="Header"/>
    </w:pPr>
    <w:r>
      <w:rPr>
        <w:noProof/>
        <w:lang w:eastAsia="en-US"/>
      </w:rPr>
      <w:drawing>
        <wp:anchor distT="0" distB="0" distL="114300" distR="114300" simplePos="0" relativeHeight="251661312" behindDoc="0" locked="0" layoutInCell="1" allowOverlap="1" wp14:anchorId="2AAFAFA0" wp14:editId="30F15B80">
          <wp:simplePos x="0" y="0"/>
          <wp:positionH relativeFrom="column">
            <wp:posOffset>-229235</wp:posOffset>
          </wp:positionH>
          <wp:positionV relativeFrom="paragraph">
            <wp:posOffset>-73660</wp:posOffset>
          </wp:positionV>
          <wp:extent cx="2287270" cy="528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270" cy="52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E3A3ED0"/>
    <w:lvl w:ilvl="0">
      <w:start w:val="1"/>
      <w:numFmt w:val="bullet"/>
      <w:pStyle w:val="Exercise-ListBulletLevel2nospacinggray"/>
      <w:lvlText w:val=""/>
      <w:lvlJc w:val="left"/>
      <w:pPr>
        <w:tabs>
          <w:tab w:val="num" w:pos="288"/>
        </w:tabs>
        <w:ind w:left="360" w:hanging="144"/>
      </w:pPr>
      <w:rPr>
        <w:rFonts w:ascii="Symbol" w:hAnsi="Symbol" w:hint="default"/>
        <w:color w:val="595959"/>
      </w:rPr>
    </w:lvl>
  </w:abstractNum>
  <w:abstractNum w:abstractNumId="1">
    <w:nsid w:val="FFFFFF88"/>
    <w:multiLevelType w:val="singleLevel"/>
    <w:tmpl w:val="D9D417E4"/>
    <w:lvl w:ilvl="0">
      <w:start w:val="1"/>
      <w:numFmt w:val="decimal"/>
      <w:lvlText w:val="%1."/>
      <w:lvlJc w:val="left"/>
      <w:pPr>
        <w:tabs>
          <w:tab w:val="num" w:pos="360"/>
        </w:tabs>
        <w:ind w:left="360" w:hanging="360"/>
      </w:pPr>
    </w:lvl>
  </w:abstractNum>
  <w:abstractNum w:abstractNumId="2">
    <w:nsid w:val="FFFFFF89"/>
    <w:multiLevelType w:val="singleLevel"/>
    <w:tmpl w:val="96A22D5A"/>
    <w:lvl w:ilvl="0">
      <w:start w:val="1"/>
      <w:numFmt w:val="bullet"/>
      <w:lvlText w:val=""/>
      <w:lvlJc w:val="left"/>
      <w:pPr>
        <w:tabs>
          <w:tab w:val="num" w:pos="360"/>
        </w:tabs>
        <w:ind w:left="360" w:hanging="360"/>
      </w:pPr>
      <w:rPr>
        <w:rFonts w:ascii="Symbol" w:hAnsi="Symbol" w:hint="default"/>
      </w:rPr>
    </w:lvl>
  </w:abstractNum>
  <w:abstractNum w:abstractNumId="3">
    <w:nsid w:val="05501102"/>
    <w:multiLevelType w:val="multilevel"/>
    <w:tmpl w:val="F620EC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D82C48"/>
    <w:multiLevelType w:val="hybridMultilevel"/>
    <w:tmpl w:val="185262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212A12C9"/>
    <w:multiLevelType w:val="hybridMultilevel"/>
    <w:tmpl w:val="FE32897A"/>
    <w:lvl w:ilvl="0" w:tplc="B72E0714">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9F0490"/>
    <w:multiLevelType w:val="hybridMultilevel"/>
    <w:tmpl w:val="4DFAF286"/>
    <w:lvl w:ilvl="0" w:tplc="9990CF8A">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26C3DB7"/>
    <w:multiLevelType w:val="hybridMultilevel"/>
    <w:tmpl w:val="F620ECAC"/>
    <w:lvl w:ilvl="0" w:tplc="162E31D6">
      <w:start w:val="1"/>
      <w:numFmt w:val="decimal"/>
      <w:pStyle w:val="Exercise-List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AD53BB"/>
    <w:multiLevelType w:val="hybridMultilevel"/>
    <w:tmpl w:val="8CBC9242"/>
    <w:lvl w:ilvl="0" w:tplc="74288C30">
      <w:start w:val="4"/>
      <w:numFmt w:val="bullet"/>
      <w:lvlText w:val=""/>
      <w:lvlJc w:val="left"/>
      <w:pPr>
        <w:ind w:left="576" w:hanging="360"/>
      </w:pPr>
      <w:rPr>
        <w:rFonts w:ascii="Symbol" w:hAnsi="Symbol" w:hint="default"/>
        <w:color w:val="595959"/>
        <w:sz w:val="18"/>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9">
    <w:nsid w:val="554D24E8"/>
    <w:multiLevelType w:val="hybridMultilevel"/>
    <w:tmpl w:val="45FEADA0"/>
    <w:lvl w:ilvl="0" w:tplc="4D7E57C6">
      <w:start w:val="4"/>
      <w:numFmt w:val="bullet"/>
      <w:pStyle w:val="Exercise-ListLevel3Hyphen"/>
      <w:lvlText w:val="-"/>
      <w:lvlJc w:val="left"/>
      <w:pPr>
        <w:ind w:left="144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7D04E2"/>
    <w:multiLevelType w:val="hybridMultilevel"/>
    <w:tmpl w:val="6EF88C52"/>
    <w:lvl w:ilvl="0" w:tplc="D9844E8A">
      <w:start w:val="1"/>
      <w:numFmt w:val="bullet"/>
      <w:lvlText w:val=""/>
      <w:lvlJc w:val="left"/>
      <w:pPr>
        <w:tabs>
          <w:tab w:val="num" w:pos="288"/>
        </w:tabs>
        <w:ind w:left="360" w:hanging="144"/>
      </w:pPr>
      <w:rPr>
        <w:rFonts w:ascii="Symbol" w:hAnsi="Symbol" w:hint="default"/>
        <w:color w:val="59595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0A788E"/>
    <w:multiLevelType w:val="hybridMultilevel"/>
    <w:tmpl w:val="1ED89ECC"/>
    <w:lvl w:ilvl="0" w:tplc="925C6688">
      <w:start w:val="1"/>
      <w:numFmt w:val="bullet"/>
      <w:pStyle w:val="Exercise-ListBulletLevel2nospacing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D26497"/>
    <w:multiLevelType w:val="hybridMultilevel"/>
    <w:tmpl w:val="76A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D57527"/>
    <w:multiLevelType w:val="hybridMultilevel"/>
    <w:tmpl w:val="DE446122"/>
    <w:lvl w:ilvl="0" w:tplc="6D2E13EC">
      <w:start w:val="1"/>
      <w:numFmt w:val="bullet"/>
      <w:pStyle w:val="Exercise-ListBulletLevel2black"/>
      <w:lvlText w:val=""/>
      <w:lvlJc w:val="left"/>
      <w:pPr>
        <w:tabs>
          <w:tab w:val="num" w:pos="720"/>
        </w:tabs>
        <w:ind w:left="792" w:hanging="144"/>
      </w:pPr>
      <w:rPr>
        <w:rFonts w:ascii="Symbol" w:hAnsi="Symbol" w:hint="default"/>
        <w:color w:val="000000"/>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740669E4"/>
    <w:multiLevelType w:val="hybridMultilevel"/>
    <w:tmpl w:val="529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4"/>
  </w:num>
  <w:num w:numId="5">
    <w:abstractNumId w:val="14"/>
  </w:num>
  <w:num w:numId="6">
    <w:abstractNumId w:val="6"/>
  </w:num>
  <w:num w:numId="7">
    <w:abstractNumId w:val="12"/>
  </w:num>
  <w:num w:numId="8">
    <w:abstractNumId w:val="2"/>
  </w:num>
  <w:num w:numId="9">
    <w:abstractNumId w:val="10"/>
  </w:num>
  <w:num w:numId="10">
    <w:abstractNumId w:val="0"/>
  </w:num>
  <w:num w:numId="11">
    <w:abstractNumId w:val="8"/>
  </w:num>
  <w:num w:numId="12">
    <w:abstractNumId w:val="1"/>
  </w:num>
  <w:num w:numId="13">
    <w:abstractNumId w:val="9"/>
  </w:num>
  <w:num w:numId="14">
    <w:abstractNumId w:val="5"/>
  </w:num>
  <w:num w:numId="15">
    <w:abstractNumId w:val="3"/>
  </w:num>
  <w:num w:numId="16">
    <w:abstractNumId w:val="7"/>
  </w:num>
  <w:num w:numId="17">
    <w:abstractNumId w:val="7"/>
    <w:lvlOverride w:ilvl="0">
      <w:startOverride w:val="1"/>
    </w:lvlOverride>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linkStyl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7D1"/>
    <w:rsid w:val="00007AA3"/>
    <w:rsid w:val="00007B09"/>
    <w:rsid w:val="00012784"/>
    <w:rsid w:val="00014095"/>
    <w:rsid w:val="0001695B"/>
    <w:rsid w:val="00021473"/>
    <w:rsid w:val="00025BA3"/>
    <w:rsid w:val="0002614F"/>
    <w:rsid w:val="00037559"/>
    <w:rsid w:val="000429AE"/>
    <w:rsid w:val="00051EB2"/>
    <w:rsid w:val="00051FB7"/>
    <w:rsid w:val="000547CB"/>
    <w:rsid w:val="00056EC1"/>
    <w:rsid w:val="00065DA2"/>
    <w:rsid w:val="00072587"/>
    <w:rsid w:val="00094278"/>
    <w:rsid w:val="000A40EE"/>
    <w:rsid w:val="000A53A7"/>
    <w:rsid w:val="000A61A4"/>
    <w:rsid w:val="000C7E3B"/>
    <w:rsid w:val="000D4F44"/>
    <w:rsid w:val="000F0010"/>
    <w:rsid w:val="000F278B"/>
    <w:rsid w:val="000F63CF"/>
    <w:rsid w:val="000F7A9B"/>
    <w:rsid w:val="00113425"/>
    <w:rsid w:val="00140CB8"/>
    <w:rsid w:val="00140D89"/>
    <w:rsid w:val="00142DED"/>
    <w:rsid w:val="001461FA"/>
    <w:rsid w:val="00147156"/>
    <w:rsid w:val="00147F53"/>
    <w:rsid w:val="00162705"/>
    <w:rsid w:val="00166330"/>
    <w:rsid w:val="0016709B"/>
    <w:rsid w:val="00173782"/>
    <w:rsid w:val="0017571A"/>
    <w:rsid w:val="0017746E"/>
    <w:rsid w:val="0018587B"/>
    <w:rsid w:val="0019002E"/>
    <w:rsid w:val="00196C71"/>
    <w:rsid w:val="001B7033"/>
    <w:rsid w:val="001C13E3"/>
    <w:rsid w:val="001E2FD9"/>
    <w:rsid w:val="001E60BB"/>
    <w:rsid w:val="001F385F"/>
    <w:rsid w:val="002001A8"/>
    <w:rsid w:val="002134B6"/>
    <w:rsid w:val="002135F6"/>
    <w:rsid w:val="0021386D"/>
    <w:rsid w:val="00216818"/>
    <w:rsid w:val="00223469"/>
    <w:rsid w:val="00230DEE"/>
    <w:rsid w:val="00232D53"/>
    <w:rsid w:val="00244A75"/>
    <w:rsid w:val="00275B02"/>
    <w:rsid w:val="00275DD5"/>
    <w:rsid w:val="00287E66"/>
    <w:rsid w:val="002959DC"/>
    <w:rsid w:val="00296FAE"/>
    <w:rsid w:val="002B7A6B"/>
    <w:rsid w:val="002B7BB3"/>
    <w:rsid w:val="002E14D5"/>
    <w:rsid w:val="002E5655"/>
    <w:rsid w:val="002E73BD"/>
    <w:rsid w:val="00312B29"/>
    <w:rsid w:val="0031396D"/>
    <w:rsid w:val="00320E7D"/>
    <w:rsid w:val="00322F21"/>
    <w:rsid w:val="003359E6"/>
    <w:rsid w:val="0033670A"/>
    <w:rsid w:val="00345D6C"/>
    <w:rsid w:val="00351796"/>
    <w:rsid w:val="003859FA"/>
    <w:rsid w:val="0039019C"/>
    <w:rsid w:val="00391E2F"/>
    <w:rsid w:val="003A2EC6"/>
    <w:rsid w:val="003B002C"/>
    <w:rsid w:val="003C77BA"/>
    <w:rsid w:val="003E615A"/>
    <w:rsid w:val="003E7342"/>
    <w:rsid w:val="004123AD"/>
    <w:rsid w:val="004127D1"/>
    <w:rsid w:val="00422016"/>
    <w:rsid w:val="00424B7B"/>
    <w:rsid w:val="004254FF"/>
    <w:rsid w:val="004338CD"/>
    <w:rsid w:val="00437C56"/>
    <w:rsid w:val="0044323D"/>
    <w:rsid w:val="004564C8"/>
    <w:rsid w:val="0046620B"/>
    <w:rsid w:val="0047004E"/>
    <w:rsid w:val="004708BA"/>
    <w:rsid w:val="00472FC1"/>
    <w:rsid w:val="00480949"/>
    <w:rsid w:val="004B5A2A"/>
    <w:rsid w:val="004B5AB0"/>
    <w:rsid w:val="004B6A6A"/>
    <w:rsid w:val="004C029E"/>
    <w:rsid w:val="004C0FBF"/>
    <w:rsid w:val="004C2DAE"/>
    <w:rsid w:val="004D3781"/>
    <w:rsid w:val="004D4CE7"/>
    <w:rsid w:val="004E1742"/>
    <w:rsid w:val="004E39B4"/>
    <w:rsid w:val="004F3D3D"/>
    <w:rsid w:val="00516DC5"/>
    <w:rsid w:val="00520404"/>
    <w:rsid w:val="00522F57"/>
    <w:rsid w:val="00526821"/>
    <w:rsid w:val="00532DB1"/>
    <w:rsid w:val="0053376D"/>
    <w:rsid w:val="00534576"/>
    <w:rsid w:val="00537273"/>
    <w:rsid w:val="00543DE6"/>
    <w:rsid w:val="00552A70"/>
    <w:rsid w:val="00556B37"/>
    <w:rsid w:val="005579F1"/>
    <w:rsid w:val="00560D11"/>
    <w:rsid w:val="00561C95"/>
    <w:rsid w:val="00563B9D"/>
    <w:rsid w:val="00581642"/>
    <w:rsid w:val="00583F00"/>
    <w:rsid w:val="00587861"/>
    <w:rsid w:val="00596565"/>
    <w:rsid w:val="005A6898"/>
    <w:rsid w:val="005B0BE1"/>
    <w:rsid w:val="005C3739"/>
    <w:rsid w:val="005D1335"/>
    <w:rsid w:val="005D1AD8"/>
    <w:rsid w:val="005E4C35"/>
    <w:rsid w:val="005E6769"/>
    <w:rsid w:val="005E73F4"/>
    <w:rsid w:val="005F4AE2"/>
    <w:rsid w:val="005F6DE8"/>
    <w:rsid w:val="0061450D"/>
    <w:rsid w:val="00634A68"/>
    <w:rsid w:val="00634ABD"/>
    <w:rsid w:val="00636631"/>
    <w:rsid w:val="00643339"/>
    <w:rsid w:val="00645F23"/>
    <w:rsid w:val="00647B13"/>
    <w:rsid w:val="00664D55"/>
    <w:rsid w:val="006818F3"/>
    <w:rsid w:val="00696672"/>
    <w:rsid w:val="006A42F3"/>
    <w:rsid w:val="006B2328"/>
    <w:rsid w:val="006B5F37"/>
    <w:rsid w:val="006B65FF"/>
    <w:rsid w:val="006C1646"/>
    <w:rsid w:val="006D05AE"/>
    <w:rsid w:val="006D3252"/>
    <w:rsid w:val="006E62CE"/>
    <w:rsid w:val="006F0C84"/>
    <w:rsid w:val="00716260"/>
    <w:rsid w:val="007243E2"/>
    <w:rsid w:val="00732EC5"/>
    <w:rsid w:val="00733AD2"/>
    <w:rsid w:val="00763A86"/>
    <w:rsid w:val="00771F13"/>
    <w:rsid w:val="007749E1"/>
    <w:rsid w:val="0077553D"/>
    <w:rsid w:val="00793ECF"/>
    <w:rsid w:val="007948A7"/>
    <w:rsid w:val="007A2418"/>
    <w:rsid w:val="007A3C90"/>
    <w:rsid w:val="007B04BD"/>
    <w:rsid w:val="007B0D59"/>
    <w:rsid w:val="007C67A0"/>
    <w:rsid w:val="007C70F0"/>
    <w:rsid w:val="007E037B"/>
    <w:rsid w:val="007E0FDA"/>
    <w:rsid w:val="007E19FF"/>
    <w:rsid w:val="007E587C"/>
    <w:rsid w:val="00800593"/>
    <w:rsid w:val="00821002"/>
    <w:rsid w:val="00822A2B"/>
    <w:rsid w:val="008256B0"/>
    <w:rsid w:val="008320F3"/>
    <w:rsid w:val="00832BF1"/>
    <w:rsid w:val="008461FC"/>
    <w:rsid w:val="00865375"/>
    <w:rsid w:val="0087566D"/>
    <w:rsid w:val="008864B7"/>
    <w:rsid w:val="008B4C73"/>
    <w:rsid w:val="008C5680"/>
    <w:rsid w:val="008D74CE"/>
    <w:rsid w:val="008E14F6"/>
    <w:rsid w:val="008E5FC8"/>
    <w:rsid w:val="00915B73"/>
    <w:rsid w:val="00925275"/>
    <w:rsid w:val="009341B2"/>
    <w:rsid w:val="00935300"/>
    <w:rsid w:val="00937AEF"/>
    <w:rsid w:val="009431F1"/>
    <w:rsid w:val="009500B0"/>
    <w:rsid w:val="00963332"/>
    <w:rsid w:val="009665CC"/>
    <w:rsid w:val="00974C8B"/>
    <w:rsid w:val="00976E1E"/>
    <w:rsid w:val="00977B74"/>
    <w:rsid w:val="009A5F63"/>
    <w:rsid w:val="009C3C29"/>
    <w:rsid w:val="009D20F4"/>
    <w:rsid w:val="009D220F"/>
    <w:rsid w:val="009E02E3"/>
    <w:rsid w:val="009E42AB"/>
    <w:rsid w:val="00A00B46"/>
    <w:rsid w:val="00A07040"/>
    <w:rsid w:val="00A1729C"/>
    <w:rsid w:val="00A30D7D"/>
    <w:rsid w:val="00A318B9"/>
    <w:rsid w:val="00A439EB"/>
    <w:rsid w:val="00A44AC5"/>
    <w:rsid w:val="00A451C9"/>
    <w:rsid w:val="00A46CBA"/>
    <w:rsid w:val="00A52EF0"/>
    <w:rsid w:val="00A536EE"/>
    <w:rsid w:val="00A76332"/>
    <w:rsid w:val="00AA7B55"/>
    <w:rsid w:val="00AB7804"/>
    <w:rsid w:val="00AC187F"/>
    <w:rsid w:val="00AC3B7C"/>
    <w:rsid w:val="00AD187A"/>
    <w:rsid w:val="00B06BF3"/>
    <w:rsid w:val="00B0775C"/>
    <w:rsid w:val="00B1599B"/>
    <w:rsid w:val="00B17971"/>
    <w:rsid w:val="00B17A3E"/>
    <w:rsid w:val="00B270C7"/>
    <w:rsid w:val="00B30C18"/>
    <w:rsid w:val="00B31450"/>
    <w:rsid w:val="00B44415"/>
    <w:rsid w:val="00B50A66"/>
    <w:rsid w:val="00B551D2"/>
    <w:rsid w:val="00B568DF"/>
    <w:rsid w:val="00B628F2"/>
    <w:rsid w:val="00B647F3"/>
    <w:rsid w:val="00B7140D"/>
    <w:rsid w:val="00B738D1"/>
    <w:rsid w:val="00B773B4"/>
    <w:rsid w:val="00B81171"/>
    <w:rsid w:val="00B83F91"/>
    <w:rsid w:val="00B96E9B"/>
    <w:rsid w:val="00BA4A6B"/>
    <w:rsid w:val="00BD451C"/>
    <w:rsid w:val="00BF3474"/>
    <w:rsid w:val="00BF473E"/>
    <w:rsid w:val="00BF5CFC"/>
    <w:rsid w:val="00C14C95"/>
    <w:rsid w:val="00C1516D"/>
    <w:rsid w:val="00C16E9F"/>
    <w:rsid w:val="00C24A10"/>
    <w:rsid w:val="00C341D8"/>
    <w:rsid w:val="00C81C37"/>
    <w:rsid w:val="00C86D87"/>
    <w:rsid w:val="00C9675A"/>
    <w:rsid w:val="00CA0D04"/>
    <w:rsid w:val="00CA7D50"/>
    <w:rsid w:val="00CC1E65"/>
    <w:rsid w:val="00CD27BA"/>
    <w:rsid w:val="00CD71B9"/>
    <w:rsid w:val="00CE2A2C"/>
    <w:rsid w:val="00CF3319"/>
    <w:rsid w:val="00D02C73"/>
    <w:rsid w:val="00D03197"/>
    <w:rsid w:val="00D04E50"/>
    <w:rsid w:val="00D1689D"/>
    <w:rsid w:val="00D22118"/>
    <w:rsid w:val="00D277CB"/>
    <w:rsid w:val="00D44ACB"/>
    <w:rsid w:val="00D470E5"/>
    <w:rsid w:val="00D50C0C"/>
    <w:rsid w:val="00D53C95"/>
    <w:rsid w:val="00D6118A"/>
    <w:rsid w:val="00D62D23"/>
    <w:rsid w:val="00D70110"/>
    <w:rsid w:val="00D72619"/>
    <w:rsid w:val="00D73554"/>
    <w:rsid w:val="00D86866"/>
    <w:rsid w:val="00D912AB"/>
    <w:rsid w:val="00D96F52"/>
    <w:rsid w:val="00DA0D58"/>
    <w:rsid w:val="00DA1F68"/>
    <w:rsid w:val="00DA7312"/>
    <w:rsid w:val="00DB3523"/>
    <w:rsid w:val="00DB3908"/>
    <w:rsid w:val="00DB3B4C"/>
    <w:rsid w:val="00DB7024"/>
    <w:rsid w:val="00DB7B50"/>
    <w:rsid w:val="00DC24C7"/>
    <w:rsid w:val="00DD5ABE"/>
    <w:rsid w:val="00DD5EB7"/>
    <w:rsid w:val="00DD6D2D"/>
    <w:rsid w:val="00DE4E32"/>
    <w:rsid w:val="00DF3D44"/>
    <w:rsid w:val="00DF7989"/>
    <w:rsid w:val="00E064AA"/>
    <w:rsid w:val="00E078FF"/>
    <w:rsid w:val="00E13C13"/>
    <w:rsid w:val="00E162D6"/>
    <w:rsid w:val="00E27282"/>
    <w:rsid w:val="00E275FA"/>
    <w:rsid w:val="00E70BFD"/>
    <w:rsid w:val="00E7351B"/>
    <w:rsid w:val="00E758FC"/>
    <w:rsid w:val="00E85117"/>
    <w:rsid w:val="00E9097B"/>
    <w:rsid w:val="00E9118A"/>
    <w:rsid w:val="00E97447"/>
    <w:rsid w:val="00E9768E"/>
    <w:rsid w:val="00EA6583"/>
    <w:rsid w:val="00EA6818"/>
    <w:rsid w:val="00EC0218"/>
    <w:rsid w:val="00EC35CF"/>
    <w:rsid w:val="00EC3CFE"/>
    <w:rsid w:val="00ED430E"/>
    <w:rsid w:val="00ED4B31"/>
    <w:rsid w:val="00ED538E"/>
    <w:rsid w:val="00ED5ED0"/>
    <w:rsid w:val="00EE1228"/>
    <w:rsid w:val="00EE13B1"/>
    <w:rsid w:val="00EE29B8"/>
    <w:rsid w:val="00EE626D"/>
    <w:rsid w:val="00EE75DA"/>
    <w:rsid w:val="00EF425D"/>
    <w:rsid w:val="00F03528"/>
    <w:rsid w:val="00F05059"/>
    <w:rsid w:val="00F14EB0"/>
    <w:rsid w:val="00F309FD"/>
    <w:rsid w:val="00F3275E"/>
    <w:rsid w:val="00F60E1C"/>
    <w:rsid w:val="00F61A62"/>
    <w:rsid w:val="00F63780"/>
    <w:rsid w:val="00F66410"/>
    <w:rsid w:val="00F774C4"/>
    <w:rsid w:val="00FB1AB1"/>
    <w:rsid w:val="00FB60EC"/>
    <w:rsid w:val="00FC0BE9"/>
    <w:rsid w:val="00FC0D95"/>
    <w:rsid w:val="00FD0FD7"/>
    <w:rsid w:val="00FE0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9676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1FA"/>
  </w:style>
  <w:style w:type="paragraph" w:styleId="Heading1">
    <w:name w:val="heading 1"/>
    <w:basedOn w:val="Normal"/>
    <w:next w:val="Normal"/>
    <w:link w:val="Heading1Char"/>
    <w:uiPriority w:val="9"/>
    <w:qFormat/>
    <w:rsid w:val="001461F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DB3523"/>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uiPriority w:val="9"/>
    <w:unhideWhenUsed/>
    <w:qFormat/>
    <w:rsid w:val="001461F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B3523"/>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DB3523"/>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DB3523"/>
    <w:pPr>
      <w:spacing w:before="240" w:after="60"/>
      <w:outlineLvl w:val="5"/>
    </w:pPr>
    <w:rPr>
      <w:rFonts w:ascii="Cambria" w:eastAsia="Times New Roman" w:hAnsi="Cambria"/>
      <w:b/>
      <w:bCs/>
      <w:sz w:val="22"/>
      <w:szCs w:val="22"/>
    </w:rPr>
  </w:style>
  <w:style w:type="character" w:default="1" w:styleId="DefaultParagraphFont">
    <w:name w:val="Default Paragraph Font"/>
    <w:uiPriority w:val="1"/>
    <w:semiHidden/>
    <w:unhideWhenUsed/>
    <w:rsid w:val="001461F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461FA"/>
  </w:style>
  <w:style w:type="paragraph" w:customStyle="1" w:styleId="headingresume">
    <w:name w:val="heading resume"/>
    <w:basedOn w:val="Normal"/>
    <w:qFormat/>
    <w:rsid w:val="001461FA"/>
    <w:pPr>
      <w:pBdr>
        <w:bottom w:val="single" w:sz="12" w:space="1" w:color="auto"/>
      </w:pBdr>
    </w:pPr>
    <w:rPr>
      <w:rFonts w:ascii="Times New Roman" w:hAnsi="Times New Roman" w:cs="Times New Roman"/>
      <w:b/>
      <w:sz w:val="20"/>
      <w:szCs w:val="20"/>
      <w:lang w:eastAsia="en-US"/>
    </w:rPr>
  </w:style>
  <w:style w:type="character" w:customStyle="1" w:styleId="Exercise-AnswerKeyChar">
    <w:name w:val="Exercise- Answer Key Char"/>
    <w:basedOn w:val="DefaultParagraphFont"/>
    <w:uiPriority w:val="1"/>
    <w:qFormat/>
    <w:rsid w:val="001461FA"/>
    <w:rPr>
      <w:rFonts w:ascii="Arial" w:hAnsi="Arial"/>
      <w:b/>
      <w:sz w:val="20"/>
    </w:rPr>
  </w:style>
  <w:style w:type="paragraph" w:customStyle="1" w:styleId="Exercise-AnswerKeyPar">
    <w:name w:val="Exercise - Answer Key Par"/>
    <w:basedOn w:val="Normal"/>
    <w:qFormat/>
    <w:rsid w:val="001461FA"/>
    <w:rPr>
      <w:rFonts w:ascii="Arial" w:hAnsi="Arial"/>
      <w:b/>
      <w:sz w:val="20"/>
    </w:rPr>
  </w:style>
  <w:style w:type="paragraph" w:customStyle="1" w:styleId="Exercise-Heading1">
    <w:name w:val="Exercise - Heading 1"/>
    <w:basedOn w:val="Heading1"/>
    <w:next w:val="Normal"/>
    <w:qFormat/>
    <w:rsid w:val="001461FA"/>
    <w:pPr>
      <w:keepLines w:val="0"/>
      <w:spacing w:before="240" w:after="240"/>
    </w:pPr>
    <w:rPr>
      <w:rFonts w:ascii="Geneva" w:eastAsia="Times New Roman" w:hAnsi="Geneva" w:cstheme="minorBidi"/>
      <w:color w:val="auto"/>
      <w:kern w:val="32"/>
      <w:sz w:val="28"/>
    </w:rPr>
  </w:style>
  <w:style w:type="character" w:customStyle="1" w:styleId="Heading1Char">
    <w:name w:val="Heading 1 Char"/>
    <w:basedOn w:val="DefaultParagraphFont"/>
    <w:link w:val="Heading1"/>
    <w:uiPriority w:val="9"/>
    <w:rsid w:val="001461FA"/>
    <w:rPr>
      <w:rFonts w:asciiTheme="majorHAnsi" w:eastAsiaTheme="majorEastAsia" w:hAnsiTheme="majorHAnsi" w:cstheme="majorBidi"/>
      <w:b/>
      <w:bCs/>
      <w:color w:val="345A8A" w:themeColor="accent1" w:themeShade="B5"/>
      <w:sz w:val="32"/>
      <w:szCs w:val="32"/>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1461FA"/>
    <w:rPr>
      <w:rFonts w:asciiTheme="majorHAnsi" w:eastAsiaTheme="majorEastAsia" w:hAnsiTheme="majorHAnsi" w:cstheme="majorBidi"/>
      <w:b/>
      <w:bCs/>
      <w:color w:val="4F81BD" w:themeColor="accent1"/>
    </w:rPr>
  </w:style>
  <w:style w:type="paragraph" w:customStyle="1" w:styleId="Exercise-Normal">
    <w:name w:val="Exercise - Normal"/>
    <w:basedOn w:val="Normal"/>
    <w:qFormat/>
    <w:rsid w:val="001461FA"/>
    <w:pPr>
      <w:spacing w:after="180"/>
    </w:pPr>
    <w:rPr>
      <w:rFonts w:ascii="Geneva" w:eastAsia="Times" w:hAnsi="Geneva" w:cs="Times New Roman"/>
      <w:sz w:val="18"/>
      <w:lang w:eastAsia="en-US"/>
    </w:rPr>
  </w:style>
  <w:style w:type="paragraph" w:customStyle="1" w:styleId="Exercise-Heading2">
    <w:name w:val="Exercise - Heading 2"/>
    <w:basedOn w:val="Heading3"/>
    <w:next w:val="Exercise-Normal"/>
    <w:autoRedefine/>
    <w:qFormat/>
    <w:rsid w:val="001461FA"/>
    <w:pPr>
      <w:keepLines w:val="0"/>
      <w:spacing w:before="240" w:after="60"/>
    </w:pPr>
    <w:rPr>
      <w:rFonts w:ascii="Geneva" w:eastAsia="Times New Roman" w:hAnsi="Geneva" w:cs="Times New Roman"/>
      <w:color w:val="auto"/>
      <w:sz w:val="22"/>
      <w:szCs w:val="26"/>
      <w:lang w:eastAsia="en-US"/>
    </w:rPr>
  </w:style>
  <w:style w:type="paragraph" w:customStyle="1" w:styleId="Exercise-ListBulletLevel2nospacingblack">
    <w:name w:val="Exercise - List Bullet Level 2 no spacing black"/>
    <w:basedOn w:val="Normal"/>
    <w:qFormat/>
    <w:rsid w:val="001461FA"/>
    <w:pPr>
      <w:numPr>
        <w:numId w:val="2"/>
      </w:numPr>
      <w:contextualSpacing/>
    </w:pPr>
    <w:rPr>
      <w:rFonts w:ascii="Geneva" w:eastAsia="Times New Roman" w:hAnsi="Geneva" w:cs="Courier"/>
      <w:color w:val="000000"/>
      <w:sz w:val="18"/>
      <w:lang w:eastAsia="en-US"/>
    </w:rPr>
  </w:style>
  <w:style w:type="paragraph" w:customStyle="1" w:styleId="Exercise-ListBulletLevel2black">
    <w:name w:val="Exercise - List Bullet Level 2 black"/>
    <w:basedOn w:val="Normal"/>
    <w:qFormat/>
    <w:rsid w:val="001461FA"/>
    <w:pPr>
      <w:numPr>
        <w:numId w:val="1"/>
      </w:numPr>
      <w:spacing w:after="180"/>
    </w:pPr>
    <w:rPr>
      <w:rFonts w:ascii="Geneva" w:eastAsia="Times New Roman" w:hAnsi="Geneva" w:cs="Courier"/>
      <w:sz w:val="18"/>
      <w:lang w:eastAsia="en-US"/>
    </w:rPr>
  </w:style>
  <w:style w:type="paragraph" w:customStyle="1" w:styleId="Exercise-ListNumber1">
    <w:name w:val="Exercise - List Number 1"/>
    <w:basedOn w:val="Normal"/>
    <w:autoRedefine/>
    <w:qFormat/>
    <w:rsid w:val="001461FA"/>
    <w:pPr>
      <w:numPr>
        <w:numId w:val="3"/>
      </w:numPr>
      <w:spacing w:after="180"/>
    </w:pPr>
    <w:rPr>
      <w:rFonts w:ascii="Geneva" w:eastAsia="Times" w:hAnsi="Geneva" w:cs="Times New Roman"/>
      <w:sz w:val="18"/>
      <w:lang w:eastAsia="en-US"/>
    </w:rPr>
  </w:style>
  <w:style w:type="paragraph" w:customStyle="1" w:styleId="Exercise-Heading1forsubtitle">
    <w:name w:val="Exercise - Heading 1 for subtitle"/>
    <w:basedOn w:val="Exercise-Heading1"/>
    <w:autoRedefine/>
    <w:qFormat/>
    <w:rsid w:val="001461FA"/>
    <w:pPr>
      <w:spacing w:after="40"/>
    </w:pPr>
    <w:rPr>
      <w:rFonts w:cs="Times New Roman"/>
      <w:lang w:eastAsia="en-US"/>
    </w:rPr>
  </w:style>
  <w:style w:type="table" w:styleId="TableGrid">
    <w:name w:val="Table Grid"/>
    <w:basedOn w:val="TableNormal"/>
    <w:rsid w:val="001461FA"/>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Normal"/>
    <w:autoRedefine/>
    <w:qFormat/>
    <w:rsid w:val="001461FA"/>
    <w:pPr>
      <w:spacing w:before="60" w:after="240"/>
    </w:pPr>
    <w:rPr>
      <w:rFonts w:ascii="Geneva" w:eastAsia="Times" w:hAnsi="Geneva" w:cs="Times New Roman"/>
      <w:b/>
      <w:iCs/>
      <w:color w:val="000000"/>
      <w:sz w:val="20"/>
      <w:lang w:eastAsia="en-US"/>
    </w:rPr>
  </w:style>
  <w:style w:type="character" w:styleId="CommentReference">
    <w:name w:val="annotation reference"/>
    <w:basedOn w:val="DefaultParagraphFont"/>
    <w:uiPriority w:val="99"/>
    <w:semiHidden/>
    <w:unhideWhenUsed/>
    <w:rsid w:val="001461FA"/>
    <w:rPr>
      <w:sz w:val="18"/>
      <w:szCs w:val="18"/>
    </w:rPr>
  </w:style>
  <w:style w:type="paragraph" w:styleId="CommentText">
    <w:name w:val="annotation text"/>
    <w:basedOn w:val="Normal"/>
    <w:link w:val="CommentTextChar"/>
    <w:uiPriority w:val="99"/>
    <w:semiHidden/>
    <w:unhideWhenUsed/>
    <w:rsid w:val="001461FA"/>
  </w:style>
  <w:style w:type="character" w:customStyle="1" w:styleId="CommentTextChar">
    <w:name w:val="Comment Text Char"/>
    <w:basedOn w:val="DefaultParagraphFont"/>
    <w:link w:val="CommentText"/>
    <w:uiPriority w:val="99"/>
    <w:semiHidden/>
    <w:rsid w:val="001461FA"/>
  </w:style>
  <w:style w:type="paragraph" w:styleId="CommentSubject">
    <w:name w:val="annotation subject"/>
    <w:basedOn w:val="CommentText"/>
    <w:next w:val="CommentText"/>
    <w:link w:val="CommentSubjectChar"/>
    <w:uiPriority w:val="99"/>
    <w:semiHidden/>
    <w:unhideWhenUsed/>
    <w:rsid w:val="001461FA"/>
    <w:rPr>
      <w:b/>
      <w:bCs/>
      <w:sz w:val="20"/>
      <w:szCs w:val="20"/>
    </w:rPr>
  </w:style>
  <w:style w:type="character" w:customStyle="1" w:styleId="CommentSubjectChar">
    <w:name w:val="Comment Subject Char"/>
    <w:basedOn w:val="CommentTextChar"/>
    <w:link w:val="CommentSubject"/>
    <w:uiPriority w:val="99"/>
    <w:semiHidden/>
    <w:rsid w:val="001461FA"/>
    <w:rPr>
      <w:b/>
      <w:bCs/>
      <w:sz w:val="20"/>
      <w:szCs w:val="20"/>
    </w:rPr>
  </w:style>
  <w:style w:type="paragraph" w:styleId="BalloonText">
    <w:name w:val="Balloon Text"/>
    <w:basedOn w:val="Normal"/>
    <w:link w:val="BalloonTextChar"/>
    <w:uiPriority w:val="99"/>
    <w:semiHidden/>
    <w:unhideWhenUsed/>
    <w:rsid w:val="001461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61FA"/>
    <w:rPr>
      <w:rFonts w:ascii="Lucida Grande" w:hAnsi="Lucida Grande" w:cs="Lucida Grande"/>
      <w:sz w:val="18"/>
      <w:szCs w:val="18"/>
    </w:rPr>
  </w:style>
  <w:style w:type="paragraph" w:styleId="NormalWeb">
    <w:name w:val="Normal (Web)"/>
    <w:basedOn w:val="Normal"/>
    <w:uiPriority w:val="99"/>
    <w:semiHidden/>
    <w:unhideWhenUsed/>
    <w:rsid w:val="001461FA"/>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1461FA"/>
    <w:rPr>
      <w:color w:val="0000FF" w:themeColor="hyperlink"/>
      <w:u w:val="single"/>
    </w:rPr>
  </w:style>
  <w:style w:type="paragraph" w:styleId="Revision">
    <w:name w:val="Revision"/>
    <w:hidden/>
    <w:uiPriority w:val="99"/>
    <w:semiHidden/>
    <w:rsid w:val="001461FA"/>
  </w:style>
  <w:style w:type="paragraph" w:styleId="Header">
    <w:name w:val="header"/>
    <w:basedOn w:val="Normal"/>
    <w:link w:val="HeaderChar"/>
    <w:uiPriority w:val="99"/>
    <w:unhideWhenUsed/>
    <w:rsid w:val="001461FA"/>
    <w:pPr>
      <w:tabs>
        <w:tab w:val="center" w:pos="4320"/>
        <w:tab w:val="right" w:pos="8640"/>
      </w:tabs>
    </w:pPr>
  </w:style>
  <w:style w:type="character" w:customStyle="1" w:styleId="HeaderChar">
    <w:name w:val="Header Char"/>
    <w:basedOn w:val="DefaultParagraphFont"/>
    <w:link w:val="Header"/>
    <w:uiPriority w:val="99"/>
    <w:rsid w:val="001461FA"/>
  </w:style>
  <w:style w:type="paragraph" w:styleId="Footer">
    <w:name w:val="footer"/>
    <w:basedOn w:val="Normal"/>
    <w:link w:val="FooterChar"/>
    <w:uiPriority w:val="99"/>
    <w:unhideWhenUsed/>
    <w:rsid w:val="001461FA"/>
    <w:pPr>
      <w:tabs>
        <w:tab w:val="center" w:pos="4320"/>
        <w:tab w:val="right" w:pos="8640"/>
      </w:tabs>
    </w:pPr>
  </w:style>
  <w:style w:type="character" w:customStyle="1" w:styleId="FooterChar">
    <w:name w:val="Footer Char"/>
    <w:basedOn w:val="DefaultParagraphFont"/>
    <w:link w:val="Footer"/>
    <w:uiPriority w:val="99"/>
    <w:rsid w:val="001461FA"/>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qFormat/>
    <w:rsid w:val="00B06BF3"/>
    <w:pPr>
      <w:spacing w:after="0"/>
    </w:pPr>
  </w:style>
  <w:style w:type="paragraph" w:customStyle="1" w:styleId="SCBheading5">
    <w:name w:val="SCB heading 5"/>
    <w:basedOn w:val="Exercise-Heading2"/>
    <w:qFormat/>
    <w:rsid w:val="001461FA"/>
    <w:rPr>
      <w:sz w:val="18"/>
    </w:rPr>
  </w:style>
  <w:style w:type="character" w:styleId="IntenseEmphasis">
    <w:name w:val="Intense Emphasis"/>
    <w:basedOn w:val="DefaultParagraphFont"/>
    <w:uiPriority w:val="21"/>
    <w:qFormat/>
    <w:rsid w:val="007749E1"/>
    <w:rPr>
      <w:b/>
      <w:bCs/>
      <w:i/>
      <w:iCs/>
      <w:color w:val="4F81BD" w:themeColor="accent1"/>
    </w:rPr>
  </w:style>
  <w:style w:type="character" w:customStyle="1" w:styleId="Heading2Char">
    <w:name w:val="Heading 2 Char"/>
    <w:link w:val="Heading2"/>
    <w:rsid w:val="00DB3523"/>
    <w:rPr>
      <w:rFonts w:ascii="Calibri" w:eastAsia="Times New Roman" w:hAnsi="Calibri" w:cs="Times New Roman"/>
      <w:b/>
      <w:bCs/>
      <w:i/>
      <w:iCs/>
      <w:sz w:val="28"/>
      <w:szCs w:val="28"/>
      <w:lang w:eastAsia="en-US"/>
    </w:rPr>
  </w:style>
  <w:style w:type="character" w:customStyle="1" w:styleId="Heading4Char">
    <w:name w:val="Heading 4 Char"/>
    <w:link w:val="Heading4"/>
    <w:rsid w:val="00DB3523"/>
    <w:rPr>
      <w:rFonts w:ascii="Cambria" w:eastAsia="Times New Roman" w:hAnsi="Cambria" w:cs="Times New Roman"/>
      <w:b/>
      <w:bCs/>
      <w:sz w:val="28"/>
      <w:szCs w:val="28"/>
      <w:lang w:eastAsia="en-US"/>
    </w:rPr>
  </w:style>
  <w:style w:type="character" w:customStyle="1" w:styleId="Heading5Char">
    <w:name w:val="Heading 5 Char"/>
    <w:link w:val="Heading5"/>
    <w:rsid w:val="00DB3523"/>
    <w:rPr>
      <w:rFonts w:ascii="Cambria" w:eastAsia="Times New Roman" w:hAnsi="Cambria" w:cs="Times New Roman"/>
      <w:b/>
      <w:bCs/>
      <w:i/>
      <w:iCs/>
      <w:sz w:val="26"/>
      <w:szCs w:val="26"/>
      <w:lang w:eastAsia="en-US"/>
    </w:rPr>
  </w:style>
  <w:style w:type="character" w:customStyle="1" w:styleId="Heading6Char">
    <w:name w:val="Heading 6 Char"/>
    <w:link w:val="Heading6"/>
    <w:rsid w:val="00DB3523"/>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DB3523"/>
    <w:pPr>
      <w:tabs>
        <w:tab w:val="left" w:pos="720"/>
      </w:tabs>
      <w:ind w:left="720"/>
    </w:pPr>
  </w:style>
  <w:style w:type="paragraph" w:customStyle="1" w:styleId="Exercise-Normalgray">
    <w:name w:val="Exercise - Normal gray"/>
    <w:basedOn w:val="Exercise-Normal"/>
    <w:qFormat/>
    <w:rsid w:val="00DB3523"/>
    <w:rPr>
      <w:color w:val="595959"/>
    </w:rPr>
  </w:style>
  <w:style w:type="paragraph" w:customStyle="1" w:styleId="Exercise-Heading3">
    <w:name w:val="Exercise - Heading 3"/>
    <w:basedOn w:val="Exercise-Heading2"/>
    <w:qFormat/>
    <w:rsid w:val="00DB3523"/>
    <w:pPr>
      <w:spacing w:before="280"/>
    </w:pPr>
    <w:rPr>
      <w:caps/>
      <w:szCs w:val="22"/>
    </w:rPr>
  </w:style>
  <w:style w:type="paragraph" w:customStyle="1" w:styleId="Exercise-Heading4">
    <w:name w:val="Exercise - Heading 4"/>
    <w:basedOn w:val="Exercise-Normalgray"/>
    <w:next w:val="Exercise-Normalgray"/>
    <w:autoRedefine/>
    <w:qFormat/>
    <w:rsid w:val="00DB3523"/>
    <w:pPr>
      <w:spacing w:after="0"/>
    </w:pPr>
    <w:rPr>
      <w:b/>
      <w:color w:val="404040"/>
      <w:sz w:val="20"/>
    </w:rPr>
  </w:style>
  <w:style w:type="character" w:customStyle="1" w:styleId="Exercise-QuestionNumber">
    <w:name w:val="Exercise - Question Number"/>
    <w:rsid w:val="00DB3523"/>
    <w:rPr>
      <w:rFonts w:ascii="Geneva" w:hAnsi="Geneva"/>
      <w:b/>
      <w:sz w:val="24"/>
    </w:rPr>
  </w:style>
  <w:style w:type="paragraph" w:customStyle="1" w:styleId="Exercise-Normalwtab">
    <w:name w:val="Exercise - Normal w/ tab"/>
    <w:basedOn w:val="Exercise-Normal"/>
    <w:autoRedefine/>
    <w:qFormat/>
    <w:rsid w:val="00DB3523"/>
    <w:pPr>
      <w:tabs>
        <w:tab w:val="left" w:pos="720"/>
      </w:tabs>
      <w:ind w:left="720"/>
    </w:pPr>
  </w:style>
  <w:style w:type="paragraph" w:customStyle="1" w:styleId="Exercise-Answer">
    <w:name w:val="Exercise - Answer"/>
    <w:basedOn w:val="Exercise-Heading4"/>
    <w:autoRedefine/>
    <w:qFormat/>
    <w:rsid w:val="00DB3523"/>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DB3523"/>
    <w:rPr>
      <w:rFonts w:ascii="Geneva" w:hAnsi="Geneva"/>
      <w:b/>
      <w:sz w:val="20"/>
    </w:rPr>
  </w:style>
  <w:style w:type="paragraph" w:customStyle="1" w:styleId="Exercise-NormalItalics">
    <w:name w:val="Exercise - Normal Italics"/>
    <w:basedOn w:val="Exercise-Normal"/>
    <w:autoRedefine/>
    <w:qFormat/>
    <w:rsid w:val="00DB3523"/>
    <w:rPr>
      <w:i/>
    </w:rPr>
  </w:style>
  <w:style w:type="paragraph" w:customStyle="1" w:styleId="Exercise-Footer">
    <w:name w:val="Exercise - Footer"/>
    <w:basedOn w:val="Normal"/>
    <w:qFormat/>
    <w:rsid w:val="001461FA"/>
    <w:rPr>
      <w:rFonts w:ascii="Geneva" w:hAnsi="Geneva"/>
      <w:sz w:val="16"/>
    </w:rPr>
  </w:style>
  <w:style w:type="paragraph" w:customStyle="1" w:styleId="Exercise-PageNumber">
    <w:name w:val="Exercise - Page Number"/>
    <w:basedOn w:val="Normal"/>
    <w:autoRedefine/>
    <w:qFormat/>
    <w:rsid w:val="00DB3523"/>
    <w:pPr>
      <w:jc w:val="right"/>
    </w:pPr>
    <w:rPr>
      <w:rFonts w:ascii="Geneva" w:hAnsi="Geneva"/>
      <w:sz w:val="16"/>
    </w:rPr>
  </w:style>
  <w:style w:type="paragraph" w:customStyle="1" w:styleId="Exercise-Header">
    <w:name w:val="Exercise - Header"/>
    <w:basedOn w:val="Normal"/>
    <w:qFormat/>
    <w:rsid w:val="00DB3523"/>
    <w:pPr>
      <w:jc w:val="right"/>
    </w:pPr>
    <w:rPr>
      <w:rFonts w:ascii="Geneva" w:hAnsi="Geneva"/>
      <w:sz w:val="16"/>
    </w:rPr>
  </w:style>
  <w:style w:type="paragraph" w:customStyle="1" w:styleId="Exercise-question">
    <w:name w:val="Exercise - question"/>
    <w:basedOn w:val="Exercise-Normal"/>
    <w:qFormat/>
    <w:rsid w:val="00DB3523"/>
    <w:rPr>
      <w:b/>
      <w:i/>
    </w:rPr>
  </w:style>
  <w:style w:type="paragraph" w:customStyle="1" w:styleId="Exercise-TableHeading2">
    <w:name w:val="Exercise - Table Heading 2"/>
    <w:basedOn w:val="Exercise-Normal"/>
    <w:qFormat/>
    <w:rsid w:val="00DB3523"/>
    <w:pPr>
      <w:spacing w:before="80" w:after="80"/>
      <w:jc w:val="center"/>
    </w:pPr>
    <w:rPr>
      <w:b/>
      <w:sz w:val="22"/>
    </w:rPr>
  </w:style>
  <w:style w:type="paragraph" w:customStyle="1" w:styleId="Exercise-TableHeading1">
    <w:name w:val="Exercise - Table Heading 1"/>
    <w:basedOn w:val="Exercise-Normal"/>
    <w:qFormat/>
    <w:rsid w:val="00DB3523"/>
    <w:pPr>
      <w:spacing w:before="60" w:after="60"/>
      <w:jc w:val="center"/>
    </w:pPr>
    <w:rPr>
      <w:b/>
      <w:smallCaps/>
      <w:sz w:val="28"/>
    </w:rPr>
  </w:style>
  <w:style w:type="paragraph" w:customStyle="1" w:styleId="Exercise-Tablecontent">
    <w:name w:val="Exercise - Table content"/>
    <w:basedOn w:val="Exercise-Normalnospacing"/>
    <w:autoRedefine/>
    <w:qFormat/>
    <w:rsid w:val="00DB3523"/>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DB3523"/>
    <w:pPr>
      <w:spacing w:after="180"/>
    </w:pPr>
  </w:style>
  <w:style w:type="paragraph" w:customStyle="1" w:styleId="Exercise-ListBulletLevel2nospacinggray">
    <w:name w:val="Exercise - List Bullet Level 2 no spacing gray"/>
    <w:basedOn w:val="Exercise-ListBulletLevel2nospacingblack"/>
    <w:autoRedefine/>
    <w:qFormat/>
    <w:rsid w:val="00DB3523"/>
    <w:pPr>
      <w:numPr>
        <w:numId w:val="10"/>
      </w:numPr>
    </w:pPr>
    <w:rPr>
      <w:color w:val="404040"/>
    </w:rPr>
  </w:style>
  <w:style w:type="paragraph" w:customStyle="1" w:styleId="Exercise-Heading5">
    <w:name w:val="Exercise - Heading 5"/>
    <w:basedOn w:val="Exercise-Heading2"/>
    <w:autoRedefine/>
    <w:qFormat/>
    <w:rsid w:val="00522F57"/>
    <w:pPr>
      <w:spacing w:before="220" w:after="260"/>
    </w:pPr>
    <w:rPr>
      <w:smallCaps/>
    </w:rPr>
  </w:style>
  <w:style w:type="paragraph" w:customStyle="1" w:styleId="Exercise-Heading4grey">
    <w:name w:val="Exercise - Heading 4 grey"/>
    <w:basedOn w:val="Exercise-Normalgray"/>
    <w:next w:val="Exercise-Normalgray"/>
    <w:autoRedefine/>
    <w:qFormat/>
    <w:rsid w:val="00DB3523"/>
    <w:pPr>
      <w:spacing w:before="60" w:after="240"/>
    </w:pPr>
    <w:rPr>
      <w:b/>
      <w:color w:val="404040"/>
      <w:sz w:val="20"/>
    </w:rPr>
  </w:style>
  <w:style w:type="paragraph" w:customStyle="1" w:styleId="Exercise-NormalBold">
    <w:name w:val="Exercise - Normal Bold"/>
    <w:basedOn w:val="Exercise-Normal"/>
    <w:autoRedefine/>
    <w:qFormat/>
    <w:rsid w:val="00DB3523"/>
    <w:rPr>
      <w:b/>
    </w:rPr>
  </w:style>
  <w:style w:type="paragraph" w:customStyle="1" w:styleId="Exercise-NormalBoldItalics">
    <w:name w:val="Exercise - Normal Bold/Italics"/>
    <w:basedOn w:val="Exercise-NormalBold"/>
    <w:autoRedefine/>
    <w:qFormat/>
    <w:rsid w:val="00DB3523"/>
    <w:rPr>
      <w:i/>
    </w:rPr>
  </w:style>
  <w:style w:type="paragraph" w:customStyle="1" w:styleId="Exercise-AnswerKey">
    <w:name w:val="Exercise - Answer Key"/>
    <w:basedOn w:val="Exercise-Answer"/>
    <w:autoRedefine/>
    <w:qFormat/>
    <w:rsid w:val="00DB3523"/>
    <w:rPr>
      <w:b w:val="0"/>
      <w:sz w:val="16"/>
    </w:rPr>
  </w:style>
  <w:style w:type="paragraph" w:customStyle="1" w:styleId="Exercise-NormalItalicsnospacing">
    <w:name w:val="Exercise - Normal Italics no spacing"/>
    <w:basedOn w:val="Exercise-Normalnospacing"/>
    <w:autoRedefine/>
    <w:qFormat/>
    <w:rsid w:val="00DB3523"/>
    <w:rPr>
      <w:i/>
    </w:rPr>
  </w:style>
  <w:style w:type="paragraph" w:customStyle="1" w:styleId="Exercise-GraphSmall">
    <w:name w:val="Exercise - Graph Small"/>
    <w:basedOn w:val="Normal"/>
    <w:autoRedefine/>
    <w:qFormat/>
    <w:rsid w:val="00DB3523"/>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DB3523"/>
  </w:style>
  <w:style w:type="paragraph" w:customStyle="1" w:styleId="Exercise-Heading4blacknospacing">
    <w:name w:val="Exercise - Heading 4 black no spacing"/>
    <w:basedOn w:val="Exercise-Heading4black"/>
    <w:autoRedefine/>
    <w:qFormat/>
    <w:rsid w:val="00DB3523"/>
    <w:pPr>
      <w:spacing w:before="180" w:after="0"/>
    </w:pPr>
  </w:style>
  <w:style w:type="paragraph" w:customStyle="1" w:styleId="Exercise-1ListNumber">
    <w:name w:val="Exercise - 1 List Number"/>
    <w:basedOn w:val="Exercise-Normal"/>
    <w:autoRedefine/>
    <w:qFormat/>
    <w:rsid w:val="00DB3523"/>
  </w:style>
  <w:style w:type="paragraph" w:customStyle="1" w:styleId="Exercise-ListLevel3Number">
    <w:name w:val="Exercise - List Level 3 Number"/>
    <w:basedOn w:val="Exercise-Normalwtab"/>
    <w:autoRedefine/>
    <w:qFormat/>
    <w:rsid w:val="00DB3523"/>
    <w:pPr>
      <w:spacing w:after="0"/>
      <w:ind w:left="0"/>
    </w:pPr>
  </w:style>
  <w:style w:type="paragraph" w:customStyle="1" w:styleId="Exercise-ListBulletLevel2gray">
    <w:name w:val="Exercise - List Bullet Level 2 gray"/>
    <w:basedOn w:val="Exercise-ListBulletLevel2nospacingblack"/>
    <w:autoRedefine/>
    <w:qFormat/>
    <w:rsid w:val="00DB3523"/>
    <w:pPr>
      <w:numPr>
        <w:numId w:val="0"/>
      </w:numPr>
      <w:spacing w:after="180"/>
    </w:pPr>
    <w:rPr>
      <w:color w:val="404040"/>
    </w:rPr>
  </w:style>
  <w:style w:type="paragraph" w:customStyle="1" w:styleId="Exercise-NormalBoldred">
    <w:name w:val="Exercise - Normal Bold red"/>
    <w:basedOn w:val="Exercise-NormalBold"/>
    <w:autoRedefine/>
    <w:qFormat/>
    <w:rsid w:val="00DB3523"/>
    <w:rPr>
      <w:color w:val="FF0000"/>
    </w:rPr>
  </w:style>
  <w:style w:type="paragraph" w:customStyle="1" w:styleId="Exercise-NormalBoldrednospacing">
    <w:name w:val="Exercise - Normal Bold red no spacing"/>
    <w:basedOn w:val="Exercise-NormalBoldred"/>
    <w:autoRedefine/>
    <w:qFormat/>
    <w:rsid w:val="00DB3523"/>
    <w:pPr>
      <w:spacing w:after="0"/>
    </w:pPr>
  </w:style>
  <w:style w:type="paragraph" w:customStyle="1" w:styleId="Exercise-LIstLevel3">
    <w:name w:val="Exercise - LIst Level 3"/>
    <w:basedOn w:val="Normal"/>
    <w:autoRedefine/>
    <w:qFormat/>
    <w:rsid w:val="00DB3523"/>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2E73BD"/>
    <w:pPr>
      <w:spacing w:after="0"/>
    </w:pPr>
    <w:rPr>
      <w:sz w:val="20"/>
      <w:szCs w:val="18"/>
    </w:rPr>
  </w:style>
  <w:style w:type="paragraph" w:customStyle="1" w:styleId="Exercise-ListLevel3Hyphen">
    <w:name w:val="Exercise - List Level 3 Hyphen"/>
    <w:basedOn w:val="Exercise-LIstLevel3"/>
    <w:autoRedefine/>
    <w:qFormat/>
    <w:rsid w:val="00DB3523"/>
    <w:pPr>
      <w:numPr>
        <w:numId w:val="13"/>
      </w:numPr>
    </w:pPr>
  </w:style>
  <w:style w:type="character" w:styleId="PageNumber">
    <w:name w:val="page number"/>
    <w:basedOn w:val="DefaultParagraphFont"/>
    <w:uiPriority w:val="99"/>
    <w:semiHidden/>
    <w:unhideWhenUsed/>
    <w:rsid w:val="00C16E9F"/>
  </w:style>
  <w:style w:type="paragraph" w:customStyle="1" w:styleId="Exercise-Heading5nospacing">
    <w:name w:val="Exercise - Heading 5 no spacing"/>
    <w:basedOn w:val="Normal"/>
    <w:qFormat/>
    <w:rsid w:val="001461FA"/>
    <w:pPr>
      <w:keepNext/>
      <w:spacing w:before="220"/>
      <w:outlineLvl w:val="2"/>
    </w:pPr>
    <w:rPr>
      <w:rFonts w:ascii="Geneva" w:eastAsia="Times New Roman" w:hAnsi="Geneva" w:cs="Times New Roman"/>
      <w:b/>
      <w:bCs/>
      <w:smallCaps/>
      <w:sz w:val="22"/>
      <w:szCs w:val="26"/>
      <w:lang w:eastAsia="en-US"/>
    </w:rPr>
  </w:style>
  <w:style w:type="paragraph" w:styleId="DocumentMap">
    <w:name w:val="Document Map"/>
    <w:basedOn w:val="Normal"/>
    <w:link w:val="DocumentMapChar"/>
    <w:uiPriority w:val="99"/>
    <w:semiHidden/>
    <w:unhideWhenUsed/>
    <w:rsid w:val="00647B13"/>
    <w:rPr>
      <w:rFonts w:ascii="Lucida Grande" w:hAnsi="Lucida Grande" w:cs="Lucida Grande"/>
    </w:rPr>
  </w:style>
  <w:style w:type="character" w:customStyle="1" w:styleId="DocumentMapChar">
    <w:name w:val="Document Map Char"/>
    <w:basedOn w:val="DefaultParagraphFont"/>
    <w:link w:val="DocumentMap"/>
    <w:uiPriority w:val="99"/>
    <w:semiHidden/>
    <w:rsid w:val="00647B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1FA"/>
  </w:style>
  <w:style w:type="paragraph" w:styleId="Heading1">
    <w:name w:val="heading 1"/>
    <w:basedOn w:val="Normal"/>
    <w:next w:val="Normal"/>
    <w:link w:val="Heading1Char"/>
    <w:uiPriority w:val="9"/>
    <w:qFormat/>
    <w:rsid w:val="001461F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DB3523"/>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uiPriority w:val="9"/>
    <w:unhideWhenUsed/>
    <w:qFormat/>
    <w:rsid w:val="001461F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B3523"/>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DB3523"/>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DB3523"/>
    <w:pPr>
      <w:spacing w:before="240" w:after="60"/>
      <w:outlineLvl w:val="5"/>
    </w:pPr>
    <w:rPr>
      <w:rFonts w:ascii="Cambria" w:eastAsia="Times New Roman" w:hAnsi="Cambria"/>
      <w:b/>
      <w:bCs/>
      <w:sz w:val="22"/>
      <w:szCs w:val="22"/>
    </w:rPr>
  </w:style>
  <w:style w:type="character" w:default="1" w:styleId="DefaultParagraphFont">
    <w:name w:val="Default Paragraph Font"/>
    <w:uiPriority w:val="1"/>
    <w:semiHidden/>
    <w:unhideWhenUsed/>
    <w:rsid w:val="001461F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461FA"/>
  </w:style>
  <w:style w:type="paragraph" w:customStyle="1" w:styleId="headingresume">
    <w:name w:val="heading resume"/>
    <w:basedOn w:val="Normal"/>
    <w:qFormat/>
    <w:rsid w:val="001461FA"/>
    <w:pPr>
      <w:pBdr>
        <w:bottom w:val="single" w:sz="12" w:space="1" w:color="auto"/>
      </w:pBdr>
    </w:pPr>
    <w:rPr>
      <w:rFonts w:ascii="Times New Roman" w:hAnsi="Times New Roman" w:cs="Times New Roman"/>
      <w:b/>
      <w:sz w:val="20"/>
      <w:szCs w:val="20"/>
      <w:lang w:eastAsia="en-US"/>
    </w:rPr>
  </w:style>
  <w:style w:type="character" w:customStyle="1" w:styleId="Exercise-AnswerKeyChar">
    <w:name w:val="Exercise- Answer Key Char"/>
    <w:basedOn w:val="DefaultParagraphFont"/>
    <w:uiPriority w:val="1"/>
    <w:qFormat/>
    <w:rsid w:val="001461FA"/>
    <w:rPr>
      <w:rFonts w:ascii="Arial" w:hAnsi="Arial"/>
      <w:b/>
      <w:sz w:val="20"/>
    </w:rPr>
  </w:style>
  <w:style w:type="paragraph" w:customStyle="1" w:styleId="Exercise-AnswerKeyPar">
    <w:name w:val="Exercise - Answer Key Par"/>
    <w:basedOn w:val="Normal"/>
    <w:qFormat/>
    <w:rsid w:val="001461FA"/>
    <w:rPr>
      <w:rFonts w:ascii="Arial" w:hAnsi="Arial"/>
      <w:b/>
      <w:sz w:val="20"/>
    </w:rPr>
  </w:style>
  <w:style w:type="paragraph" w:customStyle="1" w:styleId="Exercise-Heading1">
    <w:name w:val="Exercise - Heading 1"/>
    <w:basedOn w:val="Heading1"/>
    <w:next w:val="Normal"/>
    <w:qFormat/>
    <w:rsid w:val="001461FA"/>
    <w:pPr>
      <w:keepLines w:val="0"/>
      <w:spacing w:before="240" w:after="240"/>
    </w:pPr>
    <w:rPr>
      <w:rFonts w:ascii="Geneva" w:eastAsia="Times New Roman" w:hAnsi="Geneva" w:cstheme="minorBidi"/>
      <w:color w:val="auto"/>
      <w:kern w:val="32"/>
      <w:sz w:val="28"/>
    </w:rPr>
  </w:style>
  <w:style w:type="character" w:customStyle="1" w:styleId="Heading1Char">
    <w:name w:val="Heading 1 Char"/>
    <w:basedOn w:val="DefaultParagraphFont"/>
    <w:link w:val="Heading1"/>
    <w:uiPriority w:val="9"/>
    <w:rsid w:val="001461FA"/>
    <w:rPr>
      <w:rFonts w:asciiTheme="majorHAnsi" w:eastAsiaTheme="majorEastAsia" w:hAnsiTheme="majorHAnsi" w:cstheme="majorBidi"/>
      <w:b/>
      <w:bCs/>
      <w:color w:val="345A8A" w:themeColor="accent1" w:themeShade="B5"/>
      <w:sz w:val="32"/>
      <w:szCs w:val="32"/>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1461FA"/>
    <w:rPr>
      <w:rFonts w:asciiTheme="majorHAnsi" w:eastAsiaTheme="majorEastAsia" w:hAnsiTheme="majorHAnsi" w:cstheme="majorBidi"/>
      <w:b/>
      <w:bCs/>
      <w:color w:val="4F81BD" w:themeColor="accent1"/>
    </w:rPr>
  </w:style>
  <w:style w:type="paragraph" w:customStyle="1" w:styleId="Exercise-Normal">
    <w:name w:val="Exercise - Normal"/>
    <w:basedOn w:val="Normal"/>
    <w:qFormat/>
    <w:rsid w:val="001461FA"/>
    <w:pPr>
      <w:spacing w:after="180"/>
    </w:pPr>
    <w:rPr>
      <w:rFonts w:ascii="Geneva" w:eastAsia="Times" w:hAnsi="Geneva" w:cs="Times New Roman"/>
      <w:sz w:val="18"/>
      <w:lang w:eastAsia="en-US"/>
    </w:rPr>
  </w:style>
  <w:style w:type="paragraph" w:customStyle="1" w:styleId="Exercise-Heading2">
    <w:name w:val="Exercise - Heading 2"/>
    <w:basedOn w:val="Heading3"/>
    <w:next w:val="Exercise-Normal"/>
    <w:autoRedefine/>
    <w:qFormat/>
    <w:rsid w:val="001461FA"/>
    <w:pPr>
      <w:keepLines w:val="0"/>
      <w:spacing w:before="240" w:after="60"/>
    </w:pPr>
    <w:rPr>
      <w:rFonts w:ascii="Geneva" w:eastAsia="Times New Roman" w:hAnsi="Geneva" w:cs="Times New Roman"/>
      <w:color w:val="auto"/>
      <w:sz w:val="22"/>
      <w:szCs w:val="26"/>
      <w:lang w:eastAsia="en-US"/>
    </w:rPr>
  </w:style>
  <w:style w:type="paragraph" w:customStyle="1" w:styleId="Exercise-ListBulletLevel2nospacingblack">
    <w:name w:val="Exercise - List Bullet Level 2 no spacing black"/>
    <w:basedOn w:val="Normal"/>
    <w:qFormat/>
    <w:rsid w:val="001461FA"/>
    <w:pPr>
      <w:numPr>
        <w:numId w:val="2"/>
      </w:numPr>
      <w:contextualSpacing/>
    </w:pPr>
    <w:rPr>
      <w:rFonts w:ascii="Geneva" w:eastAsia="Times New Roman" w:hAnsi="Geneva" w:cs="Courier"/>
      <w:color w:val="000000"/>
      <w:sz w:val="18"/>
      <w:lang w:eastAsia="en-US"/>
    </w:rPr>
  </w:style>
  <w:style w:type="paragraph" w:customStyle="1" w:styleId="Exercise-ListBulletLevel2black">
    <w:name w:val="Exercise - List Bullet Level 2 black"/>
    <w:basedOn w:val="Normal"/>
    <w:qFormat/>
    <w:rsid w:val="001461FA"/>
    <w:pPr>
      <w:numPr>
        <w:numId w:val="1"/>
      </w:numPr>
      <w:spacing w:after="180"/>
    </w:pPr>
    <w:rPr>
      <w:rFonts w:ascii="Geneva" w:eastAsia="Times New Roman" w:hAnsi="Geneva" w:cs="Courier"/>
      <w:sz w:val="18"/>
      <w:lang w:eastAsia="en-US"/>
    </w:rPr>
  </w:style>
  <w:style w:type="paragraph" w:customStyle="1" w:styleId="Exercise-ListNumber1">
    <w:name w:val="Exercise - List Number 1"/>
    <w:basedOn w:val="Normal"/>
    <w:autoRedefine/>
    <w:qFormat/>
    <w:rsid w:val="001461FA"/>
    <w:pPr>
      <w:numPr>
        <w:numId w:val="3"/>
      </w:numPr>
      <w:spacing w:after="180"/>
    </w:pPr>
    <w:rPr>
      <w:rFonts w:ascii="Geneva" w:eastAsia="Times" w:hAnsi="Geneva" w:cs="Times New Roman"/>
      <w:sz w:val="18"/>
      <w:lang w:eastAsia="en-US"/>
    </w:rPr>
  </w:style>
  <w:style w:type="paragraph" w:customStyle="1" w:styleId="Exercise-Heading1forsubtitle">
    <w:name w:val="Exercise - Heading 1 for subtitle"/>
    <w:basedOn w:val="Exercise-Heading1"/>
    <w:autoRedefine/>
    <w:qFormat/>
    <w:rsid w:val="001461FA"/>
    <w:pPr>
      <w:spacing w:after="40"/>
    </w:pPr>
    <w:rPr>
      <w:rFonts w:cs="Times New Roman"/>
      <w:lang w:eastAsia="en-US"/>
    </w:rPr>
  </w:style>
  <w:style w:type="table" w:styleId="TableGrid">
    <w:name w:val="Table Grid"/>
    <w:basedOn w:val="TableNormal"/>
    <w:rsid w:val="001461FA"/>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Normal"/>
    <w:autoRedefine/>
    <w:qFormat/>
    <w:rsid w:val="001461FA"/>
    <w:pPr>
      <w:spacing w:before="60" w:after="240"/>
    </w:pPr>
    <w:rPr>
      <w:rFonts w:ascii="Geneva" w:eastAsia="Times" w:hAnsi="Geneva" w:cs="Times New Roman"/>
      <w:b/>
      <w:iCs/>
      <w:color w:val="000000"/>
      <w:sz w:val="20"/>
      <w:lang w:eastAsia="en-US"/>
    </w:rPr>
  </w:style>
  <w:style w:type="character" w:styleId="CommentReference">
    <w:name w:val="annotation reference"/>
    <w:basedOn w:val="DefaultParagraphFont"/>
    <w:uiPriority w:val="99"/>
    <w:semiHidden/>
    <w:unhideWhenUsed/>
    <w:rsid w:val="001461FA"/>
    <w:rPr>
      <w:sz w:val="18"/>
      <w:szCs w:val="18"/>
    </w:rPr>
  </w:style>
  <w:style w:type="paragraph" w:styleId="CommentText">
    <w:name w:val="annotation text"/>
    <w:basedOn w:val="Normal"/>
    <w:link w:val="CommentTextChar"/>
    <w:uiPriority w:val="99"/>
    <w:semiHidden/>
    <w:unhideWhenUsed/>
    <w:rsid w:val="001461FA"/>
  </w:style>
  <w:style w:type="character" w:customStyle="1" w:styleId="CommentTextChar">
    <w:name w:val="Comment Text Char"/>
    <w:basedOn w:val="DefaultParagraphFont"/>
    <w:link w:val="CommentText"/>
    <w:uiPriority w:val="99"/>
    <w:semiHidden/>
    <w:rsid w:val="001461FA"/>
  </w:style>
  <w:style w:type="paragraph" w:styleId="CommentSubject">
    <w:name w:val="annotation subject"/>
    <w:basedOn w:val="CommentText"/>
    <w:next w:val="CommentText"/>
    <w:link w:val="CommentSubjectChar"/>
    <w:uiPriority w:val="99"/>
    <w:semiHidden/>
    <w:unhideWhenUsed/>
    <w:rsid w:val="001461FA"/>
    <w:rPr>
      <w:b/>
      <w:bCs/>
      <w:sz w:val="20"/>
      <w:szCs w:val="20"/>
    </w:rPr>
  </w:style>
  <w:style w:type="character" w:customStyle="1" w:styleId="CommentSubjectChar">
    <w:name w:val="Comment Subject Char"/>
    <w:basedOn w:val="CommentTextChar"/>
    <w:link w:val="CommentSubject"/>
    <w:uiPriority w:val="99"/>
    <w:semiHidden/>
    <w:rsid w:val="001461FA"/>
    <w:rPr>
      <w:b/>
      <w:bCs/>
      <w:sz w:val="20"/>
      <w:szCs w:val="20"/>
    </w:rPr>
  </w:style>
  <w:style w:type="paragraph" w:styleId="BalloonText">
    <w:name w:val="Balloon Text"/>
    <w:basedOn w:val="Normal"/>
    <w:link w:val="BalloonTextChar"/>
    <w:uiPriority w:val="99"/>
    <w:semiHidden/>
    <w:unhideWhenUsed/>
    <w:rsid w:val="001461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61FA"/>
    <w:rPr>
      <w:rFonts w:ascii="Lucida Grande" w:hAnsi="Lucida Grande" w:cs="Lucida Grande"/>
      <w:sz w:val="18"/>
      <w:szCs w:val="18"/>
    </w:rPr>
  </w:style>
  <w:style w:type="paragraph" w:styleId="NormalWeb">
    <w:name w:val="Normal (Web)"/>
    <w:basedOn w:val="Normal"/>
    <w:uiPriority w:val="99"/>
    <w:semiHidden/>
    <w:unhideWhenUsed/>
    <w:rsid w:val="001461FA"/>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1461FA"/>
    <w:rPr>
      <w:color w:val="0000FF" w:themeColor="hyperlink"/>
      <w:u w:val="single"/>
    </w:rPr>
  </w:style>
  <w:style w:type="paragraph" w:styleId="Revision">
    <w:name w:val="Revision"/>
    <w:hidden/>
    <w:uiPriority w:val="99"/>
    <w:semiHidden/>
    <w:rsid w:val="001461FA"/>
  </w:style>
  <w:style w:type="paragraph" w:styleId="Header">
    <w:name w:val="header"/>
    <w:basedOn w:val="Normal"/>
    <w:link w:val="HeaderChar"/>
    <w:uiPriority w:val="99"/>
    <w:unhideWhenUsed/>
    <w:rsid w:val="001461FA"/>
    <w:pPr>
      <w:tabs>
        <w:tab w:val="center" w:pos="4320"/>
        <w:tab w:val="right" w:pos="8640"/>
      </w:tabs>
    </w:pPr>
  </w:style>
  <w:style w:type="character" w:customStyle="1" w:styleId="HeaderChar">
    <w:name w:val="Header Char"/>
    <w:basedOn w:val="DefaultParagraphFont"/>
    <w:link w:val="Header"/>
    <w:uiPriority w:val="99"/>
    <w:rsid w:val="001461FA"/>
  </w:style>
  <w:style w:type="paragraph" w:styleId="Footer">
    <w:name w:val="footer"/>
    <w:basedOn w:val="Normal"/>
    <w:link w:val="FooterChar"/>
    <w:uiPriority w:val="99"/>
    <w:unhideWhenUsed/>
    <w:rsid w:val="001461FA"/>
    <w:pPr>
      <w:tabs>
        <w:tab w:val="center" w:pos="4320"/>
        <w:tab w:val="right" w:pos="8640"/>
      </w:tabs>
    </w:pPr>
  </w:style>
  <w:style w:type="character" w:customStyle="1" w:styleId="FooterChar">
    <w:name w:val="Footer Char"/>
    <w:basedOn w:val="DefaultParagraphFont"/>
    <w:link w:val="Footer"/>
    <w:uiPriority w:val="99"/>
    <w:rsid w:val="001461FA"/>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qFormat/>
    <w:rsid w:val="00B06BF3"/>
    <w:pPr>
      <w:spacing w:after="0"/>
    </w:pPr>
  </w:style>
  <w:style w:type="paragraph" w:customStyle="1" w:styleId="SCBheading5">
    <w:name w:val="SCB heading 5"/>
    <w:basedOn w:val="Exercise-Heading2"/>
    <w:qFormat/>
    <w:rsid w:val="001461FA"/>
    <w:rPr>
      <w:sz w:val="18"/>
    </w:rPr>
  </w:style>
  <w:style w:type="character" w:styleId="IntenseEmphasis">
    <w:name w:val="Intense Emphasis"/>
    <w:basedOn w:val="DefaultParagraphFont"/>
    <w:uiPriority w:val="21"/>
    <w:qFormat/>
    <w:rsid w:val="007749E1"/>
    <w:rPr>
      <w:b/>
      <w:bCs/>
      <w:i/>
      <w:iCs/>
      <w:color w:val="4F81BD" w:themeColor="accent1"/>
    </w:rPr>
  </w:style>
  <w:style w:type="character" w:customStyle="1" w:styleId="Heading2Char">
    <w:name w:val="Heading 2 Char"/>
    <w:link w:val="Heading2"/>
    <w:rsid w:val="00DB3523"/>
    <w:rPr>
      <w:rFonts w:ascii="Calibri" w:eastAsia="Times New Roman" w:hAnsi="Calibri" w:cs="Times New Roman"/>
      <w:b/>
      <w:bCs/>
      <w:i/>
      <w:iCs/>
      <w:sz w:val="28"/>
      <w:szCs w:val="28"/>
      <w:lang w:eastAsia="en-US"/>
    </w:rPr>
  </w:style>
  <w:style w:type="character" w:customStyle="1" w:styleId="Heading4Char">
    <w:name w:val="Heading 4 Char"/>
    <w:link w:val="Heading4"/>
    <w:rsid w:val="00DB3523"/>
    <w:rPr>
      <w:rFonts w:ascii="Cambria" w:eastAsia="Times New Roman" w:hAnsi="Cambria" w:cs="Times New Roman"/>
      <w:b/>
      <w:bCs/>
      <w:sz w:val="28"/>
      <w:szCs w:val="28"/>
      <w:lang w:eastAsia="en-US"/>
    </w:rPr>
  </w:style>
  <w:style w:type="character" w:customStyle="1" w:styleId="Heading5Char">
    <w:name w:val="Heading 5 Char"/>
    <w:link w:val="Heading5"/>
    <w:rsid w:val="00DB3523"/>
    <w:rPr>
      <w:rFonts w:ascii="Cambria" w:eastAsia="Times New Roman" w:hAnsi="Cambria" w:cs="Times New Roman"/>
      <w:b/>
      <w:bCs/>
      <w:i/>
      <w:iCs/>
      <w:sz w:val="26"/>
      <w:szCs w:val="26"/>
      <w:lang w:eastAsia="en-US"/>
    </w:rPr>
  </w:style>
  <w:style w:type="character" w:customStyle="1" w:styleId="Heading6Char">
    <w:name w:val="Heading 6 Char"/>
    <w:link w:val="Heading6"/>
    <w:rsid w:val="00DB3523"/>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DB3523"/>
    <w:pPr>
      <w:tabs>
        <w:tab w:val="left" w:pos="720"/>
      </w:tabs>
      <w:ind w:left="720"/>
    </w:pPr>
  </w:style>
  <w:style w:type="paragraph" w:customStyle="1" w:styleId="Exercise-Normalgray">
    <w:name w:val="Exercise - Normal gray"/>
    <w:basedOn w:val="Exercise-Normal"/>
    <w:qFormat/>
    <w:rsid w:val="00DB3523"/>
    <w:rPr>
      <w:color w:val="595959"/>
    </w:rPr>
  </w:style>
  <w:style w:type="paragraph" w:customStyle="1" w:styleId="Exercise-Heading3">
    <w:name w:val="Exercise - Heading 3"/>
    <w:basedOn w:val="Exercise-Heading2"/>
    <w:qFormat/>
    <w:rsid w:val="00DB3523"/>
    <w:pPr>
      <w:spacing w:before="280"/>
    </w:pPr>
    <w:rPr>
      <w:caps/>
      <w:szCs w:val="22"/>
    </w:rPr>
  </w:style>
  <w:style w:type="paragraph" w:customStyle="1" w:styleId="Exercise-Heading4">
    <w:name w:val="Exercise - Heading 4"/>
    <w:basedOn w:val="Exercise-Normalgray"/>
    <w:next w:val="Exercise-Normalgray"/>
    <w:autoRedefine/>
    <w:qFormat/>
    <w:rsid w:val="00DB3523"/>
    <w:pPr>
      <w:spacing w:after="0"/>
    </w:pPr>
    <w:rPr>
      <w:b/>
      <w:color w:val="404040"/>
      <w:sz w:val="20"/>
    </w:rPr>
  </w:style>
  <w:style w:type="character" w:customStyle="1" w:styleId="Exercise-QuestionNumber">
    <w:name w:val="Exercise - Question Number"/>
    <w:rsid w:val="00DB3523"/>
    <w:rPr>
      <w:rFonts w:ascii="Geneva" w:hAnsi="Geneva"/>
      <w:b/>
      <w:sz w:val="24"/>
    </w:rPr>
  </w:style>
  <w:style w:type="paragraph" w:customStyle="1" w:styleId="Exercise-Normalwtab">
    <w:name w:val="Exercise - Normal w/ tab"/>
    <w:basedOn w:val="Exercise-Normal"/>
    <w:autoRedefine/>
    <w:qFormat/>
    <w:rsid w:val="00DB3523"/>
    <w:pPr>
      <w:tabs>
        <w:tab w:val="left" w:pos="720"/>
      </w:tabs>
      <w:ind w:left="720"/>
    </w:pPr>
  </w:style>
  <w:style w:type="paragraph" w:customStyle="1" w:styleId="Exercise-Answer">
    <w:name w:val="Exercise - Answer"/>
    <w:basedOn w:val="Exercise-Heading4"/>
    <w:autoRedefine/>
    <w:qFormat/>
    <w:rsid w:val="00DB3523"/>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DB3523"/>
    <w:rPr>
      <w:rFonts w:ascii="Geneva" w:hAnsi="Geneva"/>
      <w:b/>
      <w:sz w:val="20"/>
    </w:rPr>
  </w:style>
  <w:style w:type="paragraph" w:customStyle="1" w:styleId="Exercise-NormalItalics">
    <w:name w:val="Exercise - Normal Italics"/>
    <w:basedOn w:val="Exercise-Normal"/>
    <w:autoRedefine/>
    <w:qFormat/>
    <w:rsid w:val="00DB3523"/>
    <w:rPr>
      <w:i/>
    </w:rPr>
  </w:style>
  <w:style w:type="paragraph" w:customStyle="1" w:styleId="Exercise-Footer">
    <w:name w:val="Exercise - Footer"/>
    <w:basedOn w:val="Normal"/>
    <w:qFormat/>
    <w:rsid w:val="001461FA"/>
    <w:rPr>
      <w:rFonts w:ascii="Geneva" w:hAnsi="Geneva"/>
      <w:sz w:val="16"/>
    </w:rPr>
  </w:style>
  <w:style w:type="paragraph" w:customStyle="1" w:styleId="Exercise-PageNumber">
    <w:name w:val="Exercise - Page Number"/>
    <w:basedOn w:val="Normal"/>
    <w:autoRedefine/>
    <w:qFormat/>
    <w:rsid w:val="00DB3523"/>
    <w:pPr>
      <w:jc w:val="right"/>
    </w:pPr>
    <w:rPr>
      <w:rFonts w:ascii="Geneva" w:hAnsi="Geneva"/>
      <w:sz w:val="16"/>
    </w:rPr>
  </w:style>
  <w:style w:type="paragraph" w:customStyle="1" w:styleId="Exercise-Header">
    <w:name w:val="Exercise - Header"/>
    <w:basedOn w:val="Normal"/>
    <w:qFormat/>
    <w:rsid w:val="00DB3523"/>
    <w:pPr>
      <w:jc w:val="right"/>
    </w:pPr>
    <w:rPr>
      <w:rFonts w:ascii="Geneva" w:hAnsi="Geneva"/>
      <w:sz w:val="16"/>
    </w:rPr>
  </w:style>
  <w:style w:type="paragraph" w:customStyle="1" w:styleId="Exercise-question">
    <w:name w:val="Exercise - question"/>
    <w:basedOn w:val="Exercise-Normal"/>
    <w:qFormat/>
    <w:rsid w:val="00DB3523"/>
    <w:rPr>
      <w:b/>
      <w:i/>
    </w:rPr>
  </w:style>
  <w:style w:type="paragraph" w:customStyle="1" w:styleId="Exercise-TableHeading2">
    <w:name w:val="Exercise - Table Heading 2"/>
    <w:basedOn w:val="Exercise-Normal"/>
    <w:qFormat/>
    <w:rsid w:val="00DB3523"/>
    <w:pPr>
      <w:spacing w:before="80" w:after="80"/>
      <w:jc w:val="center"/>
    </w:pPr>
    <w:rPr>
      <w:b/>
      <w:sz w:val="22"/>
    </w:rPr>
  </w:style>
  <w:style w:type="paragraph" w:customStyle="1" w:styleId="Exercise-TableHeading1">
    <w:name w:val="Exercise - Table Heading 1"/>
    <w:basedOn w:val="Exercise-Normal"/>
    <w:qFormat/>
    <w:rsid w:val="00DB3523"/>
    <w:pPr>
      <w:spacing w:before="60" w:after="60"/>
      <w:jc w:val="center"/>
    </w:pPr>
    <w:rPr>
      <w:b/>
      <w:smallCaps/>
      <w:sz w:val="28"/>
    </w:rPr>
  </w:style>
  <w:style w:type="paragraph" w:customStyle="1" w:styleId="Exercise-Tablecontent">
    <w:name w:val="Exercise - Table content"/>
    <w:basedOn w:val="Exercise-Normalnospacing"/>
    <w:autoRedefine/>
    <w:qFormat/>
    <w:rsid w:val="00DB3523"/>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DB3523"/>
    <w:pPr>
      <w:spacing w:after="180"/>
    </w:pPr>
  </w:style>
  <w:style w:type="paragraph" w:customStyle="1" w:styleId="Exercise-ListBulletLevel2nospacinggray">
    <w:name w:val="Exercise - List Bullet Level 2 no spacing gray"/>
    <w:basedOn w:val="Exercise-ListBulletLevel2nospacingblack"/>
    <w:autoRedefine/>
    <w:qFormat/>
    <w:rsid w:val="00DB3523"/>
    <w:pPr>
      <w:numPr>
        <w:numId w:val="10"/>
      </w:numPr>
    </w:pPr>
    <w:rPr>
      <w:color w:val="404040"/>
    </w:rPr>
  </w:style>
  <w:style w:type="paragraph" w:customStyle="1" w:styleId="Exercise-Heading5">
    <w:name w:val="Exercise - Heading 5"/>
    <w:basedOn w:val="Exercise-Heading2"/>
    <w:autoRedefine/>
    <w:qFormat/>
    <w:rsid w:val="00522F57"/>
    <w:pPr>
      <w:spacing w:before="220" w:after="260"/>
    </w:pPr>
    <w:rPr>
      <w:smallCaps/>
    </w:rPr>
  </w:style>
  <w:style w:type="paragraph" w:customStyle="1" w:styleId="Exercise-Heading4grey">
    <w:name w:val="Exercise - Heading 4 grey"/>
    <w:basedOn w:val="Exercise-Normalgray"/>
    <w:next w:val="Exercise-Normalgray"/>
    <w:autoRedefine/>
    <w:qFormat/>
    <w:rsid w:val="00DB3523"/>
    <w:pPr>
      <w:spacing w:before="60" w:after="240"/>
    </w:pPr>
    <w:rPr>
      <w:b/>
      <w:color w:val="404040"/>
      <w:sz w:val="20"/>
    </w:rPr>
  </w:style>
  <w:style w:type="paragraph" w:customStyle="1" w:styleId="Exercise-NormalBold">
    <w:name w:val="Exercise - Normal Bold"/>
    <w:basedOn w:val="Exercise-Normal"/>
    <w:autoRedefine/>
    <w:qFormat/>
    <w:rsid w:val="00DB3523"/>
    <w:rPr>
      <w:b/>
    </w:rPr>
  </w:style>
  <w:style w:type="paragraph" w:customStyle="1" w:styleId="Exercise-NormalBoldItalics">
    <w:name w:val="Exercise - Normal Bold/Italics"/>
    <w:basedOn w:val="Exercise-NormalBold"/>
    <w:autoRedefine/>
    <w:qFormat/>
    <w:rsid w:val="00DB3523"/>
    <w:rPr>
      <w:i/>
    </w:rPr>
  </w:style>
  <w:style w:type="paragraph" w:customStyle="1" w:styleId="Exercise-AnswerKey">
    <w:name w:val="Exercise - Answer Key"/>
    <w:basedOn w:val="Exercise-Answer"/>
    <w:autoRedefine/>
    <w:qFormat/>
    <w:rsid w:val="00DB3523"/>
    <w:rPr>
      <w:b w:val="0"/>
      <w:sz w:val="16"/>
    </w:rPr>
  </w:style>
  <w:style w:type="paragraph" w:customStyle="1" w:styleId="Exercise-NormalItalicsnospacing">
    <w:name w:val="Exercise - Normal Italics no spacing"/>
    <w:basedOn w:val="Exercise-Normalnospacing"/>
    <w:autoRedefine/>
    <w:qFormat/>
    <w:rsid w:val="00DB3523"/>
    <w:rPr>
      <w:i/>
    </w:rPr>
  </w:style>
  <w:style w:type="paragraph" w:customStyle="1" w:styleId="Exercise-GraphSmall">
    <w:name w:val="Exercise - Graph Small"/>
    <w:basedOn w:val="Normal"/>
    <w:autoRedefine/>
    <w:qFormat/>
    <w:rsid w:val="00DB3523"/>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DB3523"/>
  </w:style>
  <w:style w:type="paragraph" w:customStyle="1" w:styleId="Exercise-Heading4blacknospacing">
    <w:name w:val="Exercise - Heading 4 black no spacing"/>
    <w:basedOn w:val="Exercise-Heading4black"/>
    <w:autoRedefine/>
    <w:qFormat/>
    <w:rsid w:val="00DB3523"/>
    <w:pPr>
      <w:spacing w:before="180" w:after="0"/>
    </w:pPr>
  </w:style>
  <w:style w:type="paragraph" w:customStyle="1" w:styleId="Exercise-1ListNumber">
    <w:name w:val="Exercise - 1 List Number"/>
    <w:basedOn w:val="Exercise-Normal"/>
    <w:autoRedefine/>
    <w:qFormat/>
    <w:rsid w:val="00DB3523"/>
  </w:style>
  <w:style w:type="paragraph" w:customStyle="1" w:styleId="Exercise-ListLevel3Number">
    <w:name w:val="Exercise - List Level 3 Number"/>
    <w:basedOn w:val="Exercise-Normalwtab"/>
    <w:autoRedefine/>
    <w:qFormat/>
    <w:rsid w:val="00DB3523"/>
    <w:pPr>
      <w:spacing w:after="0"/>
      <w:ind w:left="0"/>
    </w:pPr>
  </w:style>
  <w:style w:type="paragraph" w:customStyle="1" w:styleId="Exercise-ListBulletLevel2gray">
    <w:name w:val="Exercise - List Bullet Level 2 gray"/>
    <w:basedOn w:val="Exercise-ListBulletLevel2nospacingblack"/>
    <w:autoRedefine/>
    <w:qFormat/>
    <w:rsid w:val="00DB3523"/>
    <w:pPr>
      <w:numPr>
        <w:numId w:val="0"/>
      </w:numPr>
      <w:spacing w:after="180"/>
    </w:pPr>
    <w:rPr>
      <w:color w:val="404040"/>
    </w:rPr>
  </w:style>
  <w:style w:type="paragraph" w:customStyle="1" w:styleId="Exercise-NormalBoldred">
    <w:name w:val="Exercise - Normal Bold red"/>
    <w:basedOn w:val="Exercise-NormalBold"/>
    <w:autoRedefine/>
    <w:qFormat/>
    <w:rsid w:val="00DB3523"/>
    <w:rPr>
      <w:color w:val="FF0000"/>
    </w:rPr>
  </w:style>
  <w:style w:type="paragraph" w:customStyle="1" w:styleId="Exercise-NormalBoldrednospacing">
    <w:name w:val="Exercise - Normal Bold red no spacing"/>
    <w:basedOn w:val="Exercise-NormalBoldred"/>
    <w:autoRedefine/>
    <w:qFormat/>
    <w:rsid w:val="00DB3523"/>
    <w:pPr>
      <w:spacing w:after="0"/>
    </w:pPr>
  </w:style>
  <w:style w:type="paragraph" w:customStyle="1" w:styleId="Exercise-LIstLevel3">
    <w:name w:val="Exercise - LIst Level 3"/>
    <w:basedOn w:val="Normal"/>
    <w:autoRedefine/>
    <w:qFormat/>
    <w:rsid w:val="00DB3523"/>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2E73BD"/>
    <w:pPr>
      <w:spacing w:after="0"/>
    </w:pPr>
    <w:rPr>
      <w:sz w:val="20"/>
      <w:szCs w:val="18"/>
    </w:rPr>
  </w:style>
  <w:style w:type="paragraph" w:customStyle="1" w:styleId="Exercise-ListLevel3Hyphen">
    <w:name w:val="Exercise - List Level 3 Hyphen"/>
    <w:basedOn w:val="Exercise-LIstLevel3"/>
    <w:autoRedefine/>
    <w:qFormat/>
    <w:rsid w:val="00DB3523"/>
    <w:pPr>
      <w:numPr>
        <w:numId w:val="13"/>
      </w:numPr>
    </w:pPr>
  </w:style>
  <w:style w:type="character" w:styleId="PageNumber">
    <w:name w:val="page number"/>
    <w:basedOn w:val="DefaultParagraphFont"/>
    <w:uiPriority w:val="99"/>
    <w:semiHidden/>
    <w:unhideWhenUsed/>
    <w:rsid w:val="00C16E9F"/>
  </w:style>
  <w:style w:type="paragraph" w:customStyle="1" w:styleId="Exercise-Heading5nospacing">
    <w:name w:val="Exercise - Heading 5 no spacing"/>
    <w:basedOn w:val="Normal"/>
    <w:qFormat/>
    <w:rsid w:val="001461FA"/>
    <w:pPr>
      <w:keepNext/>
      <w:spacing w:before="220"/>
      <w:outlineLvl w:val="2"/>
    </w:pPr>
    <w:rPr>
      <w:rFonts w:ascii="Geneva" w:eastAsia="Times New Roman" w:hAnsi="Geneva" w:cs="Times New Roman"/>
      <w:b/>
      <w:bCs/>
      <w:smallCaps/>
      <w:sz w:val="22"/>
      <w:szCs w:val="26"/>
      <w:lang w:eastAsia="en-US"/>
    </w:rPr>
  </w:style>
  <w:style w:type="paragraph" w:styleId="DocumentMap">
    <w:name w:val="Document Map"/>
    <w:basedOn w:val="Normal"/>
    <w:link w:val="DocumentMapChar"/>
    <w:uiPriority w:val="99"/>
    <w:semiHidden/>
    <w:unhideWhenUsed/>
    <w:rsid w:val="00647B13"/>
    <w:rPr>
      <w:rFonts w:ascii="Lucida Grande" w:hAnsi="Lucida Grande" w:cs="Lucida Grande"/>
    </w:rPr>
  </w:style>
  <w:style w:type="character" w:customStyle="1" w:styleId="DocumentMapChar">
    <w:name w:val="Document Map Char"/>
    <w:basedOn w:val="DefaultParagraphFont"/>
    <w:link w:val="DocumentMap"/>
    <w:uiPriority w:val="99"/>
    <w:semiHidden/>
    <w:rsid w:val="00647B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59055">
      <w:bodyDiv w:val="1"/>
      <w:marLeft w:val="0"/>
      <w:marRight w:val="0"/>
      <w:marTop w:val="0"/>
      <w:marBottom w:val="0"/>
      <w:divBdr>
        <w:top w:val="none" w:sz="0" w:space="0" w:color="auto"/>
        <w:left w:val="none" w:sz="0" w:space="0" w:color="auto"/>
        <w:bottom w:val="none" w:sz="0" w:space="0" w:color="auto"/>
        <w:right w:val="none" w:sz="0" w:space="0" w:color="auto"/>
      </w:divBdr>
      <w:divsChild>
        <w:div w:id="1369724788">
          <w:marLeft w:val="0"/>
          <w:marRight w:val="0"/>
          <w:marTop w:val="0"/>
          <w:marBottom w:val="48"/>
          <w:divBdr>
            <w:top w:val="none" w:sz="0" w:space="0" w:color="auto"/>
            <w:left w:val="none" w:sz="0" w:space="0" w:color="auto"/>
            <w:bottom w:val="none" w:sz="0" w:space="0" w:color="auto"/>
            <w:right w:val="none" w:sz="0" w:space="0" w:color="auto"/>
          </w:divBdr>
        </w:div>
        <w:div w:id="648361215">
          <w:marLeft w:val="0"/>
          <w:marRight w:val="0"/>
          <w:marTop w:val="0"/>
          <w:marBottom w:val="48"/>
          <w:divBdr>
            <w:top w:val="none" w:sz="0" w:space="0" w:color="auto"/>
            <w:left w:val="none" w:sz="0" w:space="0" w:color="auto"/>
            <w:bottom w:val="none" w:sz="0" w:space="0" w:color="auto"/>
            <w:right w:val="none" w:sz="0" w:space="0" w:color="auto"/>
          </w:divBdr>
        </w:div>
        <w:div w:id="817185229">
          <w:marLeft w:val="0"/>
          <w:marRight w:val="0"/>
          <w:marTop w:val="0"/>
          <w:marBottom w:val="48"/>
          <w:divBdr>
            <w:top w:val="none" w:sz="0" w:space="0" w:color="auto"/>
            <w:left w:val="none" w:sz="0" w:space="0" w:color="auto"/>
            <w:bottom w:val="none" w:sz="0" w:space="0" w:color="auto"/>
            <w:right w:val="none" w:sz="0" w:space="0" w:color="auto"/>
          </w:divBdr>
        </w:div>
        <w:div w:id="2030796722">
          <w:marLeft w:val="0"/>
          <w:marRight w:val="0"/>
          <w:marTop w:val="0"/>
          <w:marBottom w:val="48"/>
          <w:divBdr>
            <w:top w:val="none" w:sz="0" w:space="0" w:color="auto"/>
            <w:left w:val="none" w:sz="0" w:space="0" w:color="auto"/>
            <w:bottom w:val="none" w:sz="0" w:space="0" w:color="auto"/>
            <w:right w:val="none" w:sz="0" w:space="0" w:color="auto"/>
          </w:divBdr>
        </w:div>
      </w:divsChild>
    </w:div>
    <w:div w:id="125902555">
      <w:bodyDiv w:val="1"/>
      <w:marLeft w:val="0"/>
      <w:marRight w:val="0"/>
      <w:marTop w:val="0"/>
      <w:marBottom w:val="0"/>
      <w:divBdr>
        <w:top w:val="none" w:sz="0" w:space="0" w:color="auto"/>
        <w:left w:val="none" w:sz="0" w:space="0" w:color="auto"/>
        <w:bottom w:val="none" w:sz="0" w:space="0" w:color="auto"/>
        <w:right w:val="none" w:sz="0" w:space="0" w:color="auto"/>
      </w:divBdr>
    </w:div>
    <w:div w:id="299574040">
      <w:bodyDiv w:val="1"/>
      <w:marLeft w:val="0"/>
      <w:marRight w:val="0"/>
      <w:marTop w:val="0"/>
      <w:marBottom w:val="0"/>
      <w:divBdr>
        <w:top w:val="none" w:sz="0" w:space="0" w:color="auto"/>
        <w:left w:val="none" w:sz="0" w:space="0" w:color="auto"/>
        <w:bottom w:val="none" w:sz="0" w:space="0" w:color="auto"/>
        <w:right w:val="none" w:sz="0" w:space="0" w:color="auto"/>
      </w:divBdr>
    </w:div>
    <w:div w:id="1163593774">
      <w:bodyDiv w:val="1"/>
      <w:marLeft w:val="0"/>
      <w:marRight w:val="0"/>
      <w:marTop w:val="0"/>
      <w:marBottom w:val="0"/>
      <w:divBdr>
        <w:top w:val="none" w:sz="0" w:space="0" w:color="auto"/>
        <w:left w:val="none" w:sz="0" w:space="0" w:color="auto"/>
        <w:bottom w:val="none" w:sz="0" w:space="0" w:color="auto"/>
        <w:right w:val="none" w:sz="0" w:space="0" w:color="auto"/>
      </w:divBdr>
    </w:div>
    <w:div w:id="1708749118">
      <w:bodyDiv w:val="1"/>
      <w:marLeft w:val="0"/>
      <w:marRight w:val="0"/>
      <w:marTop w:val="0"/>
      <w:marBottom w:val="0"/>
      <w:divBdr>
        <w:top w:val="none" w:sz="0" w:space="0" w:color="auto"/>
        <w:left w:val="none" w:sz="0" w:space="0" w:color="auto"/>
        <w:bottom w:val="none" w:sz="0" w:space="0" w:color="auto"/>
        <w:right w:val="none" w:sz="0" w:space="0" w:color="auto"/>
      </w:divBdr>
    </w:div>
    <w:div w:id="1930578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480"/>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tarcellbio.mit.edu" TargetMode="External"/><Relationship Id="rId10"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isa:Library:Application%20Support:Microsoft:Office:User%20Templates:My%20Templates:StarCellBio%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3E958-9774-7C47-BBB6-B3D63E62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StarCellBio template 2.dotx</Template>
  <TotalTime>29</TotalTime>
  <Pages>8</Pages>
  <Words>3052</Words>
  <Characters>17397</Characters>
  <Application>Microsoft Macintosh Word</Application>
  <DocSecurity>0</DocSecurity>
  <Lines>144</Lines>
  <Paragraphs>40</Paragraphs>
  <ScaleCrop>false</ScaleCrop>
  <Company/>
  <LinksUpToDate>false</LinksUpToDate>
  <CharactersWithSpaces>20409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L</cp:lastModifiedBy>
  <cp:revision>11</cp:revision>
  <dcterms:created xsi:type="dcterms:W3CDTF">2014-08-19T19:17:00Z</dcterms:created>
  <dcterms:modified xsi:type="dcterms:W3CDTF">2014-08-19T19:47:00Z</dcterms:modified>
</cp:coreProperties>
</file>