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7CA7E" w14:textId="5388D92C" w:rsidR="004127D1" w:rsidRPr="0015127F" w:rsidRDefault="004127D1" w:rsidP="0073623A">
      <w:pPr>
        <w:pStyle w:val="Exercise-Heading1"/>
      </w:pPr>
      <w:r>
        <w:t xml:space="preserve">StarCellBio Exercise </w:t>
      </w:r>
      <w:r w:rsidR="00EE7C0B">
        <w:t>3</w:t>
      </w:r>
      <w:r w:rsidR="0073623A">
        <w:t xml:space="preserve"> </w:t>
      </w:r>
      <w:r w:rsidR="00F74A46">
        <w:t>–</w:t>
      </w:r>
      <w:r w:rsidR="0073623A">
        <w:t xml:space="preserve"> </w:t>
      </w:r>
      <w:r w:rsidR="00F74A46">
        <w:t>EGFR</w:t>
      </w:r>
      <w:r w:rsidR="00493546">
        <w:t xml:space="preserve"> </w:t>
      </w:r>
      <w:r w:rsidR="004062DE">
        <w:t xml:space="preserve">Function &amp; </w:t>
      </w:r>
      <w:r w:rsidR="00493546">
        <w:t>Signaling</w:t>
      </w:r>
    </w:p>
    <w:p w14:paraId="4C4C54C6" w14:textId="77777777" w:rsidR="004127D1" w:rsidRPr="00173977" w:rsidRDefault="004127D1" w:rsidP="002B7BB3">
      <w:pPr>
        <w:pStyle w:val="Exercise-Heading2"/>
      </w:pPr>
      <w:r w:rsidRPr="00173977">
        <w:t>Goal</w:t>
      </w:r>
    </w:p>
    <w:p w14:paraId="275D1336" w14:textId="3A846CDE" w:rsidR="004127D1" w:rsidRPr="00173977" w:rsidRDefault="004127D1" w:rsidP="0027344B">
      <w:pPr>
        <w:pStyle w:val="Exercise-Normal"/>
      </w:pPr>
      <w:r>
        <w:t xml:space="preserve">In this exercise, you will use StarCellBio, a cell and molecular </w:t>
      </w:r>
      <w:r w:rsidR="00591635">
        <w:t xml:space="preserve">biology </w:t>
      </w:r>
      <w:r>
        <w:t xml:space="preserve">experiment simulator, </w:t>
      </w:r>
      <w:r w:rsidRPr="00A615DE">
        <w:t xml:space="preserve">to </w:t>
      </w:r>
      <w:r w:rsidR="00493546" w:rsidRPr="00A615DE">
        <w:t xml:space="preserve">better </w:t>
      </w:r>
      <w:r w:rsidR="00541CD8">
        <w:t>understand the function of the epidermal growth factor r</w:t>
      </w:r>
      <w:r w:rsidR="00493546" w:rsidRPr="00A615DE">
        <w:t>eceptor (EGFR) in signaling and cancer</w:t>
      </w:r>
      <w:r w:rsidR="00493546">
        <w:t>.</w:t>
      </w:r>
      <w:r w:rsidR="00493546" w:rsidRPr="00A615DE">
        <w:t xml:space="preserve"> </w:t>
      </w:r>
      <w:r w:rsidR="00493546" w:rsidRPr="00493546">
        <w:t>To do this you will</w:t>
      </w:r>
      <w:r w:rsidR="00493546" w:rsidRPr="00A615DE">
        <w:t xml:space="preserve"> </w:t>
      </w:r>
      <w:r w:rsidR="00CB7349" w:rsidRPr="00A615DE">
        <w:t>characteriz</w:t>
      </w:r>
      <w:r w:rsidR="00493546" w:rsidRPr="00493546">
        <w:t>e</w:t>
      </w:r>
      <w:r w:rsidR="00A615DE">
        <w:t xml:space="preserve"> </w:t>
      </w:r>
      <w:r w:rsidR="008B62A9" w:rsidRPr="00A615DE">
        <w:t>expression levels, subcellular localizatio</w:t>
      </w:r>
      <w:r w:rsidR="000829E8" w:rsidRPr="00A615DE">
        <w:t xml:space="preserve">n, signaling activity, </w:t>
      </w:r>
      <w:r w:rsidR="000F56FA">
        <w:t xml:space="preserve">transmembrane orientation </w:t>
      </w:r>
      <w:r w:rsidR="000829E8" w:rsidRPr="00A615DE">
        <w:t xml:space="preserve">and </w:t>
      </w:r>
      <w:r w:rsidR="00A615DE">
        <w:t>internalization</w:t>
      </w:r>
      <w:r w:rsidR="00A615DE" w:rsidRPr="00A615DE">
        <w:t xml:space="preserve"> </w:t>
      </w:r>
      <w:r w:rsidR="008B62A9" w:rsidRPr="00A615DE">
        <w:t xml:space="preserve">dynamics </w:t>
      </w:r>
      <w:r w:rsidR="00A615DE">
        <w:t xml:space="preserve">of two EGFR mutant proteins </w:t>
      </w:r>
      <w:r w:rsidR="008B62A9" w:rsidRPr="00A615DE">
        <w:t xml:space="preserve">using western </w:t>
      </w:r>
      <w:r w:rsidR="00DF7BEA" w:rsidRPr="00A615DE">
        <w:t>blotting</w:t>
      </w:r>
      <w:r w:rsidR="008B62A9" w:rsidRPr="00A615DE">
        <w:t xml:space="preserve">, flow cytometry, and </w:t>
      </w:r>
      <w:r w:rsidR="00614F35" w:rsidRPr="00A615DE">
        <w:t>microscopy</w:t>
      </w:r>
      <w:r w:rsidRPr="00A615DE">
        <w:t>.</w:t>
      </w:r>
    </w:p>
    <w:p w14:paraId="38B6CBF2" w14:textId="77777777" w:rsidR="004127D1" w:rsidRDefault="004127D1" w:rsidP="002B7BB3">
      <w:pPr>
        <w:pStyle w:val="Exercise-Heading2"/>
      </w:pPr>
      <w:r>
        <w:t>Learning Objectives</w:t>
      </w:r>
    </w:p>
    <w:p w14:paraId="57BAC7C6" w14:textId="77777777" w:rsidR="004127D1" w:rsidRDefault="004127D1" w:rsidP="0027344B">
      <w:pPr>
        <w:pStyle w:val="Exercise-Normal"/>
      </w:pPr>
      <w:r>
        <w:t>After completing this exercise, you will be able to:</w:t>
      </w:r>
    </w:p>
    <w:p w14:paraId="338ECDFF" w14:textId="5CF615B5" w:rsidR="004127D1" w:rsidRDefault="007B0D59" w:rsidP="00E255EB">
      <w:pPr>
        <w:pStyle w:val="Exercise-ListNumber1"/>
      </w:pPr>
      <w:r>
        <w:t>Use StarCellBio to perform</w:t>
      </w:r>
      <w:r w:rsidR="004127D1">
        <w:t xml:space="preserve"> simulated western blot</w:t>
      </w:r>
      <w:r w:rsidR="00EE7C0B">
        <w:t>, microscopy,</w:t>
      </w:r>
      <w:r w:rsidR="004127D1">
        <w:t xml:space="preserve"> and flow cytometry experiments. </w:t>
      </w:r>
    </w:p>
    <w:p w14:paraId="08818C07" w14:textId="7433F707" w:rsidR="004127D1" w:rsidRDefault="00D17988" w:rsidP="00E255EB">
      <w:pPr>
        <w:pStyle w:val="Exercise-ListNumber1"/>
      </w:pPr>
      <w:r>
        <w:t>Design and i</w:t>
      </w:r>
      <w:r w:rsidR="004127D1">
        <w:t>mplement experiment</w:t>
      </w:r>
      <w:r w:rsidR="006B5F37">
        <w:t>s</w:t>
      </w:r>
      <w:r w:rsidR="00915B73">
        <w:t xml:space="preserve"> in StarCellBio</w:t>
      </w:r>
      <w:r w:rsidR="004127D1">
        <w:t xml:space="preserve"> </w:t>
      </w:r>
      <w:r w:rsidR="006B5F37">
        <w:t>using</w:t>
      </w:r>
      <w:r w:rsidR="004127D1">
        <w:t xml:space="preserve"> appropriate experimental conditions and relevant positive and/or negative controls.</w:t>
      </w:r>
    </w:p>
    <w:p w14:paraId="6CE59A98" w14:textId="0898C32E" w:rsidR="004127D1" w:rsidRPr="00C12FE5" w:rsidRDefault="00EE7C0B" w:rsidP="00E255EB">
      <w:pPr>
        <w:pStyle w:val="Exercise-ListNumber1"/>
      </w:pPr>
      <w:r w:rsidRPr="00C12FE5">
        <w:t xml:space="preserve">Analyze the results of </w:t>
      </w:r>
      <w:r w:rsidR="0090297D" w:rsidRPr="00C12FE5">
        <w:t xml:space="preserve">several different </w:t>
      </w:r>
      <w:r w:rsidRPr="00C12FE5">
        <w:t>experiment</w:t>
      </w:r>
      <w:r w:rsidR="000913DD" w:rsidRPr="00C12FE5">
        <w:t>al techniques</w:t>
      </w:r>
      <w:r w:rsidRPr="00C12FE5">
        <w:t xml:space="preserve"> to determine </w:t>
      </w:r>
      <w:r w:rsidR="00CB7349" w:rsidRPr="00C12FE5">
        <w:t xml:space="preserve">how </w:t>
      </w:r>
      <w:r w:rsidR="00C71706" w:rsidRPr="00C12FE5">
        <w:t>a protein’s</w:t>
      </w:r>
      <w:r w:rsidRPr="00C12FE5">
        <w:t xml:space="preserve"> </w:t>
      </w:r>
      <w:r w:rsidR="00C05414" w:rsidRPr="00C12FE5">
        <w:t>characteristics</w:t>
      </w:r>
      <w:r w:rsidR="00493546">
        <w:t xml:space="preserve"> </w:t>
      </w:r>
      <w:r w:rsidR="00C71706" w:rsidRPr="00C12FE5">
        <w:t>can be altered by a genetic mutation.</w:t>
      </w:r>
    </w:p>
    <w:p w14:paraId="456E15F4" w14:textId="4FDB346A" w:rsidR="003D6D03" w:rsidRPr="00C12FE5" w:rsidRDefault="00B92D99" w:rsidP="00E255EB">
      <w:pPr>
        <w:pStyle w:val="Exercise-ListNumber1"/>
      </w:pPr>
      <w:r w:rsidRPr="00C12FE5">
        <w:t>Hypothesize how genetic mutations alter protein function</w:t>
      </w:r>
      <w:r w:rsidRPr="00C12FE5" w:rsidDel="000913DD">
        <w:t xml:space="preserve"> </w:t>
      </w:r>
      <w:r w:rsidRPr="00C12FE5">
        <w:t>by a</w:t>
      </w:r>
      <w:r w:rsidR="000913DD" w:rsidRPr="00C12FE5">
        <w:t>ssess</w:t>
      </w:r>
      <w:r w:rsidRPr="00C12FE5">
        <w:t>ing</w:t>
      </w:r>
      <w:r w:rsidR="000913DD" w:rsidRPr="00C12FE5">
        <w:t xml:space="preserve"> </w:t>
      </w:r>
      <w:r w:rsidR="008C25E9">
        <w:t xml:space="preserve">specific </w:t>
      </w:r>
      <w:r w:rsidR="003D6D03" w:rsidRPr="00C12FE5">
        <w:t>results gathered from a variety of experimental techniques</w:t>
      </w:r>
      <w:r w:rsidRPr="00C12FE5">
        <w:t>.</w:t>
      </w:r>
    </w:p>
    <w:p w14:paraId="6E051BB7" w14:textId="109F3D85" w:rsidR="004127D1" w:rsidRPr="002C2C5D" w:rsidRDefault="004127D1" w:rsidP="00394B4A">
      <w:pPr>
        <w:pStyle w:val="Exercise-Heading2"/>
      </w:pPr>
      <w:r>
        <w:t>Accessing StarCellBio</w:t>
      </w:r>
    </w:p>
    <w:p w14:paraId="6A24109B" w14:textId="77777777" w:rsidR="00DB3B4C" w:rsidRPr="002C2C5D" w:rsidRDefault="00DB3B4C" w:rsidP="0027344B">
      <w:pPr>
        <w:pStyle w:val="Exercise-Normal"/>
      </w:pPr>
      <w:r w:rsidRPr="002C2C5D">
        <w:t>To begin:</w:t>
      </w:r>
    </w:p>
    <w:p w14:paraId="049E0066" w14:textId="2E8220E2" w:rsidR="00DB3B4C" w:rsidRPr="002C2C5D" w:rsidRDefault="00DB3B4C" w:rsidP="00E255EB">
      <w:pPr>
        <w:pStyle w:val="Exercise-ListNumber1"/>
        <w:numPr>
          <w:ilvl w:val="0"/>
          <w:numId w:val="30"/>
        </w:numPr>
      </w:pPr>
      <w:r>
        <w:t xml:space="preserve">Using </w:t>
      </w:r>
      <w:r w:rsidRPr="00E255EB">
        <w:rPr>
          <w:b/>
        </w:rPr>
        <w:t>Google Chrome</w:t>
      </w:r>
      <w:r>
        <w:t>, n</w:t>
      </w:r>
      <w:r w:rsidRPr="002C2C5D">
        <w:t xml:space="preserve">avigate to: </w:t>
      </w:r>
      <w:hyperlink r:id="rId9" w:history="1">
        <w:r w:rsidRPr="00CA6A63">
          <w:rPr>
            <w:rStyle w:val="Hyperlink"/>
          </w:rPr>
          <w:t>http://starcellbio.mit.edu</w:t>
        </w:r>
      </w:hyperlink>
      <w:r>
        <w:t>.</w:t>
      </w:r>
    </w:p>
    <w:p w14:paraId="3C8206B9" w14:textId="6192C65C" w:rsidR="00DB3B4C" w:rsidRDefault="00915B73" w:rsidP="00E255EB">
      <w:pPr>
        <w:pStyle w:val="Exercise-ListNumber1"/>
      </w:pPr>
      <w:r>
        <w:t xml:space="preserve">Sign in to your StarCellBio student account. If you need to set up a student account, use the course code </w:t>
      </w:r>
      <w:r w:rsidRPr="00E255EB">
        <w:rPr>
          <w:b/>
        </w:rPr>
        <w:t>SCB</w:t>
      </w:r>
      <w:r w:rsidR="00237D32" w:rsidRPr="00E255EB">
        <w:rPr>
          <w:b/>
        </w:rPr>
        <w:t>_</w:t>
      </w:r>
      <w:r w:rsidR="00365600" w:rsidRPr="00E255EB">
        <w:rPr>
          <w:b/>
        </w:rPr>
        <w:t>Sample</w:t>
      </w:r>
      <w:r w:rsidRPr="00E255EB">
        <w:rPr>
          <w:b/>
        </w:rPr>
        <w:t>Exercises</w:t>
      </w:r>
      <w:r w:rsidRPr="003D6D03">
        <w:t>.</w:t>
      </w:r>
      <w:r w:rsidR="00E255EB">
        <w:t xml:space="preserve"> </w:t>
      </w:r>
      <w:r w:rsidR="00E255EB" w:rsidRPr="00E255EB">
        <w:rPr>
          <w:u w:val="single"/>
        </w:rPr>
        <w:t>N</w:t>
      </w:r>
      <w:r w:rsidRPr="00E255EB">
        <w:rPr>
          <w:u w:val="single"/>
        </w:rPr>
        <w:t>ote</w:t>
      </w:r>
      <w:r w:rsidRPr="00E255EB">
        <w:t xml:space="preserve">: </w:t>
      </w:r>
      <w:r w:rsidR="00D17988" w:rsidRPr="00E255EB">
        <w:t>while</w:t>
      </w:r>
      <w:r w:rsidR="00D17988">
        <w:t xml:space="preserve"> </w:t>
      </w:r>
      <w:r>
        <w:t xml:space="preserve">you can complete these exercises as a guest by clicking on </w:t>
      </w:r>
      <w:r w:rsidRPr="00E255EB">
        <w:rPr>
          <w:b/>
          <w:color w:val="168359"/>
        </w:rPr>
        <w:t>Try an Experiment</w:t>
      </w:r>
      <w:r>
        <w:t xml:space="preserve"> on the right side of the homepage, your work will not be saved. </w:t>
      </w:r>
    </w:p>
    <w:p w14:paraId="2E4F1DC5" w14:textId="66767D5A" w:rsidR="00696672" w:rsidRDefault="00DF7BEA" w:rsidP="00E255EB">
      <w:pPr>
        <w:pStyle w:val="Exercise-ListNumber1"/>
      </w:pPr>
      <w:r>
        <w:t xml:space="preserve">Select </w:t>
      </w:r>
      <w:r w:rsidR="003F0645">
        <w:t>“</w:t>
      </w:r>
      <w:r w:rsidR="00EE7C0B" w:rsidRPr="00FA4B1D">
        <w:rPr>
          <w:b/>
        </w:rPr>
        <w:t>Exercise 3</w:t>
      </w:r>
      <w:r w:rsidR="003F0645">
        <w:rPr>
          <w:b/>
        </w:rPr>
        <w:t>”</w:t>
      </w:r>
      <w:r>
        <w:t xml:space="preserve"> </w:t>
      </w:r>
      <w:r w:rsidR="00DB3B4C">
        <w:t xml:space="preserve">from the </w:t>
      </w:r>
      <w:r w:rsidR="00915B73">
        <w:rPr>
          <w:rStyle w:val="SCBemphasis"/>
        </w:rPr>
        <w:t>A</w:t>
      </w:r>
      <w:r w:rsidR="00DB3B4C" w:rsidRPr="00BB740F">
        <w:rPr>
          <w:rStyle w:val="SCBemphasis"/>
        </w:rPr>
        <w:t>ssignments</w:t>
      </w:r>
      <w:r w:rsidR="00DB3B4C">
        <w:t xml:space="preserve"> window.</w:t>
      </w:r>
    </w:p>
    <w:p w14:paraId="27D4957A" w14:textId="77777777" w:rsidR="004127D1" w:rsidRDefault="004127D1" w:rsidP="00F60A1D">
      <w:pPr>
        <w:pStyle w:val="Exercise-Heading2"/>
      </w:pPr>
      <w:r>
        <w:t>Introduction</w:t>
      </w:r>
    </w:p>
    <w:p w14:paraId="1EDCFD08" w14:textId="1249EA29" w:rsidR="00BF138A" w:rsidRDefault="00557B24" w:rsidP="00A615DE">
      <w:pPr>
        <w:pStyle w:val="Exercise-Normal"/>
      </w:pPr>
      <w:r>
        <w:t>You are doing a</w:t>
      </w:r>
      <w:r w:rsidR="0063608A">
        <w:t>n undergraduate</w:t>
      </w:r>
      <w:r>
        <w:t xml:space="preserve"> summer research project in a lab </w:t>
      </w:r>
      <w:r w:rsidR="00DF2B6B">
        <w:t>that studies</w:t>
      </w:r>
      <w:r>
        <w:t xml:space="preserve"> the</w:t>
      </w:r>
      <w:r w:rsidR="00930653">
        <w:t xml:space="preserve"> role of</w:t>
      </w:r>
      <w:r>
        <w:t xml:space="preserve"> </w:t>
      </w:r>
      <w:r w:rsidR="002C279E">
        <w:t xml:space="preserve">the </w:t>
      </w:r>
      <w:r w:rsidR="00541CD8">
        <w:t>epidermal growth factor receptor</w:t>
      </w:r>
      <w:r w:rsidR="001C06B0">
        <w:t xml:space="preserve"> (EGFR)</w:t>
      </w:r>
      <w:r w:rsidR="0004777F">
        <w:t xml:space="preserve"> in cancer. </w:t>
      </w:r>
      <w:r w:rsidR="002C279E">
        <w:t>EGFR is the</w:t>
      </w:r>
      <w:r w:rsidR="00D5742C">
        <w:t xml:space="preserve"> cell surface receptor for the</w:t>
      </w:r>
      <w:r w:rsidR="002C279E">
        <w:t xml:space="preserve"> </w:t>
      </w:r>
      <w:r w:rsidR="00541CD8">
        <w:t>epidermal growth f</w:t>
      </w:r>
      <w:r w:rsidR="00BA3F5D">
        <w:t>actor (EG</w:t>
      </w:r>
      <w:r w:rsidR="00BF138A">
        <w:t>F</w:t>
      </w:r>
      <w:r w:rsidR="00BA3F5D">
        <w:t>)</w:t>
      </w:r>
      <w:r w:rsidR="00D5742C">
        <w:t xml:space="preserve">, </w:t>
      </w:r>
      <w:r w:rsidR="00BF138A">
        <w:t>a</w:t>
      </w:r>
      <w:r w:rsidR="00D5742C">
        <w:t xml:space="preserve"> small</w:t>
      </w:r>
      <w:r w:rsidR="00BF138A">
        <w:t xml:space="preserve"> </w:t>
      </w:r>
      <w:r w:rsidR="00D5742C">
        <w:t>protein ligand</w:t>
      </w:r>
      <w:r w:rsidR="00BF138A">
        <w:t xml:space="preserve"> that </w:t>
      </w:r>
      <w:r w:rsidR="00D5742C">
        <w:t>stimulates</w:t>
      </w:r>
      <w:r w:rsidR="00BA3F5D">
        <w:t xml:space="preserve"> cell growth</w:t>
      </w:r>
      <w:r w:rsidR="00E43BF3">
        <w:t>, proliferation</w:t>
      </w:r>
      <w:r w:rsidR="00BA3F5D">
        <w:t xml:space="preserve">, and </w:t>
      </w:r>
      <w:r w:rsidR="00E43BF3">
        <w:t>differentiation</w:t>
      </w:r>
      <w:r w:rsidR="00BF138A">
        <w:t xml:space="preserve"> </w:t>
      </w:r>
      <w:r w:rsidR="00AF0561">
        <w:t>(Figure 1)</w:t>
      </w:r>
      <w:r w:rsidR="009755A2">
        <w:t xml:space="preserve">. </w:t>
      </w:r>
      <w:r w:rsidR="00BF138A">
        <w:t>Mutations in EGFR or other proteins in th</w:t>
      </w:r>
      <w:r w:rsidR="001D2C19">
        <w:t>e EGFR</w:t>
      </w:r>
      <w:r w:rsidR="00BF138A">
        <w:t xml:space="preserve"> pathway often </w:t>
      </w:r>
      <w:r w:rsidR="00D71357">
        <w:t>result in</w:t>
      </w:r>
      <w:r w:rsidR="00BF138A">
        <w:t xml:space="preserve"> </w:t>
      </w:r>
      <w:r w:rsidR="00930653">
        <w:t>abnormal cell growth and proliferation</w:t>
      </w:r>
      <w:r w:rsidR="005B4528">
        <w:t xml:space="preserve"> and are associated </w:t>
      </w:r>
      <w:r w:rsidR="0004777F">
        <w:t xml:space="preserve">with </w:t>
      </w:r>
      <w:r w:rsidR="00444CEC">
        <w:t>various</w:t>
      </w:r>
      <w:r w:rsidR="005B4528">
        <w:t xml:space="preserve"> </w:t>
      </w:r>
      <w:r w:rsidR="00BF138A">
        <w:t>cancer</w:t>
      </w:r>
      <w:r w:rsidR="00F345F8">
        <w:t>s</w:t>
      </w:r>
      <w:r w:rsidR="00930653">
        <w:t xml:space="preserve">, </w:t>
      </w:r>
      <w:r w:rsidR="00444CEC">
        <w:t>including</w:t>
      </w:r>
      <w:r w:rsidR="0004777F">
        <w:t xml:space="preserve"> </w:t>
      </w:r>
      <w:r w:rsidR="005B4528">
        <w:t>some types of lung</w:t>
      </w:r>
      <w:r w:rsidR="00BB2F0C">
        <w:t xml:space="preserve">, breast, </w:t>
      </w:r>
      <w:r w:rsidR="00444CEC">
        <w:t>and brain</w:t>
      </w:r>
      <w:r w:rsidR="005B4528">
        <w:t xml:space="preserve"> tumors.</w:t>
      </w:r>
    </w:p>
    <w:p w14:paraId="5DFA9D46" w14:textId="0E70078E" w:rsidR="00D96386" w:rsidRDefault="008D1649" w:rsidP="0027344B">
      <w:pPr>
        <w:pStyle w:val="Exercise-Normal"/>
      </w:pPr>
      <w:r>
        <w:t xml:space="preserve">A graduate student in the lab, who is your mentor for </w:t>
      </w:r>
      <w:r w:rsidR="009C181D">
        <w:t>this</w:t>
      </w:r>
      <w:r>
        <w:t xml:space="preserve"> project,</w:t>
      </w:r>
      <w:r w:rsidR="00DF2B6B">
        <w:t xml:space="preserve"> </w:t>
      </w:r>
      <w:r w:rsidR="00E01481">
        <w:t xml:space="preserve">previously </w:t>
      </w:r>
      <w:r w:rsidR="00F345F8">
        <w:t>identified a series of</w:t>
      </w:r>
      <w:r w:rsidR="002D0609">
        <w:t xml:space="preserve"> </w:t>
      </w:r>
      <w:r w:rsidR="00F345F8">
        <w:t xml:space="preserve">mutations in the </w:t>
      </w:r>
      <w:r w:rsidR="006D5050">
        <w:t xml:space="preserve">human </w:t>
      </w:r>
      <w:r w:rsidR="00F345F8">
        <w:t>EGFR gene</w:t>
      </w:r>
      <w:r w:rsidR="005B4528">
        <w:t xml:space="preserve"> that affect cell growth through two different genetic approaches</w:t>
      </w:r>
      <w:r w:rsidR="00F345F8" w:rsidRPr="006D5050">
        <w:t xml:space="preserve">. </w:t>
      </w:r>
      <w:r w:rsidRPr="00E44ADE">
        <w:t xml:space="preserve">She </w:t>
      </w:r>
      <w:r w:rsidR="00F345F8" w:rsidRPr="00E44ADE">
        <w:t>used site directed mutagenesis to</w:t>
      </w:r>
      <w:r w:rsidR="00E01481" w:rsidRPr="00E44ADE">
        <w:t xml:space="preserve"> separately</w:t>
      </w:r>
      <w:r w:rsidR="00F345F8" w:rsidRPr="00E44ADE">
        <w:t xml:space="preserve"> </w:t>
      </w:r>
      <w:r w:rsidR="00E01481" w:rsidRPr="00E44ADE">
        <w:t xml:space="preserve">introduce </w:t>
      </w:r>
      <w:r w:rsidR="00F2284D">
        <w:t>two</w:t>
      </w:r>
      <w:r w:rsidR="00E01481" w:rsidRPr="00E44ADE">
        <w:t xml:space="preserve"> of </w:t>
      </w:r>
      <w:r w:rsidR="00F345F8" w:rsidRPr="00E44ADE">
        <w:t>th</w:t>
      </w:r>
      <w:r w:rsidRPr="00E44ADE">
        <w:t xml:space="preserve">ese </w:t>
      </w:r>
      <w:r w:rsidR="00B017B0" w:rsidRPr="00E44ADE">
        <w:t xml:space="preserve">specific </w:t>
      </w:r>
      <w:r w:rsidRPr="00E44ADE">
        <w:t xml:space="preserve">mutations </w:t>
      </w:r>
      <w:r w:rsidR="00F2284D">
        <w:t xml:space="preserve">(M1 and M2) </w:t>
      </w:r>
      <w:r w:rsidR="006D5050" w:rsidRPr="00E44ADE">
        <w:t xml:space="preserve">into </w:t>
      </w:r>
      <w:r w:rsidR="009C181D">
        <w:t>a</w:t>
      </w:r>
      <w:r w:rsidR="006D5050" w:rsidRPr="00E44ADE">
        <w:t xml:space="preserve"> human </w:t>
      </w:r>
      <w:r w:rsidRPr="00E44ADE">
        <w:t>EGFR gene</w:t>
      </w:r>
      <w:r w:rsidR="00DB61C6">
        <w:t xml:space="preserve"> construct</w:t>
      </w:r>
      <w:r w:rsidR="00BB2F0C">
        <w:t>,</w:t>
      </w:r>
      <w:r w:rsidR="009C181D">
        <w:t xml:space="preserve"> </w:t>
      </w:r>
      <w:r w:rsidR="006D5050" w:rsidRPr="00E44ADE">
        <w:t xml:space="preserve">and </w:t>
      </w:r>
      <w:r w:rsidR="006D5050" w:rsidRPr="008A1358">
        <w:t>engineered mouse cell lines</w:t>
      </w:r>
      <w:r w:rsidR="00E44ADE">
        <w:t xml:space="preserve"> </w:t>
      </w:r>
      <w:r w:rsidR="00591635">
        <w:t>to</w:t>
      </w:r>
      <w:r w:rsidR="00591635" w:rsidRPr="00E44ADE">
        <w:t xml:space="preserve"> </w:t>
      </w:r>
      <w:r w:rsidR="006D5050" w:rsidRPr="00E44ADE">
        <w:t>stably express the</w:t>
      </w:r>
      <w:r w:rsidR="00591635">
        <w:t xml:space="preserve"> human</w:t>
      </w:r>
      <w:r w:rsidR="006D5050" w:rsidRPr="00E44ADE">
        <w:t xml:space="preserve"> EGFR muta</w:t>
      </w:r>
      <w:r w:rsidR="00DB61C6">
        <w:t>nt</w:t>
      </w:r>
      <w:r w:rsidR="006D5050" w:rsidRPr="00E44ADE">
        <w:t xml:space="preserve"> variants</w:t>
      </w:r>
      <w:r w:rsidR="00E01481" w:rsidRPr="006D5050">
        <w:t>.</w:t>
      </w:r>
      <w:r w:rsidR="00E44ADE">
        <w:t xml:space="preserve"> </w:t>
      </w:r>
      <w:r w:rsidR="004121B2">
        <w:t>T</w:t>
      </w:r>
      <w:r w:rsidR="009C181D">
        <w:t>hese</w:t>
      </w:r>
      <w:r w:rsidR="00DB61C6">
        <w:t xml:space="preserve"> stably expressing</w:t>
      </w:r>
      <w:r w:rsidR="009C181D" w:rsidRPr="006D5050">
        <w:t xml:space="preserve"> cell lines</w:t>
      </w:r>
      <w:r w:rsidR="00DB61C6">
        <w:t xml:space="preserve"> were created</w:t>
      </w:r>
      <w:r w:rsidR="00E44ADE" w:rsidRPr="006D5050">
        <w:t xml:space="preserve"> using an EGFR-null </w:t>
      </w:r>
      <w:r w:rsidR="00E44ADE">
        <w:t xml:space="preserve">mouse </w:t>
      </w:r>
      <w:r w:rsidR="004121B2">
        <w:t xml:space="preserve">cell line, which means that they </w:t>
      </w:r>
      <w:r w:rsidR="00E44ADE">
        <w:t xml:space="preserve">lack endogenous, </w:t>
      </w:r>
      <w:r w:rsidR="00E44ADE" w:rsidRPr="006D5050">
        <w:t xml:space="preserve">wild-type EGFR protein and exclusively express </w:t>
      </w:r>
      <w:r w:rsidR="001D2C19">
        <w:t>one of the</w:t>
      </w:r>
      <w:r w:rsidR="00DB61C6">
        <w:t xml:space="preserve"> </w:t>
      </w:r>
      <w:r w:rsidR="00DB61C6" w:rsidRPr="006D5050">
        <w:t>mutate</w:t>
      </w:r>
      <w:r w:rsidR="00DB61C6">
        <w:t>d</w:t>
      </w:r>
      <w:r w:rsidR="004121B2">
        <w:t xml:space="preserve"> </w:t>
      </w:r>
      <w:r w:rsidR="005B4528">
        <w:t xml:space="preserve">EGFR </w:t>
      </w:r>
      <w:r w:rsidR="004121B2">
        <w:t>version</w:t>
      </w:r>
      <w:r w:rsidR="001D2C19">
        <w:t>s</w:t>
      </w:r>
      <w:r w:rsidR="00DB61C6">
        <w:t xml:space="preserve">. </w:t>
      </w:r>
    </w:p>
    <w:p w14:paraId="518ECEE2" w14:textId="0430F133" w:rsidR="00BC05EB" w:rsidRDefault="003404DE" w:rsidP="0027344B">
      <w:pPr>
        <w:pStyle w:val="Exercise-Normal"/>
      </w:pPr>
      <w:r>
        <w:t xml:space="preserve">Your graduate student mentor first confirms </w:t>
      </w:r>
      <w:r w:rsidR="00F37AE4">
        <w:t xml:space="preserve">that each of the </w:t>
      </w:r>
      <w:r>
        <w:t>EGFR mutations</w:t>
      </w:r>
      <w:r w:rsidR="00F37AE4">
        <w:t xml:space="preserve"> she identified confer</w:t>
      </w:r>
      <w:r w:rsidR="00B41790">
        <w:t>s</w:t>
      </w:r>
      <w:r w:rsidR="00F37AE4">
        <w:t xml:space="preserve"> a growth phenotype</w:t>
      </w:r>
      <w:r>
        <w:t xml:space="preserve"> by comparing the proliferation rate of mutant EGFR</w:t>
      </w:r>
      <w:r w:rsidR="00D96386">
        <w:t>s</w:t>
      </w:r>
      <w:r>
        <w:t xml:space="preserve"> </w:t>
      </w:r>
      <w:r w:rsidR="00591635">
        <w:t xml:space="preserve">and </w:t>
      </w:r>
      <w:r w:rsidR="00BB054C">
        <w:t xml:space="preserve">wild-type EGFR </w:t>
      </w:r>
      <w:r>
        <w:t xml:space="preserve">expressing cell </w:t>
      </w:r>
      <w:r>
        <w:lastRenderedPageBreak/>
        <w:t>lines</w:t>
      </w:r>
      <w:r w:rsidR="00D96386">
        <w:t xml:space="preserve"> in</w:t>
      </w:r>
      <w:r w:rsidR="00BB054C">
        <w:t xml:space="preserve"> growth media </w:t>
      </w:r>
      <w:r w:rsidR="00D96386">
        <w:t>lacking serum, which contains a combination of essential amino acids and salts</w:t>
      </w:r>
      <w:r w:rsidR="001D2C19">
        <w:t>,</w:t>
      </w:r>
      <w:r w:rsidR="00D96386">
        <w:t xml:space="preserve"> but no growth factors</w:t>
      </w:r>
      <w:r>
        <w:t xml:space="preserve">. </w:t>
      </w:r>
      <w:r w:rsidR="00B41790">
        <w:t>The following are</w:t>
      </w:r>
      <w:r>
        <w:t xml:space="preserve"> the results of her proliferation analysis</w:t>
      </w:r>
      <w:r w:rsidR="00F37AE4">
        <w:t xml:space="preserve"> for these two cell lines</w:t>
      </w:r>
      <w:r w:rsidR="00D96386">
        <w:t>, EGFR-M1 and EGFR-M2,</w:t>
      </w:r>
      <w:r w:rsidR="00F37AE4">
        <w:t xml:space="preserve"> and the wild-</w:t>
      </w:r>
      <w:r w:rsidR="00D96386">
        <w:t xml:space="preserve">type EGFR expressing cell line, </w:t>
      </w:r>
      <w:r w:rsidR="00F37AE4">
        <w:t>WT-EGFR</w:t>
      </w:r>
      <w:r>
        <w:t>:</w:t>
      </w:r>
    </w:p>
    <w:p w14:paraId="45F5CDC8" w14:textId="73651424" w:rsidR="00BC05EB" w:rsidRPr="00BC05EB" w:rsidRDefault="00BC05EB" w:rsidP="0027344B">
      <w:pPr>
        <w:pStyle w:val="Exercise-Normal"/>
        <w:rPr>
          <w:b/>
        </w:rPr>
      </w:pPr>
      <w:r w:rsidRPr="00BC05EB">
        <w:rPr>
          <w:b/>
        </w:rPr>
        <w:t xml:space="preserve">Table 1: </w:t>
      </w:r>
      <w:r w:rsidR="00194629">
        <w:rPr>
          <w:b/>
        </w:rPr>
        <w:t xml:space="preserve">Doubling time for </w:t>
      </w:r>
      <w:r w:rsidRPr="00BC05EB">
        <w:rPr>
          <w:b/>
        </w:rPr>
        <w:t>cell lines expressing wild</w:t>
      </w:r>
      <w:r w:rsidR="00194629">
        <w:rPr>
          <w:b/>
        </w:rPr>
        <w:t>-</w:t>
      </w:r>
      <w:r w:rsidRPr="00BC05EB">
        <w:rPr>
          <w:b/>
        </w:rPr>
        <w:t>type and mutant EGFR proteins.</w:t>
      </w:r>
    </w:p>
    <w:tbl>
      <w:tblPr>
        <w:tblStyle w:val="TableGrid"/>
        <w:tblW w:w="3910" w:type="pct"/>
        <w:tblLook w:val="04A0" w:firstRow="1" w:lastRow="0" w:firstColumn="1" w:lastColumn="0" w:noHBand="0" w:noVBand="1"/>
      </w:tblPr>
      <w:tblGrid>
        <w:gridCol w:w="1369"/>
        <w:gridCol w:w="6119"/>
      </w:tblGrid>
      <w:tr w:rsidR="008A1358" w14:paraId="2ACFF353" w14:textId="44FBA832" w:rsidTr="001D03E6">
        <w:tc>
          <w:tcPr>
            <w:tcW w:w="914" w:type="pct"/>
          </w:tcPr>
          <w:p w14:paraId="6E158963" w14:textId="21D7AABF" w:rsidR="001446AE" w:rsidRPr="00BB2F0C" w:rsidRDefault="001446AE" w:rsidP="0027344B">
            <w:pPr>
              <w:pStyle w:val="Exercise-Normal"/>
              <w:rPr>
                <w:b/>
              </w:rPr>
            </w:pPr>
            <w:r w:rsidRPr="00BB2F0C">
              <w:rPr>
                <w:b/>
              </w:rPr>
              <w:t>Cell line</w:t>
            </w:r>
          </w:p>
        </w:tc>
        <w:tc>
          <w:tcPr>
            <w:tcW w:w="4086" w:type="pct"/>
          </w:tcPr>
          <w:p w14:paraId="4B44982B" w14:textId="36985774" w:rsidR="001446AE" w:rsidRPr="00BB2F0C" w:rsidRDefault="001D2C19" w:rsidP="008E5D1D">
            <w:pPr>
              <w:pStyle w:val="Exercise-NormalBold"/>
              <w:rPr>
                <w:b w:val="0"/>
                <w:bCs/>
                <w:kern w:val="32"/>
                <w:szCs w:val="32"/>
              </w:rPr>
            </w:pPr>
            <w:r>
              <w:t>Average d</w:t>
            </w:r>
            <w:r w:rsidR="00C23DC8">
              <w:t xml:space="preserve">oubling time </w:t>
            </w:r>
            <w:r w:rsidR="00366CA9">
              <w:t>in serum free media</w:t>
            </w:r>
            <w:r w:rsidR="00F9516F">
              <w:t xml:space="preserve"> ± standard deviation</w:t>
            </w:r>
            <w:r w:rsidR="00B57D5E">
              <w:t xml:space="preserve"> (hours)</w:t>
            </w:r>
            <w:r w:rsidR="00F9516F">
              <w:t xml:space="preserve"> </w:t>
            </w:r>
          </w:p>
        </w:tc>
      </w:tr>
      <w:tr w:rsidR="008A1358" w14:paraId="388644BB" w14:textId="427BFF68" w:rsidTr="001D03E6">
        <w:tc>
          <w:tcPr>
            <w:tcW w:w="914" w:type="pct"/>
          </w:tcPr>
          <w:p w14:paraId="06B672CD" w14:textId="12DB3F69" w:rsidR="001446AE" w:rsidRDefault="001446AE" w:rsidP="0027344B">
            <w:pPr>
              <w:pStyle w:val="Exercise-Normal"/>
            </w:pPr>
            <w:r>
              <w:t>WT-EGFR</w:t>
            </w:r>
          </w:p>
        </w:tc>
        <w:tc>
          <w:tcPr>
            <w:tcW w:w="4086" w:type="pct"/>
          </w:tcPr>
          <w:p w14:paraId="205EC611" w14:textId="3248B91E" w:rsidR="001446AE" w:rsidRDefault="00BC7775" w:rsidP="00F9516F">
            <w:pPr>
              <w:pStyle w:val="Exercise-Normal"/>
            </w:pPr>
            <w:r>
              <w:t>32</w:t>
            </w:r>
            <w:r w:rsidR="001D2C19">
              <w:t>.2</w:t>
            </w:r>
            <w:r w:rsidR="00B57D5E">
              <w:t xml:space="preserve"> </w:t>
            </w:r>
            <w:r w:rsidR="00F9516F" w:rsidRPr="007A214C">
              <w:t>±</w:t>
            </w:r>
            <w:r w:rsidR="00B57D5E" w:rsidRPr="001D03E6">
              <w:t xml:space="preserve"> 1.5</w:t>
            </w:r>
          </w:p>
        </w:tc>
      </w:tr>
      <w:tr w:rsidR="008A1358" w14:paraId="3A70AC20" w14:textId="2D350810" w:rsidTr="001D03E6">
        <w:tc>
          <w:tcPr>
            <w:tcW w:w="914" w:type="pct"/>
          </w:tcPr>
          <w:p w14:paraId="12077CB3" w14:textId="60E8CB23" w:rsidR="001446AE" w:rsidRDefault="001446AE" w:rsidP="0027344B">
            <w:pPr>
              <w:pStyle w:val="Exercise-Normal"/>
            </w:pPr>
            <w:r>
              <w:t>EGFR-M1</w:t>
            </w:r>
          </w:p>
        </w:tc>
        <w:tc>
          <w:tcPr>
            <w:tcW w:w="4086" w:type="pct"/>
          </w:tcPr>
          <w:p w14:paraId="44478C6F" w14:textId="339F3B14" w:rsidR="001446AE" w:rsidRPr="00B57D5E" w:rsidRDefault="00366CA9" w:rsidP="0027344B">
            <w:pPr>
              <w:pStyle w:val="Exercise-Normal"/>
            </w:pPr>
            <w:r>
              <w:t>60</w:t>
            </w:r>
            <w:r w:rsidR="001D2C19">
              <w:t>.5</w:t>
            </w:r>
            <w:r w:rsidR="00B57D5E">
              <w:t xml:space="preserve"> </w:t>
            </w:r>
            <w:r w:rsidR="00F9516F" w:rsidRPr="007A214C">
              <w:t>±</w:t>
            </w:r>
            <w:r w:rsidR="00B57D5E">
              <w:t xml:space="preserve"> 2.3</w:t>
            </w:r>
          </w:p>
        </w:tc>
      </w:tr>
      <w:tr w:rsidR="008A1358" w14:paraId="08AE1525" w14:textId="4FCEAC43" w:rsidTr="001D03E6">
        <w:tc>
          <w:tcPr>
            <w:tcW w:w="914" w:type="pct"/>
          </w:tcPr>
          <w:p w14:paraId="0F882703" w14:textId="68FDE090" w:rsidR="001446AE" w:rsidRDefault="001446AE" w:rsidP="0027344B">
            <w:pPr>
              <w:pStyle w:val="Exercise-Normal"/>
            </w:pPr>
            <w:r>
              <w:t>EGFR-M2</w:t>
            </w:r>
          </w:p>
        </w:tc>
        <w:tc>
          <w:tcPr>
            <w:tcW w:w="4086" w:type="pct"/>
          </w:tcPr>
          <w:p w14:paraId="754D5A54" w14:textId="63DC99A7" w:rsidR="001446AE" w:rsidRPr="00B57D5E" w:rsidRDefault="00BC7775" w:rsidP="00F9516F">
            <w:pPr>
              <w:pStyle w:val="Exercise-Normal"/>
            </w:pPr>
            <w:r>
              <w:t>17</w:t>
            </w:r>
            <w:r w:rsidR="001D2C19">
              <w:t>.8</w:t>
            </w:r>
            <w:r w:rsidR="00B57D5E">
              <w:t xml:space="preserve"> </w:t>
            </w:r>
            <w:r w:rsidR="00F9516F" w:rsidRPr="007A214C">
              <w:t>±</w:t>
            </w:r>
            <w:r w:rsidR="00B57D5E">
              <w:t xml:space="preserve"> 0.9</w:t>
            </w:r>
          </w:p>
        </w:tc>
      </w:tr>
    </w:tbl>
    <w:p w14:paraId="65180342" w14:textId="079B9C3E" w:rsidR="003404DE" w:rsidRDefault="001D2C19" w:rsidP="0027344B">
      <w:pPr>
        <w:pStyle w:val="Exercise-Normal"/>
      </w:pPr>
      <w:r>
        <w:t xml:space="preserve">Note: </w:t>
      </w:r>
      <w:r w:rsidR="00B40391">
        <w:t>a cell line’s “</w:t>
      </w:r>
      <w:r>
        <w:t>doubling time”</w:t>
      </w:r>
      <w:r w:rsidR="008A1358">
        <w:t xml:space="preserve"> </w:t>
      </w:r>
      <w:r w:rsidR="00B40391">
        <w:t>is</w:t>
      </w:r>
      <w:r>
        <w:t xml:space="preserve"> </w:t>
      </w:r>
      <w:r w:rsidR="008A1358">
        <w:t xml:space="preserve">the duration of time that it takes </w:t>
      </w:r>
      <w:r>
        <w:t>for a starting population of cells</w:t>
      </w:r>
      <w:r w:rsidR="00B40391">
        <w:t xml:space="preserve"> </w:t>
      </w:r>
      <w:r w:rsidR="00F9516F">
        <w:t xml:space="preserve">in </w:t>
      </w:r>
      <w:r w:rsidR="00603DA9">
        <w:t>the exponential growth phase</w:t>
      </w:r>
      <w:r>
        <w:t xml:space="preserve"> to double in number</w:t>
      </w:r>
      <w:r w:rsidR="00B57D5E">
        <w:t xml:space="preserve">. </w:t>
      </w:r>
    </w:p>
    <w:p w14:paraId="722B30A7" w14:textId="017EBC0D" w:rsidR="00E44ADE" w:rsidRDefault="005B4528" w:rsidP="0027344B">
      <w:pPr>
        <w:pStyle w:val="Exercise-Normal"/>
      </w:pPr>
      <w:r>
        <w:t>The goal of your summer research project</w:t>
      </w:r>
      <w:r w:rsidR="00E44ADE">
        <w:t xml:space="preserve"> </w:t>
      </w:r>
      <w:r>
        <w:t xml:space="preserve">is to </w:t>
      </w:r>
      <w:r w:rsidR="00E01481" w:rsidRPr="006D5050">
        <w:t>analyz</w:t>
      </w:r>
      <w:r>
        <w:t>e</w:t>
      </w:r>
      <w:r w:rsidR="00E01481" w:rsidRPr="006D5050">
        <w:t xml:space="preserve"> </w:t>
      </w:r>
      <w:r w:rsidR="00BB2F0C">
        <w:t>the effect</w:t>
      </w:r>
      <w:r w:rsidR="002532A5">
        <w:t>s</w:t>
      </w:r>
      <w:r w:rsidR="00BB2F0C">
        <w:t xml:space="preserve"> </w:t>
      </w:r>
      <w:r w:rsidR="00C21764">
        <w:t xml:space="preserve">that </w:t>
      </w:r>
      <w:r w:rsidR="002532A5">
        <w:t xml:space="preserve">the </w:t>
      </w:r>
      <w:r w:rsidR="00C21764">
        <w:t xml:space="preserve">M1 and M2 </w:t>
      </w:r>
      <w:r w:rsidR="002532A5">
        <w:t xml:space="preserve">mutations have </w:t>
      </w:r>
      <w:r w:rsidR="004121B2">
        <w:t>on</w:t>
      </w:r>
      <w:r w:rsidR="00E44ADE">
        <w:t xml:space="preserve"> </w:t>
      </w:r>
      <w:r>
        <w:t>EGFR function</w:t>
      </w:r>
      <w:r w:rsidR="00951DEF" w:rsidRPr="006D5050">
        <w:t>.</w:t>
      </w:r>
    </w:p>
    <w:p w14:paraId="3A440448" w14:textId="05319B16" w:rsidR="000B379D" w:rsidRDefault="000B379D" w:rsidP="0027344B">
      <w:pPr>
        <w:pStyle w:val="Exercise-Normal"/>
      </w:pPr>
      <w:r>
        <w:rPr>
          <w:noProof/>
        </w:rPr>
        <w:drawing>
          <wp:inline distT="0" distB="0" distL="0" distR="0" wp14:anchorId="5D40E1B5" wp14:editId="18F39DE9">
            <wp:extent cx="5943600" cy="5620578"/>
            <wp:effectExtent l="0" t="0" r="0" b="0"/>
            <wp:docPr id="3" name="Picture 3" descr="Alison Brauneis:Users:AlisonBrauneis:Dropbox (MIT):StarCellBio:Curriculum:Lisa's Exercises:exercise 3:images:egfr pathway drawings:egfr pathway ver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son Brauneis:Users:AlisonBrauneis:Dropbox (MIT):StarCellBio:Curriculum:Lisa's Exercises:exercise 3:images:egfr pathway drawings:egfr pathway ver6.pdf"/>
                    <pic:cNvPicPr>
                      <a:picLocks noChangeAspect="1" noChangeArrowheads="1"/>
                    </pic:cNvPicPr>
                  </pic:nvPicPr>
                  <pic:blipFill rotWithShape="1">
                    <a:blip r:embed="rId10">
                      <a:extLst>
                        <a:ext uri="{28A0092B-C50C-407E-A947-70E740481C1C}">
                          <a14:useLocalDpi xmlns:a14="http://schemas.microsoft.com/office/drawing/2010/main" val="0"/>
                        </a:ext>
                      </a:extLst>
                    </a:blip>
                    <a:srcRect l="10698" r="10560" b="25538"/>
                    <a:stretch/>
                  </pic:blipFill>
                  <pic:spPr bwMode="auto">
                    <a:xfrm>
                      <a:off x="0" y="0"/>
                      <a:ext cx="5943600" cy="5620578"/>
                    </a:xfrm>
                    <a:prstGeom prst="rect">
                      <a:avLst/>
                    </a:prstGeom>
                    <a:noFill/>
                    <a:ln>
                      <a:noFill/>
                    </a:ln>
                    <a:extLst>
                      <a:ext uri="{53640926-AAD7-44d8-BBD7-CCE9431645EC}">
                        <a14:shadowObscured xmlns:a14="http://schemas.microsoft.com/office/drawing/2010/main"/>
                      </a:ext>
                    </a:extLst>
                  </pic:spPr>
                </pic:pic>
              </a:graphicData>
            </a:graphic>
          </wp:inline>
        </w:drawing>
      </w:r>
    </w:p>
    <w:p w14:paraId="58AE6804" w14:textId="45C46248" w:rsidR="001C06B0" w:rsidRDefault="00C43E82" w:rsidP="0027344B">
      <w:pPr>
        <w:pStyle w:val="Exercise-Normalnospacing"/>
      </w:pPr>
      <w:bookmarkStart w:id="0" w:name="_GoBack"/>
      <w:bookmarkEnd w:id="0"/>
      <w:r>
        <w:t>Y</w:t>
      </w:r>
      <w:r w:rsidR="004F5A9C">
        <w:t xml:space="preserve">our </w:t>
      </w:r>
      <w:r w:rsidR="002B5762">
        <w:t xml:space="preserve">graduate student </w:t>
      </w:r>
      <w:r w:rsidR="00FC4CD0">
        <w:t xml:space="preserve">mentor </w:t>
      </w:r>
      <w:r w:rsidR="004F5A9C">
        <w:t xml:space="preserve">suggests that you perform experiments </w:t>
      </w:r>
      <w:r w:rsidR="001C06B0">
        <w:t>to characterize the</w:t>
      </w:r>
      <w:r w:rsidR="00C85832">
        <w:t xml:space="preserve"> following properties </w:t>
      </w:r>
      <w:r w:rsidR="00EF7DC6">
        <w:t>and function</w:t>
      </w:r>
      <w:r w:rsidR="006F2AC7">
        <w:t>s</w:t>
      </w:r>
      <w:r w:rsidR="00EF7DC6">
        <w:t xml:space="preserve"> </w:t>
      </w:r>
      <w:r w:rsidR="00C85832">
        <w:t>of the</w:t>
      </w:r>
      <w:r>
        <w:t xml:space="preserve"> </w:t>
      </w:r>
      <w:r w:rsidR="001C06B0">
        <w:t>EGFR</w:t>
      </w:r>
      <w:r w:rsidR="00566720">
        <w:t>-M1 and EGFR-M2</w:t>
      </w:r>
      <w:r w:rsidR="006F2AC7">
        <w:t xml:space="preserve"> mutant</w:t>
      </w:r>
      <w:r w:rsidR="001C06B0">
        <w:t xml:space="preserve"> protein</w:t>
      </w:r>
      <w:r>
        <w:t>s</w:t>
      </w:r>
      <w:r w:rsidR="001C06B0">
        <w:t>:</w:t>
      </w:r>
    </w:p>
    <w:p w14:paraId="3DB77D58" w14:textId="725A8B49" w:rsidR="001C06B0" w:rsidRDefault="001C06B0" w:rsidP="0027344B">
      <w:pPr>
        <w:pStyle w:val="Exercise-Normalnospacing"/>
        <w:numPr>
          <w:ilvl w:val="0"/>
          <w:numId w:val="15"/>
        </w:numPr>
      </w:pPr>
      <w:r>
        <w:t xml:space="preserve">Protein size and </w:t>
      </w:r>
      <w:r w:rsidR="00566720">
        <w:t xml:space="preserve">relative </w:t>
      </w:r>
      <w:r>
        <w:t xml:space="preserve">expression levels </w:t>
      </w:r>
    </w:p>
    <w:p w14:paraId="435068D8" w14:textId="5F031B2B" w:rsidR="001C06B0" w:rsidRDefault="001C06B0" w:rsidP="0027344B">
      <w:pPr>
        <w:pStyle w:val="Exercise-Normalnospacing"/>
        <w:numPr>
          <w:ilvl w:val="0"/>
          <w:numId w:val="15"/>
        </w:numPr>
      </w:pPr>
      <w:r>
        <w:t>Subcellular localization</w:t>
      </w:r>
      <w:r w:rsidR="00D13E32">
        <w:t xml:space="preserve"> </w:t>
      </w:r>
    </w:p>
    <w:p w14:paraId="2181DE50" w14:textId="77777777" w:rsidR="00B72931" w:rsidRDefault="00B72931" w:rsidP="00B72931">
      <w:pPr>
        <w:pStyle w:val="Exercise-Normalnospacing"/>
        <w:numPr>
          <w:ilvl w:val="0"/>
          <w:numId w:val="15"/>
        </w:numPr>
      </w:pPr>
      <w:r>
        <w:t>Activation of downstream signaling molecules</w:t>
      </w:r>
    </w:p>
    <w:p w14:paraId="6B6DA66C" w14:textId="56835170" w:rsidR="00DB2411" w:rsidRDefault="00E0602A" w:rsidP="00542A14">
      <w:pPr>
        <w:pStyle w:val="Exercise-Normalnospacing"/>
        <w:numPr>
          <w:ilvl w:val="0"/>
          <w:numId w:val="15"/>
        </w:numPr>
      </w:pPr>
      <w:r>
        <w:t>Orientation within the membrane</w:t>
      </w:r>
    </w:p>
    <w:p w14:paraId="0E216CDE" w14:textId="2A655961" w:rsidR="004127D1" w:rsidRDefault="00F60A1D" w:rsidP="0027344B">
      <w:pPr>
        <w:pStyle w:val="Exercise-Normalnospacing"/>
        <w:numPr>
          <w:ilvl w:val="0"/>
          <w:numId w:val="15"/>
        </w:numPr>
      </w:pPr>
      <w:r>
        <w:t>Internalization/degradation</w:t>
      </w:r>
      <w:r w:rsidR="001C06B0">
        <w:t xml:space="preserve"> of the receptor upon </w:t>
      </w:r>
      <w:r w:rsidR="00EF7DC6">
        <w:t>EGF</w:t>
      </w:r>
      <w:r w:rsidR="006F2AC7">
        <w:t xml:space="preserve"> stimulation</w:t>
      </w:r>
    </w:p>
    <w:p w14:paraId="437204ED" w14:textId="2CEE1583" w:rsidR="00C30B6E" w:rsidRDefault="00DB2411" w:rsidP="00F60A1D">
      <w:pPr>
        <w:pStyle w:val="Exercise-Heading2"/>
      </w:pPr>
      <w:r>
        <w:t>Background Info</w:t>
      </w:r>
      <w:r w:rsidR="00B152A7">
        <w:t>rmation</w:t>
      </w:r>
    </w:p>
    <w:p w14:paraId="2657324D" w14:textId="2CAC0F24" w:rsidR="008A5999" w:rsidRDefault="008A5999" w:rsidP="008A5999">
      <w:pPr>
        <w:pStyle w:val="SCBheading5"/>
      </w:pPr>
      <w:r>
        <w:t>Cell Lines</w:t>
      </w:r>
    </w:p>
    <w:p w14:paraId="2E53C4A8" w14:textId="5FA01D4E" w:rsidR="002E54BE" w:rsidRDefault="00835963" w:rsidP="0027344B">
      <w:pPr>
        <w:pStyle w:val="Exercise-Normalnospacing"/>
      </w:pPr>
      <w:r w:rsidRPr="00182636">
        <w:t>You are provided with the following cell lines</w:t>
      </w:r>
      <w:r w:rsidR="00C30B6E" w:rsidRPr="00182636">
        <w:t>:</w:t>
      </w:r>
    </w:p>
    <w:tbl>
      <w:tblPr>
        <w:tblStyle w:val="TableGrid"/>
        <w:tblW w:w="5000" w:type="pct"/>
        <w:tblLook w:val="04A0" w:firstRow="1" w:lastRow="0" w:firstColumn="1" w:lastColumn="0" w:noHBand="0" w:noVBand="1"/>
      </w:tblPr>
      <w:tblGrid>
        <w:gridCol w:w="2854"/>
        <w:gridCol w:w="6722"/>
      </w:tblGrid>
      <w:tr w:rsidR="00835963" w14:paraId="45F333D5" w14:textId="77777777" w:rsidTr="003F0645">
        <w:tc>
          <w:tcPr>
            <w:tcW w:w="1490" w:type="pct"/>
          </w:tcPr>
          <w:p w14:paraId="74C8C47B" w14:textId="0D22AD84" w:rsidR="00835963" w:rsidRPr="00843D96" w:rsidRDefault="00566720" w:rsidP="008E5D1D">
            <w:pPr>
              <w:pStyle w:val="Exercise-Normalnospacingbold"/>
              <w:rPr>
                <w:b w:val="0"/>
                <w:bCs/>
                <w:kern w:val="32"/>
                <w:szCs w:val="32"/>
              </w:rPr>
            </w:pPr>
            <w:r>
              <w:t>Name</w:t>
            </w:r>
          </w:p>
        </w:tc>
        <w:tc>
          <w:tcPr>
            <w:tcW w:w="3510" w:type="pct"/>
          </w:tcPr>
          <w:p w14:paraId="5526A0C9" w14:textId="3A4D3CBC" w:rsidR="00835963" w:rsidRPr="00843D96" w:rsidRDefault="00C43E82" w:rsidP="008E5D1D">
            <w:pPr>
              <w:pStyle w:val="Exercise-Normalnospacingbold"/>
              <w:rPr>
                <w:b w:val="0"/>
                <w:bCs/>
                <w:kern w:val="32"/>
                <w:szCs w:val="32"/>
              </w:rPr>
            </w:pPr>
            <w:r w:rsidRPr="00843D96">
              <w:t>De</w:t>
            </w:r>
            <w:r>
              <w:t>scription</w:t>
            </w:r>
          </w:p>
        </w:tc>
      </w:tr>
      <w:tr w:rsidR="00C43E82" w14:paraId="1622617A" w14:textId="77777777" w:rsidTr="003F0645">
        <w:tc>
          <w:tcPr>
            <w:tcW w:w="1490" w:type="pct"/>
          </w:tcPr>
          <w:p w14:paraId="01EC7FAE" w14:textId="689BB59A" w:rsidR="00C43E82" w:rsidRDefault="00C916E5" w:rsidP="008E5D1D">
            <w:pPr>
              <w:pStyle w:val="Exercise-Normalnospacing"/>
              <w:rPr>
                <w:b/>
                <w:bCs/>
                <w:kern w:val="32"/>
                <w:szCs w:val="32"/>
              </w:rPr>
            </w:pPr>
            <w:r>
              <w:t>W</w:t>
            </w:r>
            <w:r w:rsidR="00C43E82">
              <w:t>T</w:t>
            </w:r>
            <w:r>
              <w:t>-</w:t>
            </w:r>
            <w:r w:rsidR="00C43E82">
              <w:t>EGFR</w:t>
            </w:r>
          </w:p>
        </w:tc>
        <w:tc>
          <w:tcPr>
            <w:tcW w:w="3510" w:type="pct"/>
          </w:tcPr>
          <w:p w14:paraId="68EAE364" w14:textId="118D1888" w:rsidR="00C43E82" w:rsidRDefault="00C43E82" w:rsidP="008E5D1D">
            <w:pPr>
              <w:pStyle w:val="Exercise-Normalnospacing"/>
              <w:rPr>
                <w:b/>
                <w:bCs/>
                <w:kern w:val="32"/>
                <w:szCs w:val="32"/>
              </w:rPr>
            </w:pPr>
            <w:r>
              <w:t xml:space="preserve">A cell line </w:t>
            </w:r>
            <w:r w:rsidR="000F36D0">
              <w:t>that</w:t>
            </w:r>
            <w:r>
              <w:t xml:space="preserve"> expresses the wild-type EGFR protein</w:t>
            </w:r>
            <w:r w:rsidR="000F36D0">
              <w:t>.</w:t>
            </w:r>
          </w:p>
        </w:tc>
      </w:tr>
      <w:tr w:rsidR="00365600" w14:paraId="2149920A" w14:textId="77777777" w:rsidTr="003F0645">
        <w:tc>
          <w:tcPr>
            <w:tcW w:w="1490" w:type="pct"/>
          </w:tcPr>
          <w:p w14:paraId="610F66E3" w14:textId="4ED714BE" w:rsidR="00365600" w:rsidRDefault="003F0645" w:rsidP="008E5D1D">
            <w:pPr>
              <w:pStyle w:val="Exercise-Normalnospacing"/>
              <w:rPr>
                <w:b/>
                <w:bCs/>
                <w:kern w:val="32"/>
                <w:szCs w:val="32"/>
              </w:rPr>
            </w:pPr>
            <w:r>
              <w:t>EGFR-</w:t>
            </w:r>
            <w:r w:rsidR="00365600">
              <w:t>Null</w:t>
            </w:r>
          </w:p>
        </w:tc>
        <w:tc>
          <w:tcPr>
            <w:tcW w:w="3510" w:type="pct"/>
          </w:tcPr>
          <w:p w14:paraId="26EB05C8" w14:textId="77074D5F" w:rsidR="00365600" w:rsidRDefault="00365600" w:rsidP="008E5D1D">
            <w:pPr>
              <w:pStyle w:val="Exercise-Normalnospacing"/>
              <w:rPr>
                <w:b/>
                <w:bCs/>
                <w:kern w:val="32"/>
                <w:szCs w:val="32"/>
              </w:rPr>
            </w:pPr>
            <w:r>
              <w:t>A cel</w:t>
            </w:r>
            <w:r w:rsidR="000A4367">
              <w:t xml:space="preserve">l line that does not express </w:t>
            </w:r>
            <w:r>
              <w:t>EGFR protein</w:t>
            </w:r>
            <w:r w:rsidR="000A4367">
              <w:t xml:space="preserve"> (neither wild-type or mutant)</w:t>
            </w:r>
            <w:r>
              <w:t>.</w:t>
            </w:r>
          </w:p>
        </w:tc>
      </w:tr>
      <w:tr w:rsidR="00365600" w14:paraId="4CC16A26" w14:textId="77777777" w:rsidTr="003F0645">
        <w:tc>
          <w:tcPr>
            <w:tcW w:w="1490" w:type="pct"/>
          </w:tcPr>
          <w:p w14:paraId="50627C8B" w14:textId="6E302DEB" w:rsidR="00365600" w:rsidRDefault="006F2AC7" w:rsidP="000F56FA">
            <w:pPr>
              <w:pStyle w:val="Exercise-Normalnospacing"/>
            </w:pPr>
            <w:r>
              <w:t>EGFR-M1</w:t>
            </w:r>
          </w:p>
        </w:tc>
        <w:tc>
          <w:tcPr>
            <w:tcW w:w="3510" w:type="pct"/>
          </w:tcPr>
          <w:p w14:paraId="6D50B876" w14:textId="5B74FBB1" w:rsidR="00365600" w:rsidRDefault="00365600" w:rsidP="000F56FA">
            <w:pPr>
              <w:pStyle w:val="Exercise-Normalnospacing"/>
            </w:pPr>
            <w:r>
              <w:t xml:space="preserve">A cell line stably expressing </w:t>
            </w:r>
            <w:r w:rsidR="00A72A2D">
              <w:t>a mutant</w:t>
            </w:r>
            <w:r w:rsidR="00566720">
              <w:t xml:space="preserve"> version of </w:t>
            </w:r>
            <w:r w:rsidR="00A72A2D">
              <w:t>EGFR, EGFR-M1,</w:t>
            </w:r>
            <w:r w:rsidR="00C87DCA">
              <w:t xml:space="preserve"> </w:t>
            </w:r>
            <w:r w:rsidR="00A72A2D">
              <w:t>without</w:t>
            </w:r>
            <w:r>
              <w:t xml:space="preserve"> endogenous expression of the wild-type protein. </w:t>
            </w:r>
          </w:p>
        </w:tc>
      </w:tr>
      <w:tr w:rsidR="006F2AC7" w14:paraId="28866A94" w14:textId="77777777" w:rsidTr="003F0645">
        <w:tc>
          <w:tcPr>
            <w:tcW w:w="1490" w:type="pct"/>
          </w:tcPr>
          <w:p w14:paraId="33120135" w14:textId="61340CB9" w:rsidR="006F2AC7" w:rsidRDefault="006F2AC7" w:rsidP="000F56FA">
            <w:pPr>
              <w:pStyle w:val="Exercise-Normalnospacing"/>
            </w:pPr>
            <w:r>
              <w:t>EGFR-M2</w:t>
            </w:r>
          </w:p>
        </w:tc>
        <w:tc>
          <w:tcPr>
            <w:tcW w:w="3510" w:type="pct"/>
          </w:tcPr>
          <w:p w14:paraId="54C51A15" w14:textId="31E89968" w:rsidR="006F2AC7" w:rsidRDefault="006F2AC7" w:rsidP="000F56FA">
            <w:pPr>
              <w:pStyle w:val="Exercise-Normalnospacing"/>
            </w:pPr>
            <w:r>
              <w:t>A cell line stably expressing a mutant version of EGFR, EGFR-M2, without endogenous expression of the wild-type protein.</w:t>
            </w:r>
          </w:p>
        </w:tc>
      </w:tr>
      <w:tr w:rsidR="006F2AC7" w14:paraId="13891A77" w14:textId="77777777" w:rsidTr="003F0645">
        <w:tc>
          <w:tcPr>
            <w:tcW w:w="1490" w:type="pct"/>
          </w:tcPr>
          <w:p w14:paraId="18C39EB2" w14:textId="5CD7019C" w:rsidR="006F2AC7" w:rsidRDefault="006F2AC7" w:rsidP="000F56FA">
            <w:pPr>
              <w:pStyle w:val="Exercise-Normalnospacing"/>
            </w:pPr>
            <w:r>
              <w:t>NoUB</w:t>
            </w:r>
          </w:p>
        </w:tc>
        <w:tc>
          <w:tcPr>
            <w:tcW w:w="3510" w:type="pct"/>
          </w:tcPr>
          <w:p w14:paraId="23ABDEA5" w14:textId="4351F808" w:rsidR="006F2AC7" w:rsidRDefault="006F2AC7" w:rsidP="000F56FA">
            <w:pPr>
              <w:pStyle w:val="Exercise-Normalnospacing"/>
            </w:pPr>
            <w:r>
              <w:t xml:space="preserve">A cell line stably expressing a mutant version of EGFR </w:t>
            </w:r>
            <w:r w:rsidR="00493546">
              <w:t xml:space="preserve">where </w:t>
            </w:r>
            <w:r w:rsidR="00C87255">
              <w:t xml:space="preserve">four </w:t>
            </w:r>
            <w:r>
              <w:t xml:space="preserve">serine residues that mediate EGFR </w:t>
            </w:r>
            <w:r w:rsidR="008C25E9">
              <w:t>degradation</w:t>
            </w:r>
            <w:r>
              <w:t xml:space="preserve"> have been replaced by alanine residues </w:t>
            </w:r>
            <w:r w:rsidR="00F2284D">
              <w:t xml:space="preserve">to inhibit </w:t>
            </w:r>
            <w:r w:rsidR="008C25E9">
              <w:t>degradation</w:t>
            </w:r>
            <w:r w:rsidR="00F2284D">
              <w:t xml:space="preserve"> </w:t>
            </w:r>
            <w:r>
              <w:t>upon EGF ligand binding. This cell line does not express the wild-type EGFR protein.</w:t>
            </w:r>
          </w:p>
        </w:tc>
      </w:tr>
      <w:tr w:rsidR="006F2AC7" w14:paraId="10D1D403" w14:textId="77777777" w:rsidTr="003F0645">
        <w:tc>
          <w:tcPr>
            <w:tcW w:w="1490" w:type="pct"/>
          </w:tcPr>
          <w:p w14:paraId="0A3CA7C1" w14:textId="3797AC95" w:rsidR="006F2AC7" w:rsidRDefault="006F2AC7" w:rsidP="000F56FA">
            <w:pPr>
              <w:pStyle w:val="Exercise-Normalnospacing"/>
            </w:pPr>
            <w:r>
              <w:t>ConstActive</w:t>
            </w:r>
          </w:p>
        </w:tc>
        <w:tc>
          <w:tcPr>
            <w:tcW w:w="3510" w:type="pct"/>
          </w:tcPr>
          <w:p w14:paraId="53FC4AE3" w14:textId="3AA52F29" w:rsidR="006F2AC7" w:rsidRDefault="006F2AC7" w:rsidP="000F56FA">
            <w:pPr>
              <w:pStyle w:val="Exercise-Normalnospacing"/>
            </w:pPr>
            <w:r>
              <w:t xml:space="preserve">A cell line stably expressing a </w:t>
            </w:r>
            <w:r w:rsidR="003D3F5F">
              <w:t xml:space="preserve">mutant </w:t>
            </w:r>
            <w:r>
              <w:t>version of EGFR that is constitutively active and does not require EGF binding to initiate MAPK signaling. In this cell line, the kinase domain of EGFR is always in its ‘active’ state. However, the mutant protein is internalized and degraded normally upon EGF binding. This cell line does not express wild-type EGFR protein.</w:t>
            </w:r>
          </w:p>
        </w:tc>
      </w:tr>
      <w:tr w:rsidR="006F2AC7" w14:paraId="4F2581C1" w14:textId="77777777" w:rsidTr="003F0645">
        <w:tc>
          <w:tcPr>
            <w:tcW w:w="1490" w:type="pct"/>
          </w:tcPr>
          <w:p w14:paraId="336B1BC3" w14:textId="72B05B83" w:rsidR="006F2AC7" w:rsidRDefault="006F2AC7" w:rsidP="000F56FA">
            <w:pPr>
              <w:pStyle w:val="Exercise-Normalnospacing"/>
            </w:pPr>
            <w:r>
              <w:t>His-EGFR-FLAG</w:t>
            </w:r>
          </w:p>
        </w:tc>
        <w:tc>
          <w:tcPr>
            <w:tcW w:w="3510" w:type="pct"/>
          </w:tcPr>
          <w:p w14:paraId="2F14E1C1" w14:textId="6E0F1314" w:rsidR="006F2AC7" w:rsidRDefault="006F2AC7" w:rsidP="000F56FA">
            <w:pPr>
              <w:pStyle w:val="Exercise-Normalnospacing"/>
            </w:pPr>
            <w:r>
              <w:t xml:space="preserve">A cell line stably expressing </w:t>
            </w:r>
            <w:r w:rsidR="000A4367">
              <w:t xml:space="preserve">an epitope-tagged version of the </w:t>
            </w:r>
            <w:r>
              <w:t xml:space="preserve">wild-type EGFR with a 6xHis </w:t>
            </w:r>
            <w:r w:rsidR="000A4367">
              <w:t>tag</w:t>
            </w:r>
            <w:r>
              <w:t xml:space="preserve"> on the N-terminus and a FLAG tag on the C-terminus</w:t>
            </w:r>
            <w:r w:rsidR="000A4367">
              <w:t>,</w:t>
            </w:r>
            <w:r>
              <w:t xml:space="preserve"> without endogenous expression of the wild-type protein.</w:t>
            </w:r>
          </w:p>
        </w:tc>
      </w:tr>
      <w:tr w:rsidR="006F2AC7" w14:paraId="35088EC1" w14:textId="77777777" w:rsidTr="003F0645">
        <w:tc>
          <w:tcPr>
            <w:tcW w:w="1490" w:type="pct"/>
          </w:tcPr>
          <w:p w14:paraId="16F0D3B9" w14:textId="29E85AF1" w:rsidR="006F2AC7" w:rsidRDefault="006F2AC7" w:rsidP="000F56FA">
            <w:pPr>
              <w:pStyle w:val="Exercise-Normalnospacing"/>
            </w:pPr>
            <w:r>
              <w:t>His-EGFR-M1-FLAG</w:t>
            </w:r>
          </w:p>
        </w:tc>
        <w:tc>
          <w:tcPr>
            <w:tcW w:w="3510" w:type="pct"/>
          </w:tcPr>
          <w:p w14:paraId="2FF715B5" w14:textId="535BE8A4" w:rsidR="006F2AC7" w:rsidRDefault="006F2AC7" w:rsidP="000F56FA">
            <w:pPr>
              <w:pStyle w:val="Exercise-Normalnospacing"/>
            </w:pPr>
            <w:r>
              <w:t>A cell line stably expressing an epitope-tagged version of the EGFR-M1 protein with a 6xHis tag on the N-terminus a</w:t>
            </w:r>
            <w:r w:rsidR="000A4367">
              <w:t xml:space="preserve">nd a FLAG tag on the C-terminus, </w:t>
            </w:r>
            <w:r>
              <w:t>without endogenous expression of the wild-type protein.</w:t>
            </w:r>
          </w:p>
        </w:tc>
      </w:tr>
      <w:tr w:rsidR="006F2AC7" w14:paraId="1A4D8089" w14:textId="77777777" w:rsidTr="003F0645">
        <w:tc>
          <w:tcPr>
            <w:tcW w:w="1490" w:type="pct"/>
          </w:tcPr>
          <w:p w14:paraId="24595F53" w14:textId="765E1AB6" w:rsidR="006F2AC7" w:rsidRDefault="006F2AC7" w:rsidP="008E5D1D">
            <w:pPr>
              <w:pStyle w:val="Exercise-Normalnospacing"/>
              <w:rPr>
                <w:b/>
                <w:bCs/>
                <w:kern w:val="32"/>
                <w:szCs w:val="32"/>
              </w:rPr>
            </w:pPr>
            <w:r>
              <w:t>His-EGFR-M2-FLAG</w:t>
            </w:r>
          </w:p>
        </w:tc>
        <w:tc>
          <w:tcPr>
            <w:tcW w:w="3510" w:type="pct"/>
          </w:tcPr>
          <w:p w14:paraId="13AACB7F" w14:textId="07F8B785" w:rsidR="006F2AC7" w:rsidRPr="009415E7" w:rsidRDefault="006F2AC7" w:rsidP="008E5D1D">
            <w:pPr>
              <w:pStyle w:val="Exercise-Normalnospacing"/>
            </w:pPr>
            <w:r>
              <w:t>A cell line stably expressing an epitope-tagged version of the EGFR-M2 protein with a 6xHis tag on the N-terminus and a FLAG tag on the C-terminus</w:t>
            </w:r>
            <w:r w:rsidR="000A4367">
              <w:t>,</w:t>
            </w:r>
            <w:r>
              <w:t xml:space="preserve"> without endogenous expression of the wild-type protein.</w:t>
            </w:r>
          </w:p>
        </w:tc>
      </w:tr>
    </w:tbl>
    <w:p w14:paraId="6AD2F02C" w14:textId="72BBB949" w:rsidR="00BA55EF" w:rsidRDefault="0007388E" w:rsidP="008A5999">
      <w:pPr>
        <w:pStyle w:val="SCBheading5"/>
      </w:pPr>
      <w:r>
        <w:t>Treatments</w:t>
      </w:r>
    </w:p>
    <w:p w14:paraId="63A9DED0" w14:textId="6BAC4E03" w:rsidR="008A5999" w:rsidRDefault="008A5999" w:rsidP="0027344B">
      <w:pPr>
        <w:pStyle w:val="Exercise-Normalnospacing"/>
      </w:pPr>
      <w:r w:rsidRPr="008A5999">
        <w:t>You are provided with the following treatment</w:t>
      </w:r>
      <w:r w:rsidR="003D3F5F">
        <w:t xml:space="preserve"> options</w:t>
      </w:r>
      <w:r w:rsidRPr="008A5999">
        <w:t>:</w:t>
      </w:r>
    </w:p>
    <w:tbl>
      <w:tblPr>
        <w:tblStyle w:val="TableGrid"/>
        <w:tblW w:w="5000" w:type="pct"/>
        <w:tblLook w:val="04A0" w:firstRow="1" w:lastRow="0" w:firstColumn="1" w:lastColumn="0" w:noHBand="0" w:noVBand="1"/>
      </w:tblPr>
      <w:tblGrid>
        <w:gridCol w:w="2189"/>
        <w:gridCol w:w="1955"/>
        <w:gridCol w:w="5432"/>
      </w:tblGrid>
      <w:tr w:rsidR="00DA4F57" w14:paraId="7B5055B7" w14:textId="3836CD44" w:rsidTr="00B72931">
        <w:tc>
          <w:tcPr>
            <w:tcW w:w="1143" w:type="pct"/>
          </w:tcPr>
          <w:p w14:paraId="76D294C6" w14:textId="08164634" w:rsidR="00DA4F57" w:rsidRDefault="00DA4F57" w:rsidP="008E5D1D">
            <w:pPr>
              <w:pStyle w:val="Exercise-Normalnospacingbold"/>
              <w:rPr>
                <w:b w:val="0"/>
                <w:bCs/>
                <w:kern w:val="32"/>
                <w:szCs w:val="32"/>
              </w:rPr>
            </w:pPr>
            <w:r>
              <w:t>Treatment</w:t>
            </w:r>
          </w:p>
        </w:tc>
        <w:tc>
          <w:tcPr>
            <w:tcW w:w="1021" w:type="pct"/>
          </w:tcPr>
          <w:p w14:paraId="7263DD50" w14:textId="3DF7F3FE" w:rsidR="00DA4F57" w:rsidRDefault="00DA4F57" w:rsidP="008E5D1D">
            <w:pPr>
              <w:pStyle w:val="Exercise-Normalnospacingbold"/>
              <w:rPr>
                <w:b w:val="0"/>
                <w:bCs/>
                <w:kern w:val="32"/>
                <w:szCs w:val="32"/>
              </w:rPr>
            </w:pPr>
            <w:r>
              <w:t>Treatment Duration</w:t>
            </w:r>
          </w:p>
        </w:tc>
        <w:tc>
          <w:tcPr>
            <w:tcW w:w="2836" w:type="pct"/>
          </w:tcPr>
          <w:p w14:paraId="296D6F8A" w14:textId="7D9FE624" w:rsidR="00DA4F57" w:rsidRPr="000A4367" w:rsidRDefault="00DA4F57" w:rsidP="008E5D1D">
            <w:pPr>
              <w:pStyle w:val="Exercise-Normalnospacingbold"/>
              <w:rPr>
                <w:b w:val="0"/>
                <w:bCs/>
                <w:kern w:val="32"/>
                <w:szCs w:val="32"/>
                <w:vertAlign w:val="superscript"/>
              </w:rPr>
            </w:pPr>
            <w:r>
              <w:t>Description</w:t>
            </w:r>
            <w:r w:rsidR="000A4367">
              <w:rPr>
                <w:vertAlign w:val="superscript"/>
              </w:rPr>
              <w:t>1</w:t>
            </w:r>
          </w:p>
        </w:tc>
      </w:tr>
      <w:tr w:rsidR="009E54C1" w14:paraId="7F1AB701" w14:textId="665CBFB2" w:rsidTr="00B72931">
        <w:trPr>
          <w:trHeight w:val="150"/>
        </w:trPr>
        <w:tc>
          <w:tcPr>
            <w:tcW w:w="1143" w:type="pct"/>
            <w:vMerge w:val="restart"/>
          </w:tcPr>
          <w:p w14:paraId="53F55699" w14:textId="4BB2626E" w:rsidR="009E54C1" w:rsidRPr="00B72931" w:rsidRDefault="009E54C1" w:rsidP="008E5D1D">
            <w:pPr>
              <w:pStyle w:val="Exercise-Normalnospacing"/>
              <w:rPr>
                <w:b/>
                <w:bCs/>
                <w:kern w:val="32"/>
                <w:szCs w:val="32"/>
              </w:rPr>
            </w:pPr>
            <w:r w:rsidRPr="00B72931">
              <w:t xml:space="preserve">Growth media </w:t>
            </w:r>
            <w:r w:rsidR="00B72931" w:rsidRPr="00B72931">
              <w:t>only</w:t>
            </w:r>
          </w:p>
        </w:tc>
        <w:tc>
          <w:tcPr>
            <w:tcW w:w="1021" w:type="pct"/>
          </w:tcPr>
          <w:p w14:paraId="12D7F815" w14:textId="628D26B0" w:rsidR="009E54C1" w:rsidRPr="00B72931" w:rsidRDefault="00F2284D" w:rsidP="008E5D1D">
            <w:pPr>
              <w:pStyle w:val="Exercise-Normalnospacing"/>
              <w:rPr>
                <w:b/>
                <w:bCs/>
                <w:kern w:val="32"/>
                <w:szCs w:val="32"/>
              </w:rPr>
            </w:pPr>
            <w:r w:rsidRPr="00B72931">
              <w:t>30 sec</w:t>
            </w:r>
          </w:p>
        </w:tc>
        <w:tc>
          <w:tcPr>
            <w:tcW w:w="2836" w:type="pct"/>
            <w:vMerge w:val="restart"/>
          </w:tcPr>
          <w:p w14:paraId="0F330335" w14:textId="2C755436" w:rsidR="009E54C1" w:rsidRPr="00B72931" w:rsidRDefault="009E54C1" w:rsidP="008E5D1D">
            <w:pPr>
              <w:pStyle w:val="Exercise-Normalnospacing"/>
              <w:rPr>
                <w:b/>
                <w:bCs/>
                <w:kern w:val="32"/>
                <w:szCs w:val="32"/>
              </w:rPr>
            </w:pPr>
            <w:r w:rsidRPr="00B72931">
              <w:t>C</w:t>
            </w:r>
            <w:r w:rsidR="00A72A2D" w:rsidRPr="00B72931">
              <w:t xml:space="preserve">ells </w:t>
            </w:r>
            <w:r w:rsidR="000F56FA">
              <w:t xml:space="preserve">are </w:t>
            </w:r>
            <w:r w:rsidR="004B1A05" w:rsidRPr="00B72931">
              <w:t>cultured in</w:t>
            </w:r>
            <w:r w:rsidR="00A72A2D" w:rsidRPr="00B72931">
              <w:t xml:space="preserve"> </w:t>
            </w:r>
            <w:r w:rsidR="000A4367" w:rsidRPr="00B72931">
              <w:t xml:space="preserve">serum-free </w:t>
            </w:r>
            <w:r w:rsidR="004B1A05" w:rsidRPr="00B72931">
              <w:t xml:space="preserve">growth </w:t>
            </w:r>
            <w:r w:rsidR="00A72A2D" w:rsidRPr="00B72931">
              <w:t>media</w:t>
            </w:r>
            <w:r w:rsidR="000A4367" w:rsidRPr="00B72931">
              <w:rPr>
                <w:vertAlign w:val="superscript"/>
              </w:rPr>
              <w:t>1</w:t>
            </w:r>
            <w:r w:rsidR="0063027A" w:rsidRPr="00B72931">
              <w:t xml:space="preserve"> </w:t>
            </w:r>
            <w:r w:rsidR="004B1A05" w:rsidRPr="00B72931">
              <w:t>for various periods of time.</w:t>
            </w:r>
          </w:p>
        </w:tc>
      </w:tr>
      <w:tr w:rsidR="009E54C1" w14:paraId="03DAAA4E" w14:textId="77777777" w:rsidTr="00B72931">
        <w:trPr>
          <w:trHeight w:val="150"/>
        </w:trPr>
        <w:tc>
          <w:tcPr>
            <w:tcW w:w="1143" w:type="pct"/>
            <w:vMerge/>
          </w:tcPr>
          <w:p w14:paraId="39651CFE" w14:textId="77777777" w:rsidR="009E54C1" w:rsidRPr="00B72931" w:rsidRDefault="009E54C1" w:rsidP="008E5D1D">
            <w:pPr>
              <w:pStyle w:val="Exercise-Normalnospacing"/>
              <w:rPr>
                <w:b/>
                <w:bCs/>
                <w:kern w:val="32"/>
                <w:szCs w:val="32"/>
              </w:rPr>
            </w:pPr>
          </w:p>
        </w:tc>
        <w:tc>
          <w:tcPr>
            <w:tcW w:w="1021" w:type="pct"/>
          </w:tcPr>
          <w:p w14:paraId="77161450" w14:textId="3DDA8B45" w:rsidR="009E54C1" w:rsidRPr="00B72931" w:rsidRDefault="00F2284D" w:rsidP="008E5D1D">
            <w:pPr>
              <w:pStyle w:val="Exercise-Normalnospacing"/>
              <w:rPr>
                <w:b/>
                <w:bCs/>
                <w:kern w:val="32"/>
                <w:szCs w:val="32"/>
              </w:rPr>
            </w:pPr>
            <w:r w:rsidRPr="00B72931">
              <w:t>1 min</w:t>
            </w:r>
          </w:p>
        </w:tc>
        <w:tc>
          <w:tcPr>
            <w:tcW w:w="2836" w:type="pct"/>
            <w:vMerge/>
          </w:tcPr>
          <w:p w14:paraId="31A78D0B" w14:textId="1D09EFCD" w:rsidR="009E54C1" w:rsidRPr="00B72931" w:rsidRDefault="009E54C1" w:rsidP="008E5D1D">
            <w:pPr>
              <w:pStyle w:val="Exercise-Normalnospacing"/>
              <w:rPr>
                <w:b/>
                <w:bCs/>
                <w:kern w:val="32"/>
                <w:szCs w:val="32"/>
              </w:rPr>
            </w:pPr>
          </w:p>
        </w:tc>
      </w:tr>
      <w:tr w:rsidR="009E54C1" w14:paraId="7F71C6BE" w14:textId="77777777" w:rsidTr="00B72931">
        <w:trPr>
          <w:trHeight w:val="150"/>
        </w:trPr>
        <w:tc>
          <w:tcPr>
            <w:tcW w:w="1143" w:type="pct"/>
            <w:vMerge/>
          </w:tcPr>
          <w:p w14:paraId="7FAB2D3E" w14:textId="77777777" w:rsidR="009E54C1" w:rsidRPr="00B72931" w:rsidRDefault="009E54C1" w:rsidP="008E5D1D">
            <w:pPr>
              <w:pStyle w:val="Exercise-Normalnospacing"/>
              <w:rPr>
                <w:b/>
                <w:bCs/>
                <w:kern w:val="32"/>
                <w:szCs w:val="32"/>
              </w:rPr>
            </w:pPr>
          </w:p>
        </w:tc>
        <w:tc>
          <w:tcPr>
            <w:tcW w:w="1021" w:type="pct"/>
          </w:tcPr>
          <w:p w14:paraId="64F3B123" w14:textId="25E69520" w:rsidR="009E54C1" w:rsidRPr="00B72931" w:rsidRDefault="00A72A2D" w:rsidP="000F56FA">
            <w:pPr>
              <w:pStyle w:val="Exercise-Normalnospacing"/>
            </w:pPr>
            <w:r w:rsidRPr="00B72931">
              <w:t>6 hr</w:t>
            </w:r>
            <w:r w:rsidR="003E6AC7" w:rsidRPr="00B72931">
              <w:t>s</w:t>
            </w:r>
          </w:p>
        </w:tc>
        <w:tc>
          <w:tcPr>
            <w:tcW w:w="2836" w:type="pct"/>
            <w:vMerge/>
          </w:tcPr>
          <w:p w14:paraId="7C0FA675" w14:textId="0BDAB187" w:rsidR="009E54C1" w:rsidRPr="00B72931" w:rsidRDefault="009E54C1" w:rsidP="008E5D1D">
            <w:pPr>
              <w:pStyle w:val="Exercise-Normalnospacing"/>
              <w:rPr>
                <w:b/>
                <w:bCs/>
                <w:kern w:val="32"/>
                <w:szCs w:val="32"/>
              </w:rPr>
            </w:pPr>
          </w:p>
        </w:tc>
      </w:tr>
      <w:tr w:rsidR="00ED6F8F" w14:paraId="2D410C7E" w14:textId="330EBF2D" w:rsidTr="00B72931">
        <w:tc>
          <w:tcPr>
            <w:tcW w:w="1143" w:type="pct"/>
            <w:vMerge w:val="restart"/>
          </w:tcPr>
          <w:p w14:paraId="3EEB93EE" w14:textId="776F31F8" w:rsidR="00ED6F8F" w:rsidRPr="00B72931" w:rsidRDefault="00ED6F8F" w:rsidP="000F56FA">
            <w:pPr>
              <w:pStyle w:val="Exercise-Normalnospacing"/>
            </w:pPr>
            <w:r w:rsidRPr="00B72931">
              <w:t>Growth media + EGF</w:t>
            </w:r>
            <w:r w:rsidR="00F56C33" w:rsidRPr="00B72931">
              <w:t xml:space="preserve"> </w:t>
            </w:r>
          </w:p>
        </w:tc>
        <w:tc>
          <w:tcPr>
            <w:tcW w:w="1021" w:type="pct"/>
          </w:tcPr>
          <w:p w14:paraId="0F846C8E" w14:textId="5995211D" w:rsidR="00ED6F8F" w:rsidRPr="00B72931" w:rsidRDefault="00AC3E49" w:rsidP="000F56FA">
            <w:pPr>
              <w:pStyle w:val="Exercise-Normalnospacing"/>
            </w:pPr>
            <w:r w:rsidRPr="00B72931">
              <w:t>30 sec</w:t>
            </w:r>
          </w:p>
        </w:tc>
        <w:tc>
          <w:tcPr>
            <w:tcW w:w="2836" w:type="pct"/>
          </w:tcPr>
          <w:p w14:paraId="57C900A8" w14:textId="2472B2CF" w:rsidR="00ED6F8F" w:rsidRPr="00B72931" w:rsidRDefault="00ED6F8F" w:rsidP="000F56FA">
            <w:pPr>
              <w:pStyle w:val="Exercise-Normalnospacing"/>
            </w:pPr>
            <w:r w:rsidRPr="00B72931">
              <w:t>Cells</w:t>
            </w:r>
            <w:r w:rsidR="004B1A05" w:rsidRPr="00B72931">
              <w:t xml:space="preserve"> cultured</w:t>
            </w:r>
            <w:r w:rsidRPr="00B72931">
              <w:t xml:space="preserve"> </w:t>
            </w:r>
            <w:r w:rsidR="000A4367" w:rsidRPr="00B72931">
              <w:t>in serum-free</w:t>
            </w:r>
            <w:r w:rsidRPr="00B72931">
              <w:t xml:space="preserve"> growth media</w:t>
            </w:r>
            <w:r w:rsidR="00F74CBF" w:rsidRPr="00B72931">
              <w:rPr>
                <w:vertAlign w:val="superscript"/>
              </w:rPr>
              <w:t>1</w:t>
            </w:r>
            <w:r w:rsidR="006641EB" w:rsidRPr="00B72931">
              <w:t xml:space="preserve"> </w:t>
            </w:r>
            <w:r w:rsidR="000A4367" w:rsidRPr="00B72931">
              <w:t xml:space="preserve">are </w:t>
            </w:r>
            <w:r w:rsidR="00AC3E49" w:rsidRPr="00B72931">
              <w:t>incubated with a high concentration of EGF for 30 seconds</w:t>
            </w:r>
            <w:r w:rsidRPr="00B72931">
              <w:t>, washed to remove EGF</w:t>
            </w:r>
            <w:r w:rsidR="00BB6C8C">
              <w:t>,</w:t>
            </w:r>
            <w:r w:rsidRPr="00B72931">
              <w:t xml:space="preserve"> and collected.</w:t>
            </w:r>
          </w:p>
        </w:tc>
      </w:tr>
      <w:tr w:rsidR="00ED6F8F" w14:paraId="19CCDFBC" w14:textId="77777777" w:rsidTr="00B72931">
        <w:tc>
          <w:tcPr>
            <w:tcW w:w="1143" w:type="pct"/>
            <w:vMerge/>
          </w:tcPr>
          <w:p w14:paraId="2CD670EA" w14:textId="77777777" w:rsidR="00ED6F8F" w:rsidRPr="00B72931" w:rsidRDefault="00ED6F8F" w:rsidP="008E5D1D">
            <w:pPr>
              <w:pStyle w:val="Exercise-Normalnospacing"/>
              <w:rPr>
                <w:b/>
                <w:bCs/>
                <w:kern w:val="32"/>
                <w:szCs w:val="32"/>
              </w:rPr>
            </w:pPr>
          </w:p>
        </w:tc>
        <w:tc>
          <w:tcPr>
            <w:tcW w:w="1021" w:type="pct"/>
          </w:tcPr>
          <w:p w14:paraId="39B6917B" w14:textId="0109CC7F" w:rsidR="00ED6F8F" w:rsidRPr="00B72931" w:rsidRDefault="001D03E6" w:rsidP="000F56FA">
            <w:pPr>
              <w:pStyle w:val="Exercise-Normalnospacing"/>
            </w:pPr>
            <w:r w:rsidRPr="00B72931">
              <w:t>1 min</w:t>
            </w:r>
          </w:p>
        </w:tc>
        <w:tc>
          <w:tcPr>
            <w:tcW w:w="2836" w:type="pct"/>
          </w:tcPr>
          <w:p w14:paraId="504FA07E" w14:textId="53376B79" w:rsidR="00ED6F8F" w:rsidRPr="00B72931" w:rsidRDefault="00ED6F8F" w:rsidP="000F56FA">
            <w:pPr>
              <w:pStyle w:val="Exercise-Normalnospacing"/>
            </w:pPr>
            <w:r w:rsidRPr="00B72931">
              <w:t xml:space="preserve">Cells </w:t>
            </w:r>
            <w:r w:rsidR="00AD3460" w:rsidRPr="00B72931">
              <w:t xml:space="preserve">cultured </w:t>
            </w:r>
            <w:r w:rsidRPr="00B72931">
              <w:t xml:space="preserve">in </w:t>
            </w:r>
            <w:r w:rsidR="000A4367" w:rsidRPr="00B72931">
              <w:t xml:space="preserve">serum-free </w:t>
            </w:r>
            <w:r w:rsidRPr="00B72931">
              <w:t>growth media</w:t>
            </w:r>
            <w:r w:rsidR="00F74CBF" w:rsidRPr="00B72931">
              <w:rPr>
                <w:vertAlign w:val="superscript"/>
              </w:rPr>
              <w:t>1</w:t>
            </w:r>
            <w:r w:rsidR="00AD3460" w:rsidRPr="00B72931">
              <w:t xml:space="preserve"> </w:t>
            </w:r>
            <w:r w:rsidR="000A4367" w:rsidRPr="00B72931">
              <w:t>are</w:t>
            </w:r>
            <w:r w:rsidR="00AC3E49" w:rsidRPr="00B72931">
              <w:t xml:space="preserve"> incubated with a high concentration EGF for 1 minute</w:t>
            </w:r>
            <w:r w:rsidRPr="00B72931">
              <w:t>, washed</w:t>
            </w:r>
            <w:r w:rsidR="00B72931">
              <w:t xml:space="preserve"> </w:t>
            </w:r>
            <w:r w:rsidRPr="00B72931">
              <w:t>to remove EGF</w:t>
            </w:r>
            <w:r w:rsidR="00BB6C8C">
              <w:t>,</w:t>
            </w:r>
            <w:r w:rsidRPr="00B72931">
              <w:t xml:space="preserve"> and collected.</w:t>
            </w:r>
          </w:p>
        </w:tc>
      </w:tr>
      <w:tr w:rsidR="00ED6F8F" w14:paraId="1B920D92" w14:textId="77777777" w:rsidTr="00B72931">
        <w:tc>
          <w:tcPr>
            <w:tcW w:w="1143" w:type="pct"/>
            <w:vMerge/>
          </w:tcPr>
          <w:p w14:paraId="37939CD6" w14:textId="77777777" w:rsidR="00ED6F8F" w:rsidRDefault="00ED6F8F" w:rsidP="008E5D1D">
            <w:pPr>
              <w:pStyle w:val="Exercise-Normalnospacing"/>
              <w:rPr>
                <w:b/>
                <w:bCs/>
                <w:kern w:val="32"/>
                <w:szCs w:val="32"/>
              </w:rPr>
            </w:pPr>
          </w:p>
        </w:tc>
        <w:tc>
          <w:tcPr>
            <w:tcW w:w="1021" w:type="pct"/>
          </w:tcPr>
          <w:p w14:paraId="34F48526" w14:textId="14B557B0" w:rsidR="00ED6F8F" w:rsidRDefault="00ED6F8F" w:rsidP="000F56FA">
            <w:pPr>
              <w:pStyle w:val="Exercise-Normalnospacing"/>
            </w:pPr>
            <w:r>
              <w:t>6 hrs</w:t>
            </w:r>
          </w:p>
        </w:tc>
        <w:tc>
          <w:tcPr>
            <w:tcW w:w="2836" w:type="pct"/>
          </w:tcPr>
          <w:p w14:paraId="35DA87A1" w14:textId="68B29E86" w:rsidR="00ED6F8F" w:rsidRPr="00013F87" w:rsidRDefault="00ED6F8F" w:rsidP="000F56FA">
            <w:pPr>
              <w:pStyle w:val="Exercise-Normalnospacing"/>
            </w:pPr>
            <w:r>
              <w:t xml:space="preserve">Cells </w:t>
            </w:r>
            <w:r w:rsidR="00AD3460">
              <w:t>cultured</w:t>
            </w:r>
            <w:r>
              <w:t xml:space="preserve"> in </w:t>
            </w:r>
            <w:r w:rsidR="00FF466E">
              <w:t>serum-free growth media</w:t>
            </w:r>
            <w:r w:rsidR="00F74CBF">
              <w:rPr>
                <w:vertAlign w:val="superscript"/>
              </w:rPr>
              <w:t>1</w:t>
            </w:r>
            <w:r w:rsidR="0063027A">
              <w:t xml:space="preserve"> </w:t>
            </w:r>
            <w:r>
              <w:t>a</w:t>
            </w:r>
            <w:r w:rsidR="00AD3460">
              <w:t>re</w:t>
            </w:r>
            <w:r>
              <w:t xml:space="preserve"> incubated with </w:t>
            </w:r>
            <w:r w:rsidR="00AC3E49">
              <w:t xml:space="preserve">a high concentration </w:t>
            </w:r>
            <w:r>
              <w:t>EGF for 6 hours, washed to remove EGF</w:t>
            </w:r>
            <w:r w:rsidR="00BB6C8C">
              <w:t>,</w:t>
            </w:r>
            <w:r>
              <w:t xml:space="preserve"> and collected.</w:t>
            </w:r>
          </w:p>
        </w:tc>
      </w:tr>
      <w:tr w:rsidR="00B72931" w14:paraId="14D04879" w14:textId="77777777" w:rsidTr="00B72931">
        <w:tc>
          <w:tcPr>
            <w:tcW w:w="1143" w:type="pct"/>
          </w:tcPr>
          <w:p w14:paraId="354477B2" w14:textId="1578FBCA" w:rsidR="00B72931" w:rsidRDefault="00B72931" w:rsidP="000F56FA">
            <w:pPr>
              <w:pStyle w:val="Exercise-Normalnospacing"/>
            </w:pPr>
            <w:r>
              <w:t>Growth media + buffer</w:t>
            </w:r>
          </w:p>
        </w:tc>
        <w:tc>
          <w:tcPr>
            <w:tcW w:w="1021" w:type="pct"/>
          </w:tcPr>
          <w:p w14:paraId="1EB0BBD0" w14:textId="7E395C33" w:rsidR="00B72931" w:rsidRDefault="00B72931" w:rsidP="000F56FA">
            <w:pPr>
              <w:pStyle w:val="Exercise-Normalnospacing"/>
            </w:pPr>
            <w:r>
              <w:t>30 min</w:t>
            </w:r>
          </w:p>
        </w:tc>
        <w:tc>
          <w:tcPr>
            <w:tcW w:w="2836" w:type="pct"/>
          </w:tcPr>
          <w:p w14:paraId="7D21CD5C" w14:textId="5E89F5C7" w:rsidR="00B72931" w:rsidRDefault="00B72931" w:rsidP="000F56FA">
            <w:pPr>
              <w:pStyle w:val="Exercise-Normalnospacing"/>
            </w:pPr>
            <w:r>
              <w:t>Cells cultured in serum-free growth media</w:t>
            </w:r>
            <w:r>
              <w:rPr>
                <w:vertAlign w:val="superscript"/>
              </w:rPr>
              <w:t>1</w:t>
            </w:r>
            <w:r>
              <w:t xml:space="preserve"> are collected. Intact cells are then incubated with </w:t>
            </w:r>
            <w:r w:rsidR="000F56FA">
              <w:t xml:space="preserve">Proteinase K </w:t>
            </w:r>
            <w:r>
              <w:t>buffer only for 30 min.</w:t>
            </w:r>
          </w:p>
        </w:tc>
      </w:tr>
      <w:tr w:rsidR="00DA4F57" w14:paraId="57A24AA3" w14:textId="552B08AB" w:rsidTr="00B72931">
        <w:tc>
          <w:tcPr>
            <w:tcW w:w="1143" w:type="pct"/>
          </w:tcPr>
          <w:p w14:paraId="3389106C" w14:textId="55BD36E8" w:rsidR="00DA4F57" w:rsidRPr="0023396E" w:rsidRDefault="00DA4F57" w:rsidP="000F56FA">
            <w:pPr>
              <w:pStyle w:val="Exercise-Normalnospacing"/>
              <w:rPr>
                <w:vertAlign w:val="subscript"/>
              </w:rPr>
            </w:pPr>
            <w:r>
              <w:t>Growth media + ProK</w:t>
            </w:r>
          </w:p>
        </w:tc>
        <w:tc>
          <w:tcPr>
            <w:tcW w:w="1021" w:type="pct"/>
          </w:tcPr>
          <w:p w14:paraId="06AF1CE4" w14:textId="50C4A977" w:rsidR="00DA4F57" w:rsidRDefault="00A72A2D" w:rsidP="000F56FA">
            <w:pPr>
              <w:pStyle w:val="Exercise-Normalnospacing"/>
            </w:pPr>
            <w:r>
              <w:t>30 min</w:t>
            </w:r>
          </w:p>
        </w:tc>
        <w:tc>
          <w:tcPr>
            <w:tcW w:w="2836" w:type="pct"/>
          </w:tcPr>
          <w:p w14:paraId="6EF86794" w14:textId="5E7395E0" w:rsidR="00DA4F57" w:rsidRPr="0023396E" w:rsidRDefault="00DA4F57" w:rsidP="000F56FA">
            <w:pPr>
              <w:pStyle w:val="Exercise-Normalnospacing"/>
            </w:pPr>
            <w:r>
              <w:t xml:space="preserve">Cells </w:t>
            </w:r>
            <w:r w:rsidR="00AD3460">
              <w:t>cultured</w:t>
            </w:r>
            <w:r>
              <w:t xml:space="preserve"> in </w:t>
            </w:r>
            <w:r w:rsidR="00FF466E">
              <w:t xml:space="preserve">serum-free </w:t>
            </w:r>
            <w:r>
              <w:t>growth media</w:t>
            </w:r>
            <w:r w:rsidR="00F74CBF">
              <w:rPr>
                <w:vertAlign w:val="superscript"/>
              </w:rPr>
              <w:t>1</w:t>
            </w:r>
            <w:r w:rsidR="0023396E">
              <w:t xml:space="preserve"> are collected. Intact cells are </w:t>
            </w:r>
            <w:r w:rsidR="00FF466E">
              <w:t xml:space="preserve">then </w:t>
            </w:r>
            <w:r w:rsidR="0023396E">
              <w:t xml:space="preserve">incubated with the </w:t>
            </w:r>
            <w:r>
              <w:t>Proteinase K</w:t>
            </w:r>
            <w:r w:rsidR="0060407B">
              <w:t xml:space="preserve"> (ProK)</w:t>
            </w:r>
            <w:r>
              <w:t xml:space="preserve"> </w:t>
            </w:r>
            <w:r w:rsidR="00AF7D0A">
              <w:t>enzyme</w:t>
            </w:r>
            <w:r w:rsidR="0023396E">
              <w:t xml:space="preserve"> </w:t>
            </w:r>
            <w:r w:rsidR="009E54C1">
              <w:t xml:space="preserve">for </w:t>
            </w:r>
            <w:r w:rsidR="00A72A2D">
              <w:t>30 min</w:t>
            </w:r>
            <w:r w:rsidR="009E54C1">
              <w:t xml:space="preserve"> </w:t>
            </w:r>
            <w:r>
              <w:t xml:space="preserve">to digest </w:t>
            </w:r>
            <w:r w:rsidR="0023396E">
              <w:t xml:space="preserve">any </w:t>
            </w:r>
            <w:r w:rsidR="000F56FA">
              <w:t>extracellular peptides</w:t>
            </w:r>
            <w:r w:rsidR="00FF466E">
              <w:rPr>
                <w:vertAlign w:val="superscript"/>
              </w:rPr>
              <w:t>2</w:t>
            </w:r>
            <w:r w:rsidR="0023396E">
              <w:t>.</w:t>
            </w:r>
          </w:p>
        </w:tc>
      </w:tr>
    </w:tbl>
    <w:p w14:paraId="4EE260DA" w14:textId="77777777" w:rsidR="0007388E" w:rsidRDefault="008A5999" w:rsidP="008A5999">
      <w:pPr>
        <w:pStyle w:val="SCBheading5"/>
      </w:pPr>
      <w:r>
        <w:t xml:space="preserve">Western Blotting </w:t>
      </w:r>
    </w:p>
    <w:p w14:paraId="1186D191" w14:textId="5DAA688E" w:rsidR="008A5999" w:rsidRPr="0007388E" w:rsidRDefault="008A5999" w:rsidP="0027344B">
      <w:pPr>
        <w:pStyle w:val="Exercise-Normalnospacing"/>
      </w:pPr>
      <w:r>
        <w:t xml:space="preserve">You are provided with the following </w:t>
      </w:r>
      <w:r w:rsidR="0007388E">
        <w:t>antibodies</w:t>
      </w:r>
      <w:r>
        <w:t xml:space="preserve"> for western blotting experiments:</w:t>
      </w:r>
    </w:p>
    <w:tbl>
      <w:tblPr>
        <w:tblStyle w:val="TableGrid"/>
        <w:tblW w:w="5000" w:type="pct"/>
        <w:tblLook w:val="04A0" w:firstRow="1" w:lastRow="0" w:firstColumn="1" w:lastColumn="0" w:noHBand="0" w:noVBand="1"/>
      </w:tblPr>
      <w:tblGrid>
        <w:gridCol w:w="2267"/>
        <w:gridCol w:w="4300"/>
        <w:gridCol w:w="3009"/>
      </w:tblGrid>
      <w:tr w:rsidR="0058148D" w14:paraId="775C3DF2" w14:textId="0059D323" w:rsidTr="001D03E6">
        <w:tc>
          <w:tcPr>
            <w:tcW w:w="1184" w:type="pct"/>
          </w:tcPr>
          <w:p w14:paraId="26B12CE4" w14:textId="50650B07" w:rsidR="0058148D" w:rsidRDefault="0058148D" w:rsidP="008E5D1D">
            <w:pPr>
              <w:pStyle w:val="Exercise-Normalnospacingbold"/>
              <w:rPr>
                <w:b w:val="0"/>
                <w:bCs/>
                <w:kern w:val="32"/>
                <w:szCs w:val="28"/>
              </w:rPr>
            </w:pPr>
            <w:r>
              <w:t>Antibody</w:t>
            </w:r>
          </w:p>
        </w:tc>
        <w:tc>
          <w:tcPr>
            <w:tcW w:w="2245" w:type="pct"/>
          </w:tcPr>
          <w:p w14:paraId="7613F99F" w14:textId="02BD5FE6" w:rsidR="0058148D" w:rsidRDefault="0058148D" w:rsidP="008E5D1D">
            <w:pPr>
              <w:pStyle w:val="Exercise-Normalnospacingbold"/>
              <w:rPr>
                <w:b w:val="0"/>
                <w:bCs/>
                <w:kern w:val="32"/>
                <w:szCs w:val="28"/>
              </w:rPr>
            </w:pPr>
            <w:r>
              <w:t>Description</w:t>
            </w:r>
          </w:p>
        </w:tc>
        <w:tc>
          <w:tcPr>
            <w:tcW w:w="1571" w:type="pct"/>
          </w:tcPr>
          <w:p w14:paraId="11059F0A" w14:textId="1D186278" w:rsidR="0058148D" w:rsidRDefault="00675768" w:rsidP="008E5D1D">
            <w:pPr>
              <w:pStyle w:val="Exercise-Normalnospacingbold"/>
              <w:rPr>
                <w:b w:val="0"/>
                <w:bCs/>
                <w:kern w:val="32"/>
                <w:szCs w:val="20"/>
              </w:rPr>
            </w:pPr>
            <w:r>
              <w:t xml:space="preserve">Expected molecular weight </w:t>
            </w:r>
            <w:r w:rsidR="008C25E9">
              <w:t xml:space="preserve">of detected band(s) </w:t>
            </w:r>
            <w:r w:rsidR="00191854">
              <w:t>(kDa)</w:t>
            </w:r>
          </w:p>
        </w:tc>
      </w:tr>
      <w:tr w:rsidR="0058148D" w14:paraId="16520000" w14:textId="1FB2FFE3" w:rsidTr="001D03E6">
        <w:tc>
          <w:tcPr>
            <w:tcW w:w="1184" w:type="pct"/>
          </w:tcPr>
          <w:p w14:paraId="4B0B9EE3" w14:textId="77777777" w:rsidR="0058148D" w:rsidRDefault="0058148D" w:rsidP="008E5D1D">
            <w:pPr>
              <w:pStyle w:val="Exercise-Normalnospacing"/>
              <w:rPr>
                <w:b/>
                <w:bCs/>
                <w:kern w:val="32"/>
                <w:szCs w:val="32"/>
              </w:rPr>
            </w:pPr>
            <w:r>
              <w:t>Mouse anti-EGFR</w:t>
            </w:r>
          </w:p>
          <w:p w14:paraId="200263F5" w14:textId="6448770A" w:rsidR="0058148D" w:rsidRDefault="0058148D" w:rsidP="008E5D1D">
            <w:pPr>
              <w:pStyle w:val="Exercise-Normalnospacing"/>
              <w:rPr>
                <w:b/>
                <w:bCs/>
                <w:kern w:val="32"/>
                <w:szCs w:val="32"/>
              </w:rPr>
            </w:pPr>
          </w:p>
        </w:tc>
        <w:tc>
          <w:tcPr>
            <w:tcW w:w="2245" w:type="pct"/>
          </w:tcPr>
          <w:p w14:paraId="036114D5" w14:textId="1867413F" w:rsidR="00CF161A" w:rsidRDefault="0058148D" w:rsidP="00B83F9D">
            <w:pPr>
              <w:pStyle w:val="Exercise-Normalnospacing"/>
              <w:rPr>
                <w:b/>
                <w:bCs/>
                <w:szCs w:val="28"/>
              </w:rPr>
            </w:pPr>
            <w:r>
              <w:t>Primary antibod</w:t>
            </w:r>
            <w:r w:rsidR="0024296E">
              <w:t xml:space="preserve">y </w:t>
            </w:r>
            <w:r w:rsidR="006D5050">
              <w:t>recognizing</w:t>
            </w:r>
            <w:r w:rsidR="0024296E">
              <w:t xml:space="preserve"> </w:t>
            </w:r>
            <w:r w:rsidR="00CF161A">
              <w:t xml:space="preserve">both </w:t>
            </w:r>
            <w:r w:rsidR="00133F62">
              <w:t xml:space="preserve">the </w:t>
            </w:r>
            <w:r w:rsidR="00CF161A">
              <w:t>phosphorylated and unphosphorylated</w:t>
            </w:r>
            <w:r w:rsidR="004037A1">
              <w:t xml:space="preserve"> forms of</w:t>
            </w:r>
            <w:r w:rsidR="00CF161A">
              <w:t xml:space="preserve"> </w:t>
            </w:r>
            <w:r w:rsidR="0024296E">
              <w:t>EGFR.</w:t>
            </w:r>
          </w:p>
          <w:p w14:paraId="16C1727E" w14:textId="1044F898" w:rsidR="0058148D" w:rsidRDefault="006D5050" w:rsidP="008E5D1D">
            <w:pPr>
              <w:pStyle w:val="Exercise-Normalnospacing"/>
              <w:rPr>
                <w:b/>
                <w:bCs/>
                <w:kern w:val="32"/>
                <w:szCs w:val="32"/>
              </w:rPr>
            </w:pPr>
            <w:r w:rsidRPr="00A255EB">
              <w:rPr>
                <w:u w:val="single"/>
              </w:rPr>
              <w:t>Note</w:t>
            </w:r>
            <w:r>
              <w:t xml:space="preserve">: </w:t>
            </w:r>
            <w:r w:rsidR="0060407B">
              <w:t>This</w:t>
            </w:r>
            <w:r w:rsidR="0058148D">
              <w:t xml:space="preserve"> antibody </w:t>
            </w:r>
            <w:r w:rsidR="00CF161A">
              <w:t xml:space="preserve">recognizes </w:t>
            </w:r>
            <w:r w:rsidR="0058148D">
              <w:t>an</w:t>
            </w:r>
            <w:r w:rsidR="00CE7231">
              <w:t xml:space="preserve"> </w:t>
            </w:r>
            <w:r w:rsidR="009D5AB8" w:rsidRPr="009D5AB8">
              <w:t>epitope on</w:t>
            </w:r>
            <w:r w:rsidR="009D5AB8" w:rsidRPr="0073623A">
              <w:t xml:space="preserve"> the </w:t>
            </w:r>
            <w:r w:rsidR="009D5AB8">
              <w:rPr>
                <w:u w:val="single"/>
              </w:rPr>
              <w:t>N-terminal end</w:t>
            </w:r>
            <w:r w:rsidR="009D5AB8" w:rsidRPr="0073623A">
              <w:t xml:space="preserve"> </w:t>
            </w:r>
            <w:r w:rsidR="009D5AB8" w:rsidRPr="009D5AB8">
              <w:t>of the protein</w:t>
            </w:r>
            <w:r w:rsidR="009D5AB8">
              <w:t xml:space="preserve">, and can recognize </w:t>
            </w:r>
            <w:r w:rsidR="001D03E6">
              <w:t>this</w:t>
            </w:r>
            <w:r w:rsidR="009D5AB8">
              <w:t xml:space="preserve"> </w:t>
            </w:r>
            <w:r w:rsidR="001D03E6">
              <w:t xml:space="preserve">epitope in </w:t>
            </w:r>
            <w:r w:rsidR="00A72A2D">
              <w:t xml:space="preserve">wild-type </w:t>
            </w:r>
            <w:r w:rsidR="00F74CBF">
              <w:t>and</w:t>
            </w:r>
            <w:r w:rsidR="00A72A2D">
              <w:t xml:space="preserve"> mutant forms </w:t>
            </w:r>
            <w:r w:rsidR="008C25E9">
              <w:t xml:space="preserve">of </w:t>
            </w:r>
            <w:r w:rsidR="009D5AB8">
              <w:t xml:space="preserve">EGFR </w:t>
            </w:r>
            <w:r w:rsidR="00A72A2D">
              <w:t>in all cell lines</w:t>
            </w:r>
            <w:r w:rsidR="0058148D">
              <w:t>.</w:t>
            </w:r>
          </w:p>
        </w:tc>
        <w:tc>
          <w:tcPr>
            <w:tcW w:w="1571" w:type="pct"/>
          </w:tcPr>
          <w:p w14:paraId="310F6CDA" w14:textId="14487F12" w:rsidR="0058148D" w:rsidRDefault="00EA1AA3" w:rsidP="008E5D1D">
            <w:pPr>
              <w:pStyle w:val="Exercise-Normalnospacing"/>
              <w:rPr>
                <w:b/>
                <w:bCs/>
                <w:kern w:val="32"/>
                <w:szCs w:val="32"/>
              </w:rPr>
            </w:pPr>
            <w:r>
              <w:t>120</w:t>
            </w:r>
            <w:r w:rsidR="009A471A">
              <w:t xml:space="preserve"> – 150 </w:t>
            </w:r>
            <w:r w:rsidR="00D31EFC">
              <w:sym w:font="Wingdings" w:char="F0E0"/>
            </w:r>
            <w:r w:rsidR="00D31EFC">
              <w:t xml:space="preserve"> depending on the extent of phosphorylation and whether the protein is tagged or untagged. </w:t>
            </w:r>
          </w:p>
        </w:tc>
      </w:tr>
      <w:tr w:rsidR="00B825B1" w14:paraId="3F241DCC" w14:textId="27A298C2" w:rsidTr="001D03E6">
        <w:tc>
          <w:tcPr>
            <w:tcW w:w="1184" w:type="pct"/>
          </w:tcPr>
          <w:p w14:paraId="6FABBE3F" w14:textId="6E0210EB" w:rsidR="00B825B1" w:rsidRDefault="00B825B1" w:rsidP="008E5D1D">
            <w:pPr>
              <w:pStyle w:val="Exercise-Normalnospacing"/>
              <w:rPr>
                <w:b/>
                <w:bCs/>
                <w:kern w:val="32"/>
                <w:szCs w:val="32"/>
              </w:rPr>
            </w:pPr>
            <w:r>
              <w:t xml:space="preserve">Mouse anti-pEGFR </w:t>
            </w:r>
          </w:p>
          <w:p w14:paraId="56626530" w14:textId="77777777" w:rsidR="00B825B1" w:rsidRDefault="00B825B1" w:rsidP="008E5D1D">
            <w:pPr>
              <w:pStyle w:val="Exercise-Normalnospacing"/>
              <w:rPr>
                <w:b/>
                <w:bCs/>
                <w:kern w:val="32"/>
                <w:szCs w:val="32"/>
              </w:rPr>
            </w:pPr>
          </w:p>
        </w:tc>
        <w:tc>
          <w:tcPr>
            <w:tcW w:w="2245" w:type="pct"/>
          </w:tcPr>
          <w:p w14:paraId="63FB0EAD" w14:textId="5F5CBFDA" w:rsidR="00CF161A" w:rsidRDefault="00B825B1" w:rsidP="00B83F9D">
            <w:pPr>
              <w:pStyle w:val="Exercise-Normalnospacing"/>
              <w:rPr>
                <w:b/>
                <w:bCs/>
                <w:szCs w:val="28"/>
              </w:rPr>
            </w:pPr>
            <w:r>
              <w:t>Primary antibody</w:t>
            </w:r>
            <w:r w:rsidR="00133F62">
              <w:t xml:space="preserve"> </w:t>
            </w:r>
            <w:r w:rsidR="006D5050">
              <w:t>recognizing</w:t>
            </w:r>
            <w:r>
              <w:t xml:space="preserve"> EGFR </w:t>
            </w:r>
            <w:r w:rsidR="00FF466E">
              <w:t xml:space="preserve">phosphorylated </w:t>
            </w:r>
            <w:r>
              <w:t xml:space="preserve">on </w:t>
            </w:r>
            <w:r w:rsidR="00E62F97">
              <w:t>tyrosine 1088</w:t>
            </w:r>
            <w:r w:rsidR="00FF466E">
              <w:t xml:space="preserve">, an indicator that </w:t>
            </w:r>
            <w:r w:rsidR="00F56C33">
              <w:t>EGFR is ‘active’</w:t>
            </w:r>
            <w:r w:rsidR="00FF466E">
              <w:t>.</w:t>
            </w:r>
          </w:p>
          <w:p w14:paraId="17D0C50C" w14:textId="24F42C5D" w:rsidR="00B825B1" w:rsidRDefault="006D5050" w:rsidP="008E5D1D">
            <w:pPr>
              <w:pStyle w:val="Exercise-Normalnospacing"/>
              <w:rPr>
                <w:b/>
                <w:bCs/>
                <w:kern w:val="32"/>
                <w:szCs w:val="32"/>
              </w:rPr>
            </w:pPr>
            <w:r w:rsidRPr="00A255EB">
              <w:rPr>
                <w:u w:val="single"/>
              </w:rPr>
              <w:t>Note</w:t>
            </w:r>
            <w:r>
              <w:t xml:space="preserve">: </w:t>
            </w:r>
            <w:r w:rsidR="004037A1">
              <w:t xml:space="preserve">Tyrosine 1088 is </w:t>
            </w:r>
            <w:r w:rsidR="009D5AB8">
              <w:t xml:space="preserve">on the </w:t>
            </w:r>
            <w:r w:rsidR="009D5AB8">
              <w:rPr>
                <w:u w:val="single"/>
              </w:rPr>
              <w:t>C- terminal end</w:t>
            </w:r>
            <w:r w:rsidR="009D5AB8" w:rsidRPr="009D5AB8">
              <w:t xml:space="preserve"> of </w:t>
            </w:r>
            <w:r w:rsidR="00AD53BB" w:rsidRPr="006D5050">
              <w:t>the</w:t>
            </w:r>
            <w:r w:rsidRPr="006D5050">
              <w:t xml:space="preserve"> </w:t>
            </w:r>
            <w:r w:rsidR="009D5AB8" w:rsidRPr="006D5050">
              <w:t>protein</w:t>
            </w:r>
            <w:r w:rsidR="004037A1">
              <w:t xml:space="preserve">. This antibody </w:t>
            </w:r>
            <w:r w:rsidR="00A72A2D">
              <w:t xml:space="preserve">can recognize </w:t>
            </w:r>
            <w:r w:rsidR="001D03E6">
              <w:t>this</w:t>
            </w:r>
            <w:r w:rsidR="00A72A2D">
              <w:t xml:space="preserve"> </w:t>
            </w:r>
            <w:r w:rsidR="001D03E6">
              <w:t xml:space="preserve">epitope in </w:t>
            </w:r>
            <w:r w:rsidR="00A72A2D">
              <w:t xml:space="preserve">wild-type </w:t>
            </w:r>
            <w:r w:rsidR="00F74CBF">
              <w:t>and</w:t>
            </w:r>
            <w:r w:rsidR="00A72A2D">
              <w:t xml:space="preserve"> mutant forms of EGFR in all cell lines.</w:t>
            </w:r>
            <w:r w:rsidR="00C12FE5">
              <w:t xml:space="preserve"> </w:t>
            </w:r>
          </w:p>
        </w:tc>
        <w:tc>
          <w:tcPr>
            <w:tcW w:w="1571" w:type="pct"/>
          </w:tcPr>
          <w:p w14:paraId="09938E7E" w14:textId="78493CC5" w:rsidR="00B825B1" w:rsidRDefault="00B825B1" w:rsidP="008E5D1D">
            <w:pPr>
              <w:pStyle w:val="Exercise-Normalnospacing"/>
              <w:rPr>
                <w:b/>
                <w:bCs/>
                <w:kern w:val="32"/>
                <w:szCs w:val="32"/>
              </w:rPr>
            </w:pPr>
            <w:r>
              <w:t>1</w:t>
            </w:r>
            <w:r w:rsidR="006671FD">
              <w:t>4</w:t>
            </w:r>
            <w:r w:rsidR="00EA1AA3">
              <w:t>0</w:t>
            </w:r>
            <w:r w:rsidR="009A471A">
              <w:t xml:space="preserve"> – </w:t>
            </w:r>
            <w:r w:rsidR="00D31EFC">
              <w:t xml:space="preserve">150 </w:t>
            </w:r>
            <w:r w:rsidR="00D31EFC">
              <w:sym w:font="Wingdings" w:char="F0E0"/>
            </w:r>
            <w:r w:rsidR="00D31EFC">
              <w:t xml:space="preserve"> </w:t>
            </w:r>
            <w:r w:rsidR="001D03E6">
              <w:t>depending on the extent of phosphorylation and whether the protein is tagged or untagged.</w:t>
            </w:r>
          </w:p>
          <w:p w14:paraId="23CB1EC6" w14:textId="21C4C0EF" w:rsidR="00C12FE5" w:rsidRDefault="00C12FE5" w:rsidP="008E5D1D">
            <w:pPr>
              <w:pStyle w:val="Exercise-Normalnospacing"/>
              <w:rPr>
                <w:b/>
                <w:bCs/>
                <w:kern w:val="32"/>
                <w:szCs w:val="32"/>
              </w:rPr>
            </w:pPr>
          </w:p>
        </w:tc>
      </w:tr>
      <w:tr w:rsidR="00B825B1" w14:paraId="02ABE9F1" w14:textId="426852AB" w:rsidTr="001D03E6">
        <w:tc>
          <w:tcPr>
            <w:tcW w:w="1184" w:type="pct"/>
          </w:tcPr>
          <w:p w14:paraId="10E4CDDF" w14:textId="350B71F9" w:rsidR="00B825B1" w:rsidRDefault="00B825B1" w:rsidP="008E5D1D">
            <w:pPr>
              <w:pStyle w:val="Exercise-Normalnospacing"/>
              <w:rPr>
                <w:b/>
                <w:bCs/>
                <w:kern w:val="32"/>
                <w:szCs w:val="32"/>
              </w:rPr>
            </w:pPr>
            <w:r>
              <w:t>Mouse anti-pMEK</w:t>
            </w:r>
          </w:p>
          <w:p w14:paraId="61FCF2DB" w14:textId="77777777" w:rsidR="00B825B1" w:rsidRDefault="00B825B1" w:rsidP="008E5D1D">
            <w:pPr>
              <w:pStyle w:val="Exercise-Normalnospacing"/>
              <w:rPr>
                <w:b/>
                <w:bCs/>
                <w:kern w:val="32"/>
                <w:szCs w:val="32"/>
              </w:rPr>
            </w:pPr>
          </w:p>
        </w:tc>
        <w:tc>
          <w:tcPr>
            <w:tcW w:w="2245" w:type="pct"/>
          </w:tcPr>
          <w:p w14:paraId="3FFDB23F" w14:textId="260DE2D4" w:rsidR="00B825B1" w:rsidRDefault="00B825B1" w:rsidP="008E5D1D">
            <w:pPr>
              <w:pStyle w:val="Exercise-Normalnospacing"/>
              <w:rPr>
                <w:b/>
                <w:bCs/>
                <w:kern w:val="32"/>
                <w:szCs w:val="32"/>
              </w:rPr>
            </w:pPr>
            <w:r>
              <w:t xml:space="preserve">Primary antibody </w:t>
            </w:r>
            <w:r w:rsidR="006D5050">
              <w:t>recognizing</w:t>
            </w:r>
            <w:r>
              <w:t xml:space="preserve"> the </w:t>
            </w:r>
            <w:r w:rsidRPr="00C12FE5">
              <w:t>phosphorylated (active) form of MEK</w:t>
            </w:r>
            <w:r>
              <w:t xml:space="preserve">. </w:t>
            </w:r>
          </w:p>
        </w:tc>
        <w:tc>
          <w:tcPr>
            <w:tcW w:w="1571" w:type="pct"/>
          </w:tcPr>
          <w:p w14:paraId="37384190" w14:textId="2BD93B55" w:rsidR="00B825B1" w:rsidRDefault="00B825B1" w:rsidP="008E5D1D">
            <w:pPr>
              <w:pStyle w:val="Exercise-Normalnospacing"/>
              <w:rPr>
                <w:b/>
                <w:bCs/>
                <w:kern w:val="32"/>
                <w:szCs w:val="32"/>
              </w:rPr>
            </w:pPr>
            <w:r>
              <w:t>45</w:t>
            </w:r>
          </w:p>
        </w:tc>
      </w:tr>
      <w:tr w:rsidR="00B825B1" w14:paraId="339D771B" w14:textId="04380A2E" w:rsidTr="001D03E6">
        <w:tc>
          <w:tcPr>
            <w:tcW w:w="1184" w:type="pct"/>
          </w:tcPr>
          <w:p w14:paraId="4525C0B2" w14:textId="6980926C" w:rsidR="00B825B1" w:rsidRDefault="009A131F" w:rsidP="008E5D1D">
            <w:pPr>
              <w:pStyle w:val="Exercise-Normalnospacing"/>
              <w:rPr>
                <w:b/>
                <w:bCs/>
                <w:kern w:val="32"/>
                <w:szCs w:val="32"/>
              </w:rPr>
            </w:pPr>
            <w:r>
              <w:t>Mouse anti-pRAF</w:t>
            </w:r>
          </w:p>
          <w:p w14:paraId="4D1B4D09" w14:textId="77777777" w:rsidR="00B825B1" w:rsidRDefault="00B825B1" w:rsidP="008E5D1D">
            <w:pPr>
              <w:pStyle w:val="Exercise-Normalnospacing"/>
              <w:rPr>
                <w:b/>
                <w:bCs/>
                <w:kern w:val="32"/>
                <w:szCs w:val="32"/>
              </w:rPr>
            </w:pPr>
          </w:p>
        </w:tc>
        <w:tc>
          <w:tcPr>
            <w:tcW w:w="2245" w:type="pct"/>
          </w:tcPr>
          <w:p w14:paraId="2B6743B6" w14:textId="55DC42B5" w:rsidR="00B825B1" w:rsidRDefault="00B825B1" w:rsidP="008E5D1D">
            <w:pPr>
              <w:pStyle w:val="Exercise-Normalnospacing"/>
              <w:rPr>
                <w:b/>
                <w:bCs/>
                <w:kern w:val="32"/>
                <w:szCs w:val="32"/>
              </w:rPr>
            </w:pPr>
            <w:r>
              <w:t xml:space="preserve">Primary antibody </w:t>
            </w:r>
            <w:r w:rsidR="006D5050">
              <w:t>recognizing</w:t>
            </w:r>
            <w:r>
              <w:t xml:space="preserve"> the </w:t>
            </w:r>
            <w:r w:rsidRPr="00C12FE5">
              <w:t>phos</w:t>
            </w:r>
            <w:r w:rsidR="009A131F" w:rsidRPr="00C12FE5">
              <w:t>phorylated (active) form of RAF</w:t>
            </w:r>
            <w:r>
              <w:t xml:space="preserve">. </w:t>
            </w:r>
          </w:p>
        </w:tc>
        <w:tc>
          <w:tcPr>
            <w:tcW w:w="1571" w:type="pct"/>
          </w:tcPr>
          <w:p w14:paraId="74EB4A85" w14:textId="5D428CE1" w:rsidR="00B825B1" w:rsidRDefault="009A131F" w:rsidP="008E5D1D">
            <w:pPr>
              <w:pStyle w:val="Exercise-Normalnospacing"/>
              <w:rPr>
                <w:b/>
                <w:bCs/>
                <w:kern w:val="32"/>
                <w:szCs w:val="32"/>
              </w:rPr>
            </w:pPr>
            <w:r>
              <w:t>74</w:t>
            </w:r>
          </w:p>
        </w:tc>
      </w:tr>
      <w:tr w:rsidR="00664E91" w14:paraId="355B5A7A" w14:textId="77777777" w:rsidTr="001D03E6">
        <w:tc>
          <w:tcPr>
            <w:tcW w:w="1184" w:type="pct"/>
          </w:tcPr>
          <w:p w14:paraId="7AC45AA7" w14:textId="1FC66464" w:rsidR="00664E91" w:rsidRDefault="00664E91" w:rsidP="008E5D1D">
            <w:pPr>
              <w:pStyle w:val="Exercise-Normalnospacing"/>
              <w:rPr>
                <w:b/>
                <w:bCs/>
                <w:kern w:val="32"/>
                <w:szCs w:val="32"/>
              </w:rPr>
            </w:pPr>
            <w:r>
              <w:t>Mouse anti-PGK1</w:t>
            </w:r>
          </w:p>
        </w:tc>
        <w:tc>
          <w:tcPr>
            <w:tcW w:w="2245" w:type="pct"/>
          </w:tcPr>
          <w:p w14:paraId="59D6B25A" w14:textId="4317D492" w:rsidR="00664E91" w:rsidRDefault="00664E91" w:rsidP="008E5D1D">
            <w:pPr>
              <w:pStyle w:val="Exercise-Normalnospacing"/>
              <w:rPr>
                <w:b/>
                <w:bCs/>
                <w:kern w:val="32"/>
                <w:szCs w:val="32"/>
              </w:rPr>
            </w:pPr>
            <w:r>
              <w:t xml:space="preserve">Primary antibody </w:t>
            </w:r>
            <w:r w:rsidR="006D5050">
              <w:t>recognizing</w:t>
            </w:r>
            <w:r>
              <w:t xml:space="preserve"> PGK1, a housekeeping </w:t>
            </w:r>
            <w:r w:rsidR="00F9622C">
              <w:t>protein</w:t>
            </w:r>
            <w:r w:rsidR="00133F62">
              <w:t xml:space="preserve"> </w:t>
            </w:r>
            <w:r w:rsidR="00A72A2D">
              <w:t xml:space="preserve">expressed </w:t>
            </w:r>
            <w:r w:rsidR="0023396E">
              <w:t xml:space="preserve">in all cell types at </w:t>
            </w:r>
            <w:r w:rsidR="006D5050">
              <w:t xml:space="preserve">relatively </w:t>
            </w:r>
            <w:r w:rsidR="0023396E">
              <w:t>equal levels</w:t>
            </w:r>
            <w:r w:rsidR="00B00264">
              <w:t>.</w:t>
            </w:r>
          </w:p>
        </w:tc>
        <w:tc>
          <w:tcPr>
            <w:tcW w:w="1571" w:type="pct"/>
          </w:tcPr>
          <w:p w14:paraId="1C84FFF0" w14:textId="3C0AF79D" w:rsidR="00664E91" w:rsidRDefault="0024556F" w:rsidP="008E5D1D">
            <w:pPr>
              <w:pStyle w:val="Exercise-Normalnospacing"/>
              <w:rPr>
                <w:b/>
                <w:bCs/>
                <w:kern w:val="32"/>
                <w:szCs w:val="32"/>
              </w:rPr>
            </w:pPr>
            <w:r>
              <w:t xml:space="preserve">44 </w:t>
            </w:r>
          </w:p>
        </w:tc>
      </w:tr>
      <w:tr w:rsidR="00AB69E5" w14:paraId="0C1605B5" w14:textId="77777777" w:rsidTr="001D03E6">
        <w:tc>
          <w:tcPr>
            <w:tcW w:w="1184" w:type="pct"/>
          </w:tcPr>
          <w:p w14:paraId="143F12EA" w14:textId="77777777" w:rsidR="00AB69E5" w:rsidRDefault="00AB69E5" w:rsidP="008E5D1D">
            <w:pPr>
              <w:pStyle w:val="Exercise-Normalnospacing"/>
              <w:rPr>
                <w:b/>
                <w:bCs/>
                <w:kern w:val="32"/>
                <w:szCs w:val="32"/>
              </w:rPr>
            </w:pPr>
            <w:r>
              <w:t>Rabbit anti-6xHis</w:t>
            </w:r>
          </w:p>
          <w:p w14:paraId="18AB6921" w14:textId="77777777" w:rsidR="00AB69E5" w:rsidRDefault="00AB69E5" w:rsidP="008E5D1D">
            <w:pPr>
              <w:pStyle w:val="Exercise-Normalnospacing"/>
              <w:rPr>
                <w:b/>
                <w:bCs/>
                <w:kern w:val="32"/>
                <w:szCs w:val="32"/>
              </w:rPr>
            </w:pPr>
          </w:p>
        </w:tc>
        <w:tc>
          <w:tcPr>
            <w:tcW w:w="2245" w:type="pct"/>
          </w:tcPr>
          <w:p w14:paraId="02ECCCF1" w14:textId="2D3A5507" w:rsidR="00AB69E5" w:rsidRDefault="00AB69E5" w:rsidP="008E5D1D">
            <w:pPr>
              <w:pStyle w:val="Exercise-Normalnospacing"/>
              <w:rPr>
                <w:b/>
                <w:bCs/>
                <w:kern w:val="32"/>
                <w:szCs w:val="32"/>
              </w:rPr>
            </w:pPr>
            <w:r>
              <w:t xml:space="preserve">Primary antibody </w:t>
            </w:r>
            <w:r w:rsidR="006D5050">
              <w:t>recognizing</w:t>
            </w:r>
            <w:r>
              <w:t xml:space="preserve"> the 6xHis epitope tag.</w:t>
            </w:r>
          </w:p>
        </w:tc>
        <w:tc>
          <w:tcPr>
            <w:tcW w:w="1571" w:type="pct"/>
          </w:tcPr>
          <w:p w14:paraId="517EE4A2" w14:textId="0A53C958" w:rsidR="00AB69E5" w:rsidRDefault="00AB69E5" w:rsidP="008E5D1D">
            <w:pPr>
              <w:pStyle w:val="Exercise-Normalnospacing"/>
              <w:rPr>
                <w:b/>
                <w:bCs/>
                <w:kern w:val="32"/>
                <w:szCs w:val="32"/>
              </w:rPr>
            </w:pPr>
            <w:r>
              <w:t>Varies</w:t>
            </w:r>
            <w:r w:rsidR="00612B4B">
              <w:t xml:space="preserve"> depending on </w:t>
            </w:r>
            <w:r w:rsidR="001D03E6">
              <w:t>the molecular weight</w:t>
            </w:r>
            <w:r w:rsidR="00612B4B">
              <w:t xml:space="preserve"> of the 6xHis tagged protein</w:t>
            </w:r>
            <w:r>
              <w:t>. The 6xHis tag adds about 1</w:t>
            </w:r>
            <w:r w:rsidR="00AD53BB">
              <w:t xml:space="preserve"> </w:t>
            </w:r>
            <w:r>
              <w:t>kDa to the molecular weight of the tagged protein.</w:t>
            </w:r>
          </w:p>
        </w:tc>
      </w:tr>
      <w:tr w:rsidR="00AB69E5" w14:paraId="39BDF56F" w14:textId="77777777" w:rsidTr="001D03E6">
        <w:tc>
          <w:tcPr>
            <w:tcW w:w="1184" w:type="pct"/>
          </w:tcPr>
          <w:p w14:paraId="2D04233E" w14:textId="77777777" w:rsidR="00AB69E5" w:rsidRDefault="00AB69E5" w:rsidP="008E5D1D">
            <w:pPr>
              <w:pStyle w:val="Exercise-Normalnospacing"/>
              <w:rPr>
                <w:b/>
                <w:bCs/>
                <w:kern w:val="32"/>
                <w:szCs w:val="32"/>
              </w:rPr>
            </w:pPr>
            <w:r>
              <w:t>Rabbit anti-FLAG</w:t>
            </w:r>
          </w:p>
          <w:p w14:paraId="31A00B87" w14:textId="77777777" w:rsidR="00AB69E5" w:rsidRDefault="00AB69E5" w:rsidP="008E5D1D">
            <w:pPr>
              <w:pStyle w:val="Exercise-Normalnospacing"/>
              <w:rPr>
                <w:b/>
                <w:bCs/>
                <w:kern w:val="32"/>
                <w:szCs w:val="32"/>
              </w:rPr>
            </w:pPr>
          </w:p>
        </w:tc>
        <w:tc>
          <w:tcPr>
            <w:tcW w:w="2245" w:type="pct"/>
          </w:tcPr>
          <w:p w14:paraId="63E6FC81" w14:textId="387E6EAF" w:rsidR="00AB69E5" w:rsidRDefault="00AB69E5" w:rsidP="008E5D1D">
            <w:pPr>
              <w:pStyle w:val="Exercise-Normalnospacing"/>
              <w:rPr>
                <w:b/>
                <w:bCs/>
                <w:kern w:val="32"/>
                <w:szCs w:val="32"/>
              </w:rPr>
            </w:pPr>
            <w:r>
              <w:t>Primary antibody recognizing the FLAG epitope</w:t>
            </w:r>
            <w:r w:rsidR="00F9622C">
              <w:t xml:space="preserve"> tag</w:t>
            </w:r>
            <w:r>
              <w:t>.</w:t>
            </w:r>
          </w:p>
        </w:tc>
        <w:tc>
          <w:tcPr>
            <w:tcW w:w="1571" w:type="pct"/>
          </w:tcPr>
          <w:p w14:paraId="2F71BF20" w14:textId="7B2BC88C" w:rsidR="00AB69E5" w:rsidRDefault="00AB69E5" w:rsidP="008E5D1D">
            <w:pPr>
              <w:pStyle w:val="Exercise-Normalnospacing"/>
              <w:rPr>
                <w:b/>
                <w:bCs/>
                <w:kern w:val="32"/>
                <w:szCs w:val="32"/>
              </w:rPr>
            </w:pPr>
            <w:r>
              <w:t>Varies</w:t>
            </w:r>
            <w:r w:rsidR="00612B4B">
              <w:t xml:space="preserve"> depending on </w:t>
            </w:r>
            <w:r w:rsidR="00D1112F">
              <w:t xml:space="preserve">the </w:t>
            </w:r>
            <w:r w:rsidR="001D03E6">
              <w:t>molecular weight of</w:t>
            </w:r>
            <w:r w:rsidR="00612B4B">
              <w:t xml:space="preserve"> the FLAG tagged protein</w:t>
            </w:r>
            <w:r>
              <w:t>. The FLAG tag adds about 1 kDa to the molecular weight of the tagged protein.</w:t>
            </w:r>
          </w:p>
        </w:tc>
      </w:tr>
      <w:tr w:rsidR="00CF3345" w14:paraId="69D187B5" w14:textId="0196B8EC" w:rsidTr="001D03E6">
        <w:tc>
          <w:tcPr>
            <w:tcW w:w="1184" w:type="pct"/>
          </w:tcPr>
          <w:p w14:paraId="618C16B1" w14:textId="77777777" w:rsidR="00CF3345" w:rsidRDefault="00CF3345" w:rsidP="008E5D1D">
            <w:pPr>
              <w:pStyle w:val="Exercise-Normalnospacing"/>
              <w:rPr>
                <w:b/>
                <w:bCs/>
                <w:kern w:val="32"/>
                <w:szCs w:val="32"/>
              </w:rPr>
            </w:pPr>
            <w:r>
              <w:t>Rabbit anti-mouse HRP</w:t>
            </w:r>
          </w:p>
          <w:p w14:paraId="6BB796CA" w14:textId="77777777" w:rsidR="00CF3345" w:rsidRDefault="00CF3345" w:rsidP="008E5D1D">
            <w:pPr>
              <w:pStyle w:val="Exercise-Normalnospacing"/>
              <w:rPr>
                <w:b/>
                <w:bCs/>
                <w:kern w:val="32"/>
                <w:szCs w:val="32"/>
              </w:rPr>
            </w:pPr>
          </w:p>
        </w:tc>
        <w:tc>
          <w:tcPr>
            <w:tcW w:w="2245" w:type="pct"/>
          </w:tcPr>
          <w:p w14:paraId="7D20AE74" w14:textId="09290D73" w:rsidR="00CF3345" w:rsidRDefault="00CF3345" w:rsidP="008E5D1D">
            <w:pPr>
              <w:pStyle w:val="Exercise-Normalnospacing"/>
              <w:rPr>
                <w:b/>
                <w:bCs/>
                <w:kern w:val="32"/>
                <w:szCs w:val="32"/>
              </w:rPr>
            </w:pPr>
            <w:r>
              <w:t>Secondary antibody recognizing mouse primary antibodies, conjugated to horseradish peroxidase (HRP</w:t>
            </w:r>
            <w:r w:rsidR="0023396E">
              <w:t>)</w:t>
            </w:r>
            <w:r w:rsidR="00FF466E">
              <w:rPr>
                <w:vertAlign w:val="superscript"/>
              </w:rPr>
              <w:t>3</w:t>
            </w:r>
            <w:r>
              <w:t>.</w:t>
            </w:r>
          </w:p>
        </w:tc>
        <w:tc>
          <w:tcPr>
            <w:tcW w:w="1571" w:type="pct"/>
          </w:tcPr>
          <w:p w14:paraId="0E40D8BB" w14:textId="0094BB72" w:rsidR="00CF3345" w:rsidRDefault="00CF3345" w:rsidP="008E5D1D">
            <w:pPr>
              <w:pStyle w:val="Exercise-Normalnospacing"/>
              <w:rPr>
                <w:b/>
                <w:bCs/>
                <w:kern w:val="32"/>
                <w:szCs w:val="32"/>
              </w:rPr>
            </w:pPr>
            <w:r>
              <w:t>Varies, depending on primary antibody used.</w:t>
            </w:r>
          </w:p>
        </w:tc>
      </w:tr>
      <w:tr w:rsidR="00CF3345" w14:paraId="6209709C" w14:textId="68C72ABD" w:rsidTr="001D03E6">
        <w:tc>
          <w:tcPr>
            <w:tcW w:w="1184" w:type="pct"/>
          </w:tcPr>
          <w:p w14:paraId="4DF15496" w14:textId="77777777" w:rsidR="00CF3345" w:rsidRDefault="00CF3345" w:rsidP="008E5D1D">
            <w:pPr>
              <w:pStyle w:val="Exercise-Normalnospacing"/>
              <w:rPr>
                <w:b/>
                <w:bCs/>
                <w:kern w:val="32"/>
                <w:szCs w:val="32"/>
              </w:rPr>
            </w:pPr>
            <w:r>
              <w:t>Goat anti-rabbit HRP</w:t>
            </w:r>
          </w:p>
          <w:p w14:paraId="68EAD231" w14:textId="77777777" w:rsidR="00CF3345" w:rsidRDefault="00CF3345" w:rsidP="008E5D1D">
            <w:pPr>
              <w:pStyle w:val="Exercise-Normalnospacing"/>
              <w:rPr>
                <w:b/>
                <w:bCs/>
                <w:kern w:val="32"/>
                <w:szCs w:val="32"/>
              </w:rPr>
            </w:pPr>
          </w:p>
        </w:tc>
        <w:tc>
          <w:tcPr>
            <w:tcW w:w="2245" w:type="pct"/>
          </w:tcPr>
          <w:p w14:paraId="138EA2D5" w14:textId="24A07709" w:rsidR="00CF3345" w:rsidRDefault="00CF3345" w:rsidP="008E5D1D">
            <w:pPr>
              <w:pStyle w:val="Exercise-Normalnospacing"/>
              <w:rPr>
                <w:b/>
                <w:bCs/>
                <w:kern w:val="32"/>
                <w:szCs w:val="32"/>
              </w:rPr>
            </w:pPr>
            <w:r>
              <w:t>Secondary antibody recognizing rabbit primary antibodies, conjugated to horseradish peroxidase (HRP</w:t>
            </w:r>
            <w:r w:rsidR="0023396E">
              <w:t>)</w:t>
            </w:r>
            <w:r w:rsidR="00FF466E">
              <w:rPr>
                <w:vertAlign w:val="superscript"/>
              </w:rPr>
              <w:t>3</w:t>
            </w:r>
            <w:r>
              <w:t>.</w:t>
            </w:r>
          </w:p>
        </w:tc>
        <w:tc>
          <w:tcPr>
            <w:tcW w:w="1571" w:type="pct"/>
          </w:tcPr>
          <w:p w14:paraId="3BBF91D4" w14:textId="69C39EDC" w:rsidR="00CF3345" w:rsidRDefault="00CF3345" w:rsidP="008E5D1D">
            <w:pPr>
              <w:pStyle w:val="Exercise-Normalnospacing"/>
              <w:rPr>
                <w:b/>
                <w:bCs/>
                <w:kern w:val="32"/>
                <w:szCs w:val="32"/>
              </w:rPr>
            </w:pPr>
            <w:r>
              <w:t>Varies, depending on primary antibody used.</w:t>
            </w:r>
          </w:p>
        </w:tc>
      </w:tr>
    </w:tbl>
    <w:p w14:paraId="0C5A4B91" w14:textId="4DE1E5AF" w:rsidR="008A5999" w:rsidRDefault="008A5999" w:rsidP="008A5999">
      <w:pPr>
        <w:pStyle w:val="SCBheading5"/>
      </w:pPr>
      <w:r>
        <w:t xml:space="preserve">Flow Cytometry </w:t>
      </w:r>
    </w:p>
    <w:p w14:paraId="14AC3CAF" w14:textId="11BD41D9" w:rsidR="008A5999" w:rsidRDefault="008A5999" w:rsidP="0027344B">
      <w:pPr>
        <w:pStyle w:val="Exercise-Normalnospacing"/>
      </w:pPr>
      <w:r>
        <w:t xml:space="preserve">You are provided with the following </w:t>
      </w:r>
      <w:r w:rsidR="0007388E">
        <w:t>conditions</w:t>
      </w:r>
      <w:r>
        <w:t xml:space="preserve"> for flow cytometry experiments:</w:t>
      </w:r>
    </w:p>
    <w:tbl>
      <w:tblPr>
        <w:tblStyle w:val="TableGrid"/>
        <w:tblW w:w="5000" w:type="pct"/>
        <w:tblLook w:val="04A0" w:firstRow="1" w:lastRow="0" w:firstColumn="1" w:lastColumn="0" w:noHBand="0" w:noVBand="1"/>
      </w:tblPr>
      <w:tblGrid>
        <w:gridCol w:w="1672"/>
        <w:gridCol w:w="7904"/>
      </w:tblGrid>
      <w:tr w:rsidR="00EF6C9A" w14:paraId="108A5964" w14:textId="77777777" w:rsidTr="003F0645">
        <w:tc>
          <w:tcPr>
            <w:tcW w:w="873" w:type="pct"/>
          </w:tcPr>
          <w:p w14:paraId="2734D439" w14:textId="7E597CA6" w:rsidR="00EF6C9A" w:rsidRDefault="00DA4F57" w:rsidP="008E5D1D">
            <w:pPr>
              <w:pStyle w:val="Exercise-Normalnospacingbold"/>
              <w:rPr>
                <w:b w:val="0"/>
                <w:bCs/>
                <w:kern w:val="32"/>
                <w:szCs w:val="28"/>
              </w:rPr>
            </w:pPr>
            <w:r>
              <w:t>Antibody</w:t>
            </w:r>
            <w:r w:rsidR="0023396E">
              <w:t xml:space="preserve"> conditions</w:t>
            </w:r>
          </w:p>
        </w:tc>
        <w:tc>
          <w:tcPr>
            <w:tcW w:w="4127" w:type="pct"/>
          </w:tcPr>
          <w:p w14:paraId="30BE5331" w14:textId="13499895" w:rsidR="00EF6C9A" w:rsidRDefault="00EF6C9A" w:rsidP="008E5D1D">
            <w:pPr>
              <w:pStyle w:val="Exercise-Normalnospacingbold"/>
              <w:rPr>
                <w:b w:val="0"/>
                <w:bCs/>
                <w:kern w:val="32"/>
                <w:szCs w:val="28"/>
              </w:rPr>
            </w:pPr>
            <w:r>
              <w:t>Description</w:t>
            </w:r>
          </w:p>
        </w:tc>
      </w:tr>
      <w:tr w:rsidR="00EF6C9A" w14:paraId="1E4838D5" w14:textId="77777777" w:rsidTr="003F0645">
        <w:tc>
          <w:tcPr>
            <w:tcW w:w="873" w:type="pct"/>
          </w:tcPr>
          <w:p w14:paraId="26941BF5" w14:textId="77777777" w:rsidR="00EF6C9A" w:rsidRDefault="00EF6C9A" w:rsidP="008E5D1D">
            <w:pPr>
              <w:pStyle w:val="Exercise-Normalnospacing"/>
              <w:rPr>
                <w:b/>
                <w:bCs/>
                <w:kern w:val="32"/>
                <w:szCs w:val="32"/>
              </w:rPr>
            </w:pPr>
            <w:r>
              <w:t>EGFR A488</w:t>
            </w:r>
          </w:p>
        </w:tc>
        <w:tc>
          <w:tcPr>
            <w:tcW w:w="4127" w:type="pct"/>
          </w:tcPr>
          <w:p w14:paraId="77C6E0A4" w14:textId="0C88854F" w:rsidR="003D1CD3" w:rsidRDefault="005947B8" w:rsidP="00B83F9D">
            <w:pPr>
              <w:pStyle w:val="Exercise-Normalnospacing"/>
              <w:rPr>
                <w:b/>
                <w:bCs/>
                <w:szCs w:val="28"/>
              </w:rPr>
            </w:pPr>
            <w:r>
              <w:t>In</w:t>
            </w:r>
            <w:r w:rsidR="00AF7D0A">
              <w:t>cubat</w:t>
            </w:r>
            <w:r>
              <w:t>ion</w:t>
            </w:r>
            <w:r w:rsidR="00AF7D0A">
              <w:t xml:space="preserve"> with</w:t>
            </w:r>
            <w:r w:rsidR="00F9622C">
              <w:t xml:space="preserve"> mouse anti-EGFR</w:t>
            </w:r>
            <w:r w:rsidR="004C5E63">
              <w:t xml:space="preserve"> p</w:t>
            </w:r>
            <w:r w:rsidR="00EF6C9A">
              <w:t>rimary antibody re</w:t>
            </w:r>
            <w:r w:rsidR="00AF7D0A">
              <w:t>cognizing the EGFR protein</w:t>
            </w:r>
            <w:r w:rsidR="00F74CBF">
              <w:t>,</w:t>
            </w:r>
            <w:r w:rsidR="00FF466E">
              <w:t xml:space="preserve"> </w:t>
            </w:r>
            <w:r w:rsidR="00A255EB">
              <w:t>followed by incubation with</w:t>
            </w:r>
            <w:r w:rsidR="00EF6C9A">
              <w:t xml:space="preserve"> secondary antibody conjugated to Alexa Fluor 488 fluorophore</w:t>
            </w:r>
            <w:r w:rsidR="00EF6C9A" w:rsidRPr="00C83C1A">
              <w:rPr>
                <w:rFonts w:ascii="Lucida Sans Unicode" w:hAnsi="Lucida Sans Unicode" w:cs="Lucida Sans Unicode"/>
                <w:color w:val="403838"/>
                <w:sz w:val="20"/>
                <w:szCs w:val="20"/>
                <w:shd w:val="clear" w:color="auto" w:fill="FFFFFF"/>
              </w:rPr>
              <w:t xml:space="preserve"> </w:t>
            </w:r>
            <w:r w:rsidR="00EF6C9A">
              <w:t>(green)</w:t>
            </w:r>
            <w:r w:rsidR="00AE4B0B">
              <w:rPr>
                <w:vertAlign w:val="superscript"/>
              </w:rPr>
              <w:t>4</w:t>
            </w:r>
            <w:r w:rsidR="00EF6C9A">
              <w:t xml:space="preserve">. </w:t>
            </w:r>
          </w:p>
          <w:p w14:paraId="1B015C8C" w14:textId="4D355E4E" w:rsidR="00EF6C9A" w:rsidRDefault="00133F62" w:rsidP="008E5D1D">
            <w:pPr>
              <w:pStyle w:val="Exercise-Normalnospacing"/>
              <w:rPr>
                <w:b/>
                <w:bCs/>
                <w:kern w:val="32"/>
                <w:szCs w:val="32"/>
              </w:rPr>
            </w:pPr>
            <w:r w:rsidRPr="00A255EB">
              <w:rPr>
                <w:u w:val="single"/>
              </w:rPr>
              <w:t>Note</w:t>
            </w:r>
            <w:r>
              <w:t xml:space="preserve">: The anti-EGFR primary antibody recognizes an </w:t>
            </w:r>
            <w:r w:rsidRPr="009D5AB8">
              <w:t>epitope on</w:t>
            </w:r>
            <w:r w:rsidRPr="0073623A">
              <w:t xml:space="preserve"> the </w:t>
            </w:r>
            <w:r>
              <w:rPr>
                <w:u w:val="single"/>
              </w:rPr>
              <w:t>N-terminal end</w:t>
            </w:r>
            <w:r w:rsidRPr="0073623A">
              <w:t xml:space="preserve"> </w:t>
            </w:r>
            <w:r w:rsidRPr="009D5AB8">
              <w:t>of the protein</w:t>
            </w:r>
            <w:r>
              <w:t xml:space="preserve">, and can recognize the wild-type </w:t>
            </w:r>
            <w:r w:rsidR="00F74CBF">
              <w:t>and</w:t>
            </w:r>
            <w:r>
              <w:t xml:space="preserve"> mutant forms of EGFR in all cell lines.</w:t>
            </w:r>
          </w:p>
        </w:tc>
      </w:tr>
    </w:tbl>
    <w:p w14:paraId="311366D1" w14:textId="3B1392CD" w:rsidR="00843D96" w:rsidRDefault="008A5999" w:rsidP="008A5999">
      <w:pPr>
        <w:pStyle w:val="SCBheading5"/>
      </w:pPr>
      <w:r>
        <w:t>Microscopy</w:t>
      </w:r>
    </w:p>
    <w:p w14:paraId="31A6EE1C" w14:textId="6A948285" w:rsidR="00013F87" w:rsidRPr="00013F87" w:rsidRDefault="00013F87" w:rsidP="0027344B">
      <w:pPr>
        <w:pStyle w:val="Exercise-Normalnospacing"/>
      </w:pPr>
      <w:r>
        <w:t xml:space="preserve">You are provided with the following conditions for </w:t>
      </w:r>
      <w:r w:rsidR="00142EF7">
        <w:t>immunofluorescence</w:t>
      </w:r>
      <w:r>
        <w:t xml:space="preserve"> </w:t>
      </w:r>
      <w:r w:rsidR="003D1CD3">
        <w:t xml:space="preserve">microscopy </w:t>
      </w:r>
      <w:r>
        <w:t>experiments:</w:t>
      </w:r>
    </w:p>
    <w:tbl>
      <w:tblPr>
        <w:tblStyle w:val="TableGrid"/>
        <w:tblW w:w="5000" w:type="pct"/>
        <w:tblLook w:val="04A0" w:firstRow="1" w:lastRow="0" w:firstColumn="1" w:lastColumn="0" w:noHBand="0" w:noVBand="1"/>
      </w:tblPr>
      <w:tblGrid>
        <w:gridCol w:w="1672"/>
        <w:gridCol w:w="7904"/>
      </w:tblGrid>
      <w:tr w:rsidR="00142EF7" w14:paraId="360A34E0" w14:textId="77777777" w:rsidTr="003F0645">
        <w:tc>
          <w:tcPr>
            <w:tcW w:w="873" w:type="pct"/>
          </w:tcPr>
          <w:p w14:paraId="7B844137" w14:textId="136FA4A4" w:rsidR="00142EF7" w:rsidRPr="00F74CBF" w:rsidRDefault="00F74CBF" w:rsidP="008E5D1D">
            <w:pPr>
              <w:pStyle w:val="Exercise-Normalnospacingbold"/>
              <w:rPr>
                <w:b w:val="0"/>
                <w:bCs/>
                <w:kern w:val="32"/>
                <w:szCs w:val="32"/>
              </w:rPr>
            </w:pPr>
            <w:r>
              <w:t>Antibody c</w:t>
            </w:r>
            <w:r w:rsidR="00142EF7">
              <w:t>ondition</w:t>
            </w:r>
            <w:r>
              <w:t>s</w:t>
            </w:r>
          </w:p>
        </w:tc>
        <w:tc>
          <w:tcPr>
            <w:tcW w:w="4127" w:type="pct"/>
          </w:tcPr>
          <w:p w14:paraId="1BC6D5F1" w14:textId="0DAC5E49" w:rsidR="00142EF7" w:rsidRPr="00AF7D0A" w:rsidRDefault="00142EF7" w:rsidP="008E5D1D">
            <w:pPr>
              <w:pStyle w:val="Exercise-Normalnospacingbold"/>
              <w:rPr>
                <w:b w:val="0"/>
                <w:bCs/>
                <w:kern w:val="32"/>
                <w:szCs w:val="28"/>
                <w:vertAlign w:val="superscript"/>
              </w:rPr>
            </w:pPr>
            <w:r>
              <w:t>Description</w:t>
            </w:r>
          </w:p>
        </w:tc>
      </w:tr>
      <w:tr w:rsidR="00142EF7" w14:paraId="4107EF6F" w14:textId="77777777" w:rsidTr="003F0645">
        <w:tc>
          <w:tcPr>
            <w:tcW w:w="873" w:type="pct"/>
          </w:tcPr>
          <w:p w14:paraId="1F71B738" w14:textId="77777777" w:rsidR="00142EF7" w:rsidRDefault="00142EF7" w:rsidP="008E5D1D">
            <w:pPr>
              <w:pStyle w:val="Exercise-Normalnospacing"/>
              <w:rPr>
                <w:b/>
                <w:bCs/>
                <w:kern w:val="32"/>
                <w:szCs w:val="32"/>
              </w:rPr>
            </w:pPr>
            <w:r>
              <w:t>EGFR A488</w:t>
            </w:r>
          </w:p>
        </w:tc>
        <w:tc>
          <w:tcPr>
            <w:tcW w:w="4127" w:type="pct"/>
          </w:tcPr>
          <w:p w14:paraId="53DCF544" w14:textId="096F3651" w:rsidR="003D1CD3" w:rsidRDefault="00362DA1" w:rsidP="00B83F9D">
            <w:pPr>
              <w:pStyle w:val="Exercise-Normalnospacing"/>
              <w:rPr>
                <w:b/>
                <w:bCs/>
                <w:szCs w:val="28"/>
              </w:rPr>
            </w:pPr>
            <w:r>
              <w:t>I</w:t>
            </w:r>
            <w:r w:rsidR="00133F62">
              <w:t>ncubat</w:t>
            </w:r>
            <w:r>
              <w:t>ion</w:t>
            </w:r>
            <w:r w:rsidR="00133F62">
              <w:t xml:space="preserve"> with m</w:t>
            </w:r>
            <w:r w:rsidR="00F9622C">
              <w:t>ouse anti-EGFR p</w:t>
            </w:r>
            <w:r w:rsidR="00142EF7">
              <w:t>rimary antibo</w:t>
            </w:r>
            <w:r w:rsidR="00A255EB">
              <w:t>dy recognizing the EGFR protein</w:t>
            </w:r>
            <w:r w:rsidR="00133F62">
              <w:t xml:space="preserve">, followed by </w:t>
            </w:r>
            <w:r w:rsidR="00C12FE5">
              <w:t xml:space="preserve">incubation with </w:t>
            </w:r>
            <w:r w:rsidR="00142EF7">
              <w:t>secondary antibody conjugated to Alexa Fluor 488 fluorophore</w:t>
            </w:r>
            <w:r w:rsidR="00142EF7" w:rsidRPr="00C83C1A">
              <w:rPr>
                <w:rFonts w:ascii="Lucida Sans Unicode" w:hAnsi="Lucida Sans Unicode" w:cs="Lucida Sans Unicode"/>
                <w:color w:val="403838"/>
                <w:sz w:val="20"/>
                <w:szCs w:val="20"/>
                <w:shd w:val="clear" w:color="auto" w:fill="FFFFFF"/>
              </w:rPr>
              <w:t xml:space="preserve"> </w:t>
            </w:r>
            <w:r w:rsidR="00142EF7">
              <w:t>(green)</w:t>
            </w:r>
            <w:r w:rsidR="00AE4B0B">
              <w:rPr>
                <w:vertAlign w:val="superscript"/>
              </w:rPr>
              <w:t>4</w:t>
            </w:r>
            <w:r w:rsidR="009415E7">
              <w:rPr>
                <w:vertAlign w:val="superscript"/>
              </w:rPr>
              <w:t>,5</w:t>
            </w:r>
            <w:r w:rsidR="005B7B23">
              <w:t xml:space="preserve">. </w:t>
            </w:r>
          </w:p>
          <w:p w14:paraId="688E9571" w14:textId="19F26609" w:rsidR="00142EF7" w:rsidRDefault="005B7B23" w:rsidP="008E5D1D">
            <w:pPr>
              <w:pStyle w:val="Exercise-Normalnospacing"/>
              <w:rPr>
                <w:b/>
                <w:bCs/>
                <w:kern w:val="32"/>
                <w:szCs w:val="32"/>
              </w:rPr>
            </w:pPr>
            <w:r w:rsidRPr="00A255EB">
              <w:rPr>
                <w:u w:val="single"/>
              </w:rPr>
              <w:t>Note</w:t>
            </w:r>
            <w:r>
              <w:t xml:space="preserve">: </w:t>
            </w:r>
            <w:r w:rsidR="00133F62">
              <w:t xml:space="preserve">The anti-EGFR primary antibody recognizes an </w:t>
            </w:r>
            <w:r w:rsidR="00133F62" w:rsidRPr="009D5AB8">
              <w:t>epitope on</w:t>
            </w:r>
            <w:r w:rsidR="00133F62" w:rsidRPr="0073623A">
              <w:t xml:space="preserve"> the </w:t>
            </w:r>
            <w:r w:rsidR="00133F62">
              <w:rPr>
                <w:u w:val="single"/>
              </w:rPr>
              <w:t>N-terminal end</w:t>
            </w:r>
            <w:r w:rsidR="00133F62" w:rsidRPr="0073623A">
              <w:t xml:space="preserve"> </w:t>
            </w:r>
            <w:r w:rsidR="00133F62" w:rsidRPr="009D5AB8">
              <w:t>of the protein</w:t>
            </w:r>
            <w:r w:rsidR="00133F62">
              <w:t xml:space="preserve">, and can recognize the wild-type </w:t>
            </w:r>
            <w:r w:rsidR="00F74CBF">
              <w:t>and</w:t>
            </w:r>
            <w:r w:rsidR="00133F62">
              <w:t xml:space="preserve"> mutant forms of EGFR in all cell lines.</w:t>
            </w:r>
          </w:p>
        </w:tc>
      </w:tr>
      <w:tr w:rsidR="00F8394D" w14:paraId="5A75146E" w14:textId="77777777" w:rsidTr="003F0645">
        <w:tc>
          <w:tcPr>
            <w:tcW w:w="873" w:type="pct"/>
          </w:tcPr>
          <w:p w14:paraId="5AA60C66" w14:textId="628A841E" w:rsidR="00F8394D" w:rsidRDefault="00C55D6D" w:rsidP="008E5D1D">
            <w:pPr>
              <w:pStyle w:val="Exercise-Normalnospacing"/>
              <w:rPr>
                <w:b/>
                <w:bCs/>
                <w:kern w:val="32"/>
                <w:szCs w:val="32"/>
              </w:rPr>
            </w:pPr>
            <w:r>
              <w:t xml:space="preserve">PM </w:t>
            </w:r>
            <w:r w:rsidR="00F8394D">
              <w:t>A488</w:t>
            </w:r>
          </w:p>
        </w:tc>
        <w:tc>
          <w:tcPr>
            <w:tcW w:w="4127" w:type="pct"/>
          </w:tcPr>
          <w:p w14:paraId="2F368ABC" w14:textId="2AC1727D" w:rsidR="00F8394D" w:rsidRDefault="00362DA1" w:rsidP="008E5D1D">
            <w:pPr>
              <w:pStyle w:val="Exercise-Normalnospacing"/>
              <w:rPr>
                <w:b/>
                <w:bCs/>
                <w:kern w:val="32"/>
                <w:szCs w:val="26"/>
              </w:rPr>
            </w:pPr>
            <w:r>
              <w:t>Incubation</w:t>
            </w:r>
            <w:r w:rsidR="00F74CBF">
              <w:t xml:space="preserve"> with </w:t>
            </w:r>
            <w:r w:rsidR="00AF7D0A">
              <w:t>p</w:t>
            </w:r>
            <w:r w:rsidR="00491AF2">
              <w:t xml:space="preserve">rimary antibody recognizing </w:t>
            </w:r>
            <w:r w:rsidR="00E97401">
              <w:t xml:space="preserve">LCK, a protein that localizes to the </w:t>
            </w:r>
            <w:r w:rsidR="00E97401" w:rsidRPr="00452C6B">
              <w:rPr>
                <w:b/>
                <w:u w:val="single"/>
              </w:rPr>
              <w:t>plasma membrane</w:t>
            </w:r>
            <w:r w:rsidR="00E97401">
              <w:t xml:space="preserve"> (PM), </w:t>
            </w:r>
            <w:r w:rsidR="00A255EB">
              <w:t>followed by</w:t>
            </w:r>
            <w:r w:rsidR="00491AF2">
              <w:t xml:space="preserve"> </w:t>
            </w:r>
            <w:r w:rsidR="00C12FE5">
              <w:t xml:space="preserve">incubation with </w:t>
            </w:r>
            <w:r w:rsidR="00491AF2">
              <w:t>secondary antibody conjugated to Alexa Fluor 488 fluorophore</w:t>
            </w:r>
            <w:r w:rsidR="00491AF2" w:rsidRPr="00C83C1A">
              <w:rPr>
                <w:rFonts w:ascii="Lucida Sans Unicode" w:hAnsi="Lucida Sans Unicode" w:cs="Lucida Sans Unicode"/>
                <w:color w:val="403838"/>
                <w:sz w:val="20"/>
                <w:szCs w:val="20"/>
                <w:shd w:val="clear" w:color="auto" w:fill="FFFFFF"/>
              </w:rPr>
              <w:t xml:space="preserve"> </w:t>
            </w:r>
            <w:r w:rsidR="00491AF2">
              <w:t>(green)</w:t>
            </w:r>
            <w:r w:rsidR="009415E7">
              <w:rPr>
                <w:vertAlign w:val="superscript"/>
              </w:rPr>
              <w:t>4,5</w:t>
            </w:r>
            <w:r w:rsidR="00491AF2">
              <w:t xml:space="preserve">. </w:t>
            </w:r>
          </w:p>
        </w:tc>
      </w:tr>
      <w:tr w:rsidR="00491AF2" w14:paraId="059EC092" w14:textId="77777777" w:rsidTr="003F0645">
        <w:tc>
          <w:tcPr>
            <w:tcW w:w="873" w:type="pct"/>
          </w:tcPr>
          <w:p w14:paraId="6EED3E07" w14:textId="119C10DE" w:rsidR="00491AF2" w:rsidDel="00C55D6D" w:rsidRDefault="00E97401" w:rsidP="008E5D1D">
            <w:pPr>
              <w:pStyle w:val="Exercise-Normalnospacing"/>
              <w:rPr>
                <w:b/>
                <w:bCs/>
                <w:kern w:val="32"/>
                <w:szCs w:val="32"/>
              </w:rPr>
            </w:pPr>
            <w:r>
              <w:t>C</w:t>
            </w:r>
            <w:r w:rsidR="00491AF2">
              <w:t>yto A488</w:t>
            </w:r>
          </w:p>
        </w:tc>
        <w:tc>
          <w:tcPr>
            <w:tcW w:w="4127" w:type="pct"/>
          </w:tcPr>
          <w:p w14:paraId="1E718F9A" w14:textId="68CD65A6" w:rsidR="00491AF2" w:rsidRDefault="00362DA1" w:rsidP="008E5D1D">
            <w:pPr>
              <w:pStyle w:val="Exercise-Normalnospacing"/>
              <w:rPr>
                <w:b/>
                <w:bCs/>
                <w:kern w:val="32"/>
                <w:szCs w:val="26"/>
              </w:rPr>
            </w:pPr>
            <w:r>
              <w:t>Incubation</w:t>
            </w:r>
            <w:r w:rsidR="00F74CBF">
              <w:t xml:space="preserve"> </w:t>
            </w:r>
            <w:r w:rsidR="00AF7D0A">
              <w:t>with p</w:t>
            </w:r>
            <w:r w:rsidR="00E97401">
              <w:t xml:space="preserve">rimary antibody recognizing RPS20, a protein that localizes to the </w:t>
            </w:r>
            <w:r w:rsidR="00E97401">
              <w:rPr>
                <w:b/>
                <w:u w:val="single"/>
              </w:rPr>
              <w:t>cytoplasm</w:t>
            </w:r>
            <w:r w:rsidR="00E97401">
              <w:t xml:space="preserve"> (C</w:t>
            </w:r>
            <w:r w:rsidR="00E97401" w:rsidRPr="006D3491">
              <w:t>yto)</w:t>
            </w:r>
            <w:r w:rsidR="00E97401">
              <w:t>,</w:t>
            </w:r>
            <w:r w:rsidR="00AF7D0A">
              <w:t xml:space="preserve"> </w:t>
            </w:r>
            <w:r w:rsidR="00A255EB">
              <w:t>followed by</w:t>
            </w:r>
            <w:r w:rsidR="00AF7D0A">
              <w:t xml:space="preserve"> </w:t>
            </w:r>
            <w:r w:rsidR="00C12FE5">
              <w:t xml:space="preserve">incubation with </w:t>
            </w:r>
            <w:r w:rsidR="00491AF2">
              <w:t>secondary antibody conjugated to Alexa Fluor 488 fluorophore</w:t>
            </w:r>
            <w:r w:rsidR="00491AF2" w:rsidRPr="00C83C1A">
              <w:rPr>
                <w:rFonts w:ascii="Lucida Sans Unicode" w:hAnsi="Lucida Sans Unicode" w:cs="Lucida Sans Unicode"/>
                <w:color w:val="403838"/>
                <w:sz w:val="20"/>
                <w:szCs w:val="20"/>
                <w:shd w:val="clear" w:color="auto" w:fill="FFFFFF"/>
              </w:rPr>
              <w:t xml:space="preserve"> </w:t>
            </w:r>
            <w:r w:rsidR="00491AF2">
              <w:t>(green)</w:t>
            </w:r>
            <w:r w:rsidR="009415E7">
              <w:rPr>
                <w:vertAlign w:val="superscript"/>
              </w:rPr>
              <w:t>4,5</w:t>
            </w:r>
            <w:r w:rsidR="00491AF2">
              <w:t xml:space="preserve">. </w:t>
            </w:r>
          </w:p>
        </w:tc>
      </w:tr>
      <w:tr w:rsidR="00491AF2" w14:paraId="7465090E" w14:textId="77777777" w:rsidTr="003F0645">
        <w:tc>
          <w:tcPr>
            <w:tcW w:w="873" w:type="pct"/>
          </w:tcPr>
          <w:p w14:paraId="3960F056" w14:textId="6BADABF5" w:rsidR="00491AF2" w:rsidDel="00C55D6D" w:rsidRDefault="00491AF2" w:rsidP="008E5D1D">
            <w:pPr>
              <w:pStyle w:val="Exercise-Normalnospacing"/>
              <w:rPr>
                <w:b/>
                <w:bCs/>
                <w:kern w:val="32"/>
                <w:szCs w:val="32"/>
              </w:rPr>
            </w:pPr>
            <w:r>
              <w:t>Nuc A488</w:t>
            </w:r>
          </w:p>
        </w:tc>
        <w:tc>
          <w:tcPr>
            <w:tcW w:w="4127" w:type="pct"/>
          </w:tcPr>
          <w:p w14:paraId="56F0F147" w14:textId="530B1D11" w:rsidR="00E97401" w:rsidRPr="00E97401" w:rsidRDefault="00362DA1" w:rsidP="008E5D1D">
            <w:pPr>
              <w:pStyle w:val="Exercise-Normalnospacing"/>
              <w:rPr>
                <w:b/>
                <w:bCs/>
                <w:kern w:val="32"/>
                <w:szCs w:val="32"/>
              </w:rPr>
            </w:pPr>
            <w:r>
              <w:t xml:space="preserve">Incubation </w:t>
            </w:r>
            <w:r w:rsidR="00AF7D0A">
              <w:t>with primary</w:t>
            </w:r>
            <w:r w:rsidR="00491AF2">
              <w:t xml:space="preserve"> antibody recognizing </w:t>
            </w:r>
            <w:r w:rsidR="008E5D1D">
              <w:t>h</w:t>
            </w:r>
            <w:r w:rsidR="00E97401">
              <w:t xml:space="preserve">istone H2B, a protein that localizes to the </w:t>
            </w:r>
            <w:r w:rsidR="00E97401">
              <w:rPr>
                <w:b/>
                <w:u w:val="single"/>
              </w:rPr>
              <w:t>nucleus</w:t>
            </w:r>
            <w:r w:rsidR="00E97401" w:rsidRPr="006D3491">
              <w:rPr>
                <w:b/>
              </w:rPr>
              <w:t xml:space="preserve"> </w:t>
            </w:r>
            <w:r w:rsidR="00E97401">
              <w:t>(N</w:t>
            </w:r>
            <w:r w:rsidR="00E97401" w:rsidRPr="006D3491">
              <w:t>uc)</w:t>
            </w:r>
            <w:r w:rsidR="00E97401">
              <w:t xml:space="preserve">, </w:t>
            </w:r>
            <w:r w:rsidR="00A255EB">
              <w:t>followed by</w:t>
            </w:r>
            <w:r w:rsidR="00491AF2">
              <w:t xml:space="preserve"> </w:t>
            </w:r>
            <w:r w:rsidR="00C12FE5">
              <w:t xml:space="preserve">incubation with </w:t>
            </w:r>
            <w:r w:rsidR="00491AF2">
              <w:t>secondary antibody conjugated to Alexa Fluor 488 fluorophore</w:t>
            </w:r>
            <w:r w:rsidR="00491AF2" w:rsidRPr="00C83C1A">
              <w:rPr>
                <w:rFonts w:ascii="Lucida Sans Unicode" w:hAnsi="Lucida Sans Unicode" w:cs="Lucida Sans Unicode"/>
                <w:color w:val="403838"/>
                <w:sz w:val="20"/>
                <w:szCs w:val="20"/>
                <w:shd w:val="clear" w:color="auto" w:fill="FFFFFF"/>
              </w:rPr>
              <w:t xml:space="preserve"> </w:t>
            </w:r>
            <w:r w:rsidR="00491AF2">
              <w:t>(green)</w:t>
            </w:r>
            <w:r w:rsidR="009415E7">
              <w:rPr>
                <w:vertAlign w:val="superscript"/>
              </w:rPr>
              <w:t>4,5</w:t>
            </w:r>
            <w:r w:rsidR="00491AF2">
              <w:t xml:space="preserve">. </w:t>
            </w:r>
          </w:p>
        </w:tc>
      </w:tr>
      <w:tr w:rsidR="00E97401" w14:paraId="09125353" w14:textId="77777777" w:rsidTr="003F0645">
        <w:tc>
          <w:tcPr>
            <w:tcW w:w="873" w:type="pct"/>
          </w:tcPr>
          <w:p w14:paraId="11FDF3EC" w14:textId="2C4016CC" w:rsidR="00E97401" w:rsidRDefault="00E97401" w:rsidP="008E5D1D">
            <w:pPr>
              <w:pStyle w:val="Exercise-Normalnospacing"/>
              <w:rPr>
                <w:b/>
                <w:bCs/>
                <w:kern w:val="32"/>
                <w:szCs w:val="32"/>
              </w:rPr>
            </w:pPr>
            <w:r w:rsidRPr="002A7F54">
              <w:t>ER</w:t>
            </w:r>
            <w:r>
              <w:t xml:space="preserve"> A488</w:t>
            </w:r>
          </w:p>
        </w:tc>
        <w:tc>
          <w:tcPr>
            <w:tcW w:w="4127" w:type="pct"/>
          </w:tcPr>
          <w:p w14:paraId="5683604D" w14:textId="2FE41FAB" w:rsidR="00E97401" w:rsidRDefault="00362DA1" w:rsidP="00541CD8">
            <w:pPr>
              <w:pStyle w:val="Exercise-Normalnospacing"/>
              <w:rPr>
                <w:b/>
                <w:bCs/>
                <w:kern w:val="32"/>
                <w:szCs w:val="32"/>
              </w:rPr>
            </w:pPr>
            <w:r>
              <w:t>Incubation</w:t>
            </w:r>
            <w:r w:rsidR="00E97401">
              <w:t xml:space="preserve"> with primary antibody recognizing </w:t>
            </w:r>
            <w:r w:rsidR="00541CD8">
              <w:t>calnexin</w:t>
            </w:r>
            <w:r w:rsidR="00E97401">
              <w:t xml:space="preserve">, a protein that localizes to the </w:t>
            </w:r>
            <w:r w:rsidR="00E97401" w:rsidRPr="00452C6B">
              <w:rPr>
                <w:b/>
                <w:u w:val="single"/>
              </w:rPr>
              <w:t>endoplasmic reticulum</w:t>
            </w:r>
            <w:r w:rsidR="00E97401">
              <w:t xml:space="preserve"> (ER), </w:t>
            </w:r>
            <w:r w:rsidR="00A255EB">
              <w:t>followed by</w:t>
            </w:r>
            <w:r w:rsidR="00E97401">
              <w:t xml:space="preserve"> </w:t>
            </w:r>
            <w:r w:rsidR="00C12FE5">
              <w:t xml:space="preserve">incubation with </w:t>
            </w:r>
            <w:r w:rsidR="00E97401">
              <w:t>secondary antibody conjugated to Alexa Fluor 488 fluorophore</w:t>
            </w:r>
            <w:r w:rsidR="00E97401" w:rsidRPr="00C83C1A">
              <w:rPr>
                <w:rFonts w:ascii="Lucida Sans Unicode" w:hAnsi="Lucida Sans Unicode" w:cs="Lucida Sans Unicode"/>
                <w:color w:val="403838"/>
                <w:sz w:val="20"/>
                <w:szCs w:val="20"/>
                <w:shd w:val="clear" w:color="auto" w:fill="FFFFFF"/>
              </w:rPr>
              <w:t xml:space="preserve"> </w:t>
            </w:r>
            <w:r w:rsidR="00E97401">
              <w:t>(green)</w:t>
            </w:r>
            <w:r w:rsidR="009415E7">
              <w:rPr>
                <w:vertAlign w:val="superscript"/>
              </w:rPr>
              <w:t>4,5</w:t>
            </w:r>
            <w:r w:rsidR="00E97401">
              <w:t>.</w:t>
            </w:r>
          </w:p>
        </w:tc>
      </w:tr>
      <w:tr w:rsidR="00E97401" w14:paraId="1F219634" w14:textId="77777777" w:rsidTr="003F0645">
        <w:tc>
          <w:tcPr>
            <w:tcW w:w="873" w:type="pct"/>
          </w:tcPr>
          <w:p w14:paraId="17A7E8A3" w14:textId="63899AF8" w:rsidR="00E97401" w:rsidRDefault="00E97401" w:rsidP="008E5D1D">
            <w:pPr>
              <w:pStyle w:val="Exercise-Normalnospacing"/>
              <w:rPr>
                <w:b/>
                <w:bCs/>
                <w:kern w:val="32"/>
                <w:szCs w:val="32"/>
              </w:rPr>
            </w:pPr>
            <w:r>
              <w:t>NM A488</w:t>
            </w:r>
          </w:p>
        </w:tc>
        <w:tc>
          <w:tcPr>
            <w:tcW w:w="4127" w:type="pct"/>
          </w:tcPr>
          <w:p w14:paraId="1F9480E5" w14:textId="52E7A922" w:rsidR="00E97401" w:rsidRDefault="00362DA1" w:rsidP="00541CD8">
            <w:pPr>
              <w:pStyle w:val="Exercise-Normalnospacing"/>
              <w:rPr>
                <w:b/>
                <w:bCs/>
                <w:kern w:val="32"/>
                <w:szCs w:val="32"/>
              </w:rPr>
            </w:pPr>
            <w:r>
              <w:t>Incubation</w:t>
            </w:r>
            <w:r w:rsidR="00E97401">
              <w:t xml:space="preserve"> with primary antibody recognizing </w:t>
            </w:r>
            <w:r w:rsidR="00541CD8">
              <w:t>lamin</w:t>
            </w:r>
            <w:r w:rsidR="00E97401">
              <w:t xml:space="preserve"> B1, a protein that localizes to the </w:t>
            </w:r>
            <w:r w:rsidR="00E97401">
              <w:rPr>
                <w:b/>
                <w:u w:val="single"/>
              </w:rPr>
              <w:t>nuclear membrane</w:t>
            </w:r>
            <w:r w:rsidR="00E97401" w:rsidRPr="00E97401">
              <w:rPr>
                <w:b/>
              </w:rPr>
              <w:t xml:space="preserve"> </w:t>
            </w:r>
            <w:r w:rsidR="00E97401" w:rsidRPr="00E97401">
              <w:t>(NM),</w:t>
            </w:r>
            <w:r w:rsidR="00E97401">
              <w:t xml:space="preserve"> </w:t>
            </w:r>
            <w:r w:rsidR="00A255EB">
              <w:t>followed by</w:t>
            </w:r>
            <w:r w:rsidR="00E97401">
              <w:t xml:space="preserve"> </w:t>
            </w:r>
            <w:r w:rsidR="00C12FE5">
              <w:t xml:space="preserve">incubation with </w:t>
            </w:r>
            <w:r w:rsidR="00E97401">
              <w:t>secondary antibody conjugated to Alexa Fluor 488 fluorophore</w:t>
            </w:r>
            <w:r w:rsidR="00E97401" w:rsidRPr="00C83C1A">
              <w:rPr>
                <w:rFonts w:ascii="Lucida Sans Unicode" w:hAnsi="Lucida Sans Unicode" w:cs="Lucida Sans Unicode"/>
                <w:color w:val="403838"/>
                <w:sz w:val="20"/>
                <w:szCs w:val="20"/>
                <w:shd w:val="clear" w:color="auto" w:fill="FFFFFF"/>
              </w:rPr>
              <w:t xml:space="preserve"> </w:t>
            </w:r>
            <w:r w:rsidR="00E97401">
              <w:t>(green)</w:t>
            </w:r>
            <w:r w:rsidR="009415E7">
              <w:rPr>
                <w:vertAlign w:val="superscript"/>
              </w:rPr>
              <w:t>4,5</w:t>
            </w:r>
            <w:r w:rsidR="00E97401">
              <w:t>.</w:t>
            </w:r>
          </w:p>
        </w:tc>
      </w:tr>
    </w:tbl>
    <w:p w14:paraId="39C8D03C" w14:textId="77777777" w:rsidR="00E97401" w:rsidRDefault="00E97401" w:rsidP="0027344B">
      <w:pPr>
        <w:pStyle w:val="Exercise-Normal"/>
        <w:rPr>
          <w:b/>
        </w:rPr>
      </w:pPr>
    </w:p>
    <w:p w14:paraId="094F9E56" w14:textId="3AACDBD3" w:rsidR="0027344B" w:rsidRDefault="0027344B" w:rsidP="0027344B">
      <w:pPr>
        <w:pStyle w:val="Exercise-Normalnospacingbold"/>
      </w:pPr>
      <w:r w:rsidRPr="0027344B">
        <w:t>Note</w:t>
      </w:r>
      <w:r>
        <w:t>s</w:t>
      </w:r>
      <w:r w:rsidRPr="0027344B">
        <w:t>:</w:t>
      </w:r>
    </w:p>
    <w:p w14:paraId="5EA16049" w14:textId="223F3F19" w:rsidR="000A4367" w:rsidRPr="000A4367" w:rsidRDefault="000A4367" w:rsidP="0023396E">
      <w:pPr>
        <w:pStyle w:val="Exercise-Normal"/>
      </w:pPr>
      <w:r>
        <w:rPr>
          <w:vertAlign w:val="superscript"/>
        </w:rPr>
        <w:t xml:space="preserve">1 </w:t>
      </w:r>
      <w:r w:rsidR="00F74CBF">
        <w:t>S</w:t>
      </w:r>
      <w:r>
        <w:t>erum-free growth media does not contain growth factors, including EGF.</w:t>
      </w:r>
    </w:p>
    <w:p w14:paraId="329E64F5" w14:textId="00691223" w:rsidR="0023396E" w:rsidRPr="00540550" w:rsidRDefault="00FF466E" w:rsidP="0023396E">
      <w:pPr>
        <w:pStyle w:val="Exercise-Normal"/>
      </w:pPr>
      <w:r>
        <w:rPr>
          <w:vertAlign w:val="superscript"/>
        </w:rPr>
        <w:t>2</w:t>
      </w:r>
      <w:r w:rsidR="00540550">
        <w:rPr>
          <w:vertAlign w:val="superscript"/>
        </w:rPr>
        <w:t xml:space="preserve"> </w:t>
      </w:r>
      <w:r w:rsidR="00540550">
        <w:t xml:space="preserve">Proteinase K is an enzyme that digests proteins. It cannot penetrate the plasma membrane when </w:t>
      </w:r>
      <w:r w:rsidR="00B83F9D">
        <w:t xml:space="preserve">the plasma membrane is </w:t>
      </w:r>
      <w:r w:rsidR="00540550">
        <w:t>intact</w:t>
      </w:r>
      <w:r w:rsidR="00AE4B0B">
        <w:t xml:space="preserve">, which means that the cell membrane has </w:t>
      </w:r>
      <w:r w:rsidR="00540550">
        <w:t xml:space="preserve">not </w:t>
      </w:r>
      <w:r w:rsidR="00AE4B0B">
        <w:t xml:space="preserve">been </w:t>
      </w:r>
      <w:r w:rsidR="00540550">
        <w:t>disrupted or perme</w:t>
      </w:r>
      <w:r w:rsidR="00362DA1">
        <w:t>a</w:t>
      </w:r>
      <w:r w:rsidR="00540550">
        <w:t>b</w:t>
      </w:r>
      <w:r w:rsidR="00362DA1">
        <w:t>i</w:t>
      </w:r>
      <w:r w:rsidR="00540550">
        <w:t xml:space="preserve">lized. As a result, incubating intact cells with Proteinase K results in the </w:t>
      </w:r>
      <w:r w:rsidR="00540550" w:rsidRPr="00540550">
        <w:t>digestion of extracellular peptides only.</w:t>
      </w:r>
    </w:p>
    <w:p w14:paraId="4F611606" w14:textId="3F1C1170" w:rsidR="0023396E" w:rsidRPr="00140CB8" w:rsidRDefault="00FF466E" w:rsidP="0023396E">
      <w:pPr>
        <w:pStyle w:val="Exercise-Normal"/>
      </w:pPr>
      <w:r>
        <w:rPr>
          <w:vertAlign w:val="superscript"/>
        </w:rPr>
        <w:t>3</w:t>
      </w:r>
      <w:r w:rsidR="00540550">
        <w:rPr>
          <w:vertAlign w:val="superscript"/>
        </w:rPr>
        <w:t xml:space="preserve"> </w:t>
      </w:r>
      <w:r w:rsidR="00540550">
        <w:t>These</w:t>
      </w:r>
      <w:r w:rsidR="0023396E">
        <w:t xml:space="preserve"> secondary antibodies are conjugated to horseradish peroxidase (HRP). </w:t>
      </w:r>
      <w:r w:rsidR="0023396E" w:rsidRPr="00DD5EB7">
        <w:t>Horseradish peroxidase catalyzes a reaction that produces light as a by-product</w:t>
      </w:r>
      <w:r w:rsidR="0023396E">
        <w:t>, which is</w:t>
      </w:r>
      <w:r w:rsidR="0023396E" w:rsidRPr="0039019C">
        <w:t xml:space="preserve"> detected using photographic film</w:t>
      </w:r>
    </w:p>
    <w:p w14:paraId="18666DFE" w14:textId="078D7784" w:rsidR="00EA1AA3" w:rsidRDefault="00FF466E" w:rsidP="0027344B">
      <w:pPr>
        <w:pStyle w:val="Exercise-Normal"/>
      </w:pPr>
      <w:r>
        <w:rPr>
          <w:vertAlign w:val="superscript"/>
        </w:rPr>
        <w:t>4</w:t>
      </w:r>
      <w:r w:rsidR="00540550">
        <w:rPr>
          <w:vertAlign w:val="superscript"/>
        </w:rPr>
        <w:t xml:space="preserve"> </w:t>
      </w:r>
      <w:r w:rsidR="00EA1AA3">
        <w:t>The secondary antibodies</w:t>
      </w:r>
      <w:r w:rsidR="00AF7D0A">
        <w:t xml:space="preserve"> used for these experiments</w:t>
      </w:r>
      <w:r w:rsidR="00EA1AA3">
        <w:t xml:space="preserve"> are conjugated </w:t>
      </w:r>
      <w:r w:rsidR="005F507F">
        <w:t>to</w:t>
      </w:r>
      <w:r w:rsidR="00EA1AA3">
        <w:t xml:space="preserve"> fluorescent molecules, or fluorophores. In this case, the fluorophore is Alexa Fluor 488 (A488), which fluoresces or emits green light when excited by light with a wavelength of 488 nm. </w:t>
      </w:r>
    </w:p>
    <w:p w14:paraId="78DB6461" w14:textId="02B47391" w:rsidR="00FF466E" w:rsidRPr="00FF466E" w:rsidRDefault="00FF466E" w:rsidP="0027344B">
      <w:pPr>
        <w:pStyle w:val="Exercise-Normal"/>
      </w:pPr>
      <w:r>
        <w:rPr>
          <w:vertAlign w:val="superscript"/>
        </w:rPr>
        <w:t>5</w:t>
      </w:r>
      <w:r w:rsidR="00F56C33">
        <w:rPr>
          <w:vertAlign w:val="superscript"/>
        </w:rPr>
        <w:t xml:space="preserve"> </w:t>
      </w:r>
      <w:r w:rsidR="00F56C33">
        <w:t>When the green channel of the microscope is chosen, t</w:t>
      </w:r>
      <w:r w:rsidR="0072523A">
        <w:t>he fluorescence</w:t>
      </w:r>
      <w:r w:rsidR="0072523A" w:rsidDel="0072523A">
        <w:t xml:space="preserve"> </w:t>
      </w:r>
      <w:r w:rsidR="0072523A">
        <w:t xml:space="preserve">emitted </w:t>
      </w:r>
      <w:r w:rsidR="00F56C33">
        <w:t>by a</w:t>
      </w:r>
      <w:r w:rsidR="0072523A">
        <w:t xml:space="preserve"> sample is </w:t>
      </w:r>
      <w:r>
        <w:t xml:space="preserve">captured </w:t>
      </w:r>
      <w:r w:rsidR="0072523A">
        <w:t xml:space="preserve">as an image </w:t>
      </w:r>
      <w:r w:rsidR="00B83F9D">
        <w:t xml:space="preserve">taken </w:t>
      </w:r>
      <w:r>
        <w:t xml:space="preserve">with a black and white </w:t>
      </w:r>
      <w:r w:rsidR="00F56C33">
        <w:t>camera.</w:t>
      </w:r>
    </w:p>
    <w:p w14:paraId="0357DC4F" w14:textId="4ED491BA" w:rsidR="00F60A1D" w:rsidRDefault="00E51871" w:rsidP="00F60A1D">
      <w:pPr>
        <w:pStyle w:val="Exercise-Heading2"/>
      </w:pPr>
      <w:r>
        <w:t>Question 1</w:t>
      </w:r>
    </w:p>
    <w:p w14:paraId="1A5AE73E" w14:textId="021CB2B6" w:rsidR="00783869" w:rsidRDefault="003D576C" w:rsidP="0027344B">
      <w:pPr>
        <w:pStyle w:val="Exercise-Normal"/>
      </w:pPr>
      <w:r>
        <w:t>As a first step</w:t>
      </w:r>
      <w:r w:rsidR="00EB6D55">
        <w:t>, you</w:t>
      </w:r>
      <w:r w:rsidR="00801500">
        <w:t xml:space="preserve">r graduate student mentor advises you to </w:t>
      </w:r>
      <w:r w:rsidR="00EB6D55">
        <w:t xml:space="preserve">look at </w:t>
      </w:r>
      <w:r w:rsidR="00FC4CD0">
        <w:t xml:space="preserve">whether the </w:t>
      </w:r>
      <w:r w:rsidR="00C12FE5">
        <w:t xml:space="preserve">M1 and M2 </w:t>
      </w:r>
      <w:r w:rsidR="00FC4CD0">
        <w:t xml:space="preserve">mutations in the EGFR gene affect the expression levels and/or size of the </w:t>
      </w:r>
      <w:r w:rsidR="00D24372">
        <w:t>corresponding</w:t>
      </w:r>
      <w:r w:rsidR="00FF466E">
        <w:t xml:space="preserve"> EGFR-M1 and EGFR-M2</w:t>
      </w:r>
      <w:r w:rsidR="00FC4CD0">
        <w:t xml:space="preserve"> proteins.</w:t>
      </w:r>
    </w:p>
    <w:p w14:paraId="0A7A96D9" w14:textId="59E983AF" w:rsidR="00241166" w:rsidRDefault="000A1478" w:rsidP="0027344B">
      <w:pPr>
        <w:pStyle w:val="Exercise-Normal"/>
      </w:pPr>
      <w:r>
        <w:t>To do this, you p</w:t>
      </w:r>
      <w:r w:rsidR="0076771A">
        <w:t>erform</w:t>
      </w:r>
      <w:r w:rsidR="00FC4CD0">
        <w:t xml:space="preserve"> a western blotting experiment to analyze </w:t>
      </w:r>
      <w:r w:rsidR="00EB6D55">
        <w:t>the protein expression levels</w:t>
      </w:r>
      <w:r w:rsidR="00FC4CD0">
        <w:t xml:space="preserve"> and molecular weight</w:t>
      </w:r>
      <w:r w:rsidR="00EB6D55">
        <w:t xml:space="preserve"> of </w:t>
      </w:r>
      <w:r w:rsidR="00FC4CD0">
        <w:t xml:space="preserve">the </w:t>
      </w:r>
      <w:r w:rsidR="00EB6D55">
        <w:t>mutant EGFR</w:t>
      </w:r>
      <w:r w:rsidR="00BC05EB">
        <w:t>-M1 and -M2</w:t>
      </w:r>
      <w:r w:rsidR="00FC4CD0">
        <w:t xml:space="preserve"> proteins</w:t>
      </w:r>
      <w:r w:rsidR="00EB6D55">
        <w:t xml:space="preserve"> </w:t>
      </w:r>
      <w:r w:rsidR="00C12FE5">
        <w:t xml:space="preserve">in the </w:t>
      </w:r>
      <w:r w:rsidR="00C12FE5" w:rsidRPr="00BC05EB">
        <w:rPr>
          <w:b/>
          <w:u w:val="single"/>
        </w:rPr>
        <w:t>absence</w:t>
      </w:r>
      <w:r w:rsidR="00C12FE5">
        <w:t xml:space="preserve"> of EGF </w:t>
      </w:r>
      <w:r w:rsidR="005B6F80">
        <w:t>(</w:t>
      </w:r>
      <w:r w:rsidR="005F507F" w:rsidRPr="00BC05EB">
        <w:t xml:space="preserve">Growth </w:t>
      </w:r>
      <w:r w:rsidR="007F6F5F">
        <w:t>m</w:t>
      </w:r>
      <w:r w:rsidR="007F6F5F" w:rsidRPr="00BC05EB">
        <w:t xml:space="preserve">edia </w:t>
      </w:r>
      <w:r w:rsidR="008E5D1D">
        <w:t>only treatment</w:t>
      </w:r>
      <w:r w:rsidR="00C12FE5" w:rsidRPr="00BC05EB">
        <w:t>)</w:t>
      </w:r>
      <w:r>
        <w:t xml:space="preserve">, making sure to include any relevant controls and using the appropriate primary and secondary antibody combinations. </w:t>
      </w:r>
      <w:r w:rsidR="00FD2BB5">
        <w:t>To arrive at your answer, y</w:t>
      </w:r>
      <w:r w:rsidR="00B152A7">
        <w:t xml:space="preserve">ou </w:t>
      </w:r>
      <w:r w:rsidR="00FC4CD0">
        <w:t xml:space="preserve">do </w:t>
      </w:r>
      <w:r w:rsidR="00B152A7">
        <w:t xml:space="preserve">not </w:t>
      </w:r>
      <w:r w:rsidR="00FC4CD0">
        <w:t xml:space="preserve">need to </w:t>
      </w:r>
      <w:r w:rsidR="00B152A7">
        <w:t>use all</w:t>
      </w:r>
      <w:r w:rsidR="00FD2BB5">
        <w:t xml:space="preserve"> available </w:t>
      </w:r>
      <w:r w:rsidR="00B152A7">
        <w:t>cell lines</w:t>
      </w:r>
      <w:r w:rsidR="00FD2BB5">
        <w:t xml:space="preserve">, treatments, and </w:t>
      </w:r>
      <w:r w:rsidR="00B152A7">
        <w:t>antibodies</w:t>
      </w:r>
      <w:r w:rsidR="00655A09">
        <w:t>, only those</w:t>
      </w:r>
      <w:r w:rsidR="00F206C6">
        <w:t xml:space="preserve"> relevant </w:t>
      </w:r>
      <w:r w:rsidR="00655A09">
        <w:t>to this experiment</w:t>
      </w:r>
      <w:r w:rsidR="00F206C6">
        <w:t>.</w:t>
      </w:r>
    </w:p>
    <w:p w14:paraId="41A61B8D" w14:textId="4C489524" w:rsidR="005B6F80" w:rsidRDefault="005B6F80" w:rsidP="005B6F80">
      <w:pPr>
        <w:pStyle w:val="Exercise-Normal"/>
      </w:pPr>
      <w:r>
        <w:rPr>
          <w:b/>
          <w:sz w:val="22"/>
          <w:szCs w:val="22"/>
        </w:rPr>
        <w:t>a</w:t>
      </w:r>
      <w:r w:rsidRPr="00AF440D">
        <w:rPr>
          <w:b/>
          <w:sz w:val="22"/>
          <w:szCs w:val="22"/>
        </w:rPr>
        <w:t>.</w:t>
      </w:r>
      <w:r>
        <w:t xml:space="preserve"> </w:t>
      </w:r>
      <w:r w:rsidR="008E5D1D">
        <w:t xml:space="preserve">How does the molecular weight of the EGFR-M1 and EGFR-M2 proteins compare with the wild-type EGFR protein? </w:t>
      </w:r>
      <w:r>
        <w:t>Explain how you arrived at your answer using your experimental results</w:t>
      </w:r>
      <w:r w:rsidR="00283C8F">
        <w:t>.</w:t>
      </w:r>
      <w:r w:rsidDel="00386938">
        <w:t xml:space="preserve"> </w:t>
      </w:r>
    </w:p>
    <w:p w14:paraId="1C7BBE14" w14:textId="178E641E" w:rsidR="005B6F80" w:rsidRDefault="005B6F80" w:rsidP="005B6F80">
      <w:pPr>
        <w:pStyle w:val="Exercise-AnswerKeyPar"/>
      </w:pPr>
      <w:r>
        <w:t>EGFR-M1 and EGFR-M2 are the same size (120 kDa) as the wild-type EGFR protein. On the western blot film, the band</w:t>
      </w:r>
      <w:r w:rsidR="00BC05EB">
        <w:t>s</w:t>
      </w:r>
      <w:r>
        <w:t xml:space="preserve"> corresponding to EGFR-M1 and EGFR-M2 </w:t>
      </w:r>
      <w:r w:rsidR="00BC05EB">
        <w:t>are</w:t>
      </w:r>
      <w:r>
        <w:t xml:space="preserve"> in the same location as the band corresponding to the wild-type EGFR protein, which aligns with a molecular weight of 120 kDa.</w:t>
      </w:r>
    </w:p>
    <w:p w14:paraId="5237BC0A" w14:textId="77777777" w:rsidR="005B6F80" w:rsidRDefault="005B6F80" w:rsidP="00BC05EB">
      <w:pPr>
        <w:pStyle w:val="Exercise-AnswerKeyPar"/>
      </w:pPr>
    </w:p>
    <w:p w14:paraId="0EC34324" w14:textId="6E6DA88A" w:rsidR="005B6F80" w:rsidRDefault="005B6F80" w:rsidP="00BC05EB">
      <w:pPr>
        <w:pStyle w:val="Exercise-AnswerKeyPar"/>
      </w:pPr>
      <w:r w:rsidRPr="00E84E7F">
        <w:t xml:space="preserve">* </w:t>
      </w:r>
      <w:r w:rsidRPr="00BC05EB">
        <w:t>EGFR-M1 is not phosphorylated upon EGF addition</w:t>
      </w:r>
      <w:r w:rsidR="00EB61C7">
        <w:t>, but both EGFR-M2 and WT-EGFR are phosphorylated upon EGF addition</w:t>
      </w:r>
      <w:r w:rsidRPr="00BC05EB">
        <w:t xml:space="preserve">. </w:t>
      </w:r>
      <w:r w:rsidR="00EB61C7">
        <w:t>As a result</w:t>
      </w:r>
      <w:r w:rsidRPr="00BC05EB">
        <w:t>, if the “Growth media + EGF” treatment is included in this experiment</w:t>
      </w:r>
      <w:r w:rsidRPr="00E84E7F">
        <w:t xml:space="preserve">, </w:t>
      </w:r>
      <w:r w:rsidRPr="00BC05EB">
        <w:t xml:space="preserve">two </w:t>
      </w:r>
      <w:r w:rsidRPr="00E84E7F">
        <w:t xml:space="preserve">bands </w:t>
      </w:r>
      <w:r w:rsidRPr="00BC05EB">
        <w:t xml:space="preserve">will </w:t>
      </w:r>
      <w:r w:rsidRPr="00E84E7F">
        <w:t xml:space="preserve">be detected in </w:t>
      </w:r>
      <w:r w:rsidRPr="00BC05EB">
        <w:t xml:space="preserve">the </w:t>
      </w:r>
      <w:r w:rsidRPr="00E84E7F">
        <w:t>WT</w:t>
      </w:r>
      <w:r w:rsidRPr="00BC05EB">
        <w:t>-</w:t>
      </w:r>
      <w:r w:rsidRPr="00E84E7F">
        <w:t xml:space="preserve">EGFR and </w:t>
      </w:r>
      <w:r w:rsidRPr="00BC05EB">
        <w:t>EGFR-M</w:t>
      </w:r>
      <w:r w:rsidR="00556481" w:rsidRPr="00BC05EB">
        <w:t>2 expressing cells</w:t>
      </w:r>
      <w:r w:rsidRPr="00E84E7F">
        <w:t xml:space="preserve"> when </w:t>
      </w:r>
      <w:r w:rsidR="00EB61C7">
        <w:t>blott</w:t>
      </w:r>
      <w:r w:rsidR="00EB61C7" w:rsidRPr="00E84E7F">
        <w:t xml:space="preserve">ing </w:t>
      </w:r>
      <w:r w:rsidRPr="00E84E7F">
        <w:t xml:space="preserve">with the </w:t>
      </w:r>
      <w:r w:rsidR="00556481" w:rsidRPr="00BC05EB">
        <w:t>anti-</w:t>
      </w:r>
      <w:r w:rsidRPr="00E84E7F">
        <w:t>EGFR antibody</w:t>
      </w:r>
      <w:r w:rsidR="00170707">
        <w:t>,</w:t>
      </w:r>
      <w:r w:rsidRPr="00E84E7F">
        <w:t xml:space="preserve"> </w:t>
      </w:r>
      <w:r w:rsidR="00556481" w:rsidRPr="00BC05EB">
        <w:t>corresponding to the</w:t>
      </w:r>
      <w:r w:rsidRPr="00E84E7F">
        <w:t xml:space="preserve"> phosphorylated and unphosphorylated forms of </w:t>
      </w:r>
      <w:r w:rsidR="00170707">
        <w:t>each protein</w:t>
      </w:r>
      <w:r w:rsidR="00642D03">
        <w:t xml:space="preserve">. In contrast, </w:t>
      </w:r>
      <w:r w:rsidRPr="00E84E7F">
        <w:t xml:space="preserve">only one band </w:t>
      </w:r>
      <w:r w:rsidR="00556481" w:rsidRPr="00BC05EB">
        <w:t>would be detected</w:t>
      </w:r>
      <w:r w:rsidRPr="00E84E7F">
        <w:t xml:space="preserve"> </w:t>
      </w:r>
      <w:r w:rsidR="00556481" w:rsidRPr="00BC05EB">
        <w:t>in EGFR-</w:t>
      </w:r>
      <w:r w:rsidRPr="00E84E7F">
        <w:t>M1</w:t>
      </w:r>
      <w:r w:rsidR="00556481" w:rsidRPr="00BC05EB">
        <w:t xml:space="preserve"> expressing cells</w:t>
      </w:r>
      <w:r w:rsidR="00170707">
        <w:t>, corresponding to the unphosphorylated form</w:t>
      </w:r>
      <w:r w:rsidR="00D836C0">
        <w:t>. However, t</w:t>
      </w:r>
      <w:r w:rsidR="00D836C0" w:rsidRPr="00D836C0">
        <w:t>he sizes o</w:t>
      </w:r>
      <w:r w:rsidR="00D836C0">
        <w:t xml:space="preserve">f the unphosphorylated forms for </w:t>
      </w:r>
      <w:r w:rsidR="00D836C0" w:rsidRPr="00D836C0">
        <w:t xml:space="preserve">each mutated protein </w:t>
      </w:r>
      <w:r w:rsidR="0051473A">
        <w:t>are</w:t>
      </w:r>
      <w:r w:rsidR="00D836C0" w:rsidRPr="00D836C0">
        <w:t xml:space="preserve"> the same as that of the wild-type protein.</w:t>
      </w:r>
    </w:p>
    <w:p w14:paraId="42235ED2" w14:textId="77777777" w:rsidR="00BC05EB" w:rsidRDefault="00BC05EB" w:rsidP="00BC05EB">
      <w:pPr>
        <w:pStyle w:val="Exercise-AnswerKeyPar"/>
        <w:rPr>
          <w:sz w:val="22"/>
          <w:szCs w:val="22"/>
        </w:rPr>
      </w:pPr>
    </w:p>
    <w:p w14:paraId="7AAB7989" w14:textId="315838A8" w:rsidR="00CE4861" w:rsidRDefault="005B6F80" w:rsidP="0027344B">
      <w:pPr>
        <w:pStyle w:val="Exercise-Normal"/>
      </w:pPr>
      <w:r>
        <w:rPr>
          <w:b/>
          <w:sz w:val="22"/>
          <w:szCs w:val="22"/>
        </w:rPr>
        <w:t>b</w:t>
      </w:r>
      <w:r w:rsidR="00CE4861" w:rsidRPr="00AF440D">
        <w:rPr>
          <w:b/>
          <w:sz w:val="22"/>
          <w:szCs w:val="22"/>
        </w:rPr>
        <w:t>.</w:t>
      </w:r>
      <w:r w:rsidR="00CE4861">
        <w:t xml:space="preserve"> </w:t>
      </w:r>
      <w:r w:rsidR="000216C8">
        <w:t>How do</w:t>
      </w:r>
      <w:r w:rsidR="00BC05EB">
        <w:t>es</w:t>
      </w:r>
      <w:r w:rsidR="000216C8">
        <w:t xml:space="preserve"> the</w:t>
      </w:r>
      <w:r w:rsidR="00CE4861">
        <w:t xml:space="preserve"> expression of</w:t>
      </w:r>
      <w:r w:rsidR="003D576C">
        <w:t xml:space="preserve"> </w:t>
      </w:r>
      <w:r w:rsidR="00655A09">
        <w:t xml:space="preserve">the </w:t>
      </w:r>
      <w:r w:rsidR="00CE4861">
        <w:t>EGFR</w:t>
      </w:r>
      <w:r w:rsidR="00655A09">
        <w:t>-M1 and EGFR-M2 prote</w:t>
      </w:r>
      <w:r w:rsidR="00386938">
        <w:t>ins compare</w:t>
      </w:r>
      <w:r w:rsidR="00655A09">
        <w:t xml:space="preserve"> to </w:t>
      </w:r>
      <w:r w:rsidR="00386938">
        <w:t xml:space="preserve">that of </w:t>
      </w:r>
      <w:r w:rsidR="009247F0">
        <w:t xml:space="preserve">wild-type </w:t>
      </w:r>
      <w:r w:rsidR="003D576C">
        <w:t>EGFR</w:t>
      </w:r>
      <w:r w:rsidR="000216C8">
        <w:t>?</w:t>
      </w:r>
      <w:r w:rsidR="001B3626">
        <w:t xml:space="preserve"> </w:t>
      </w:r>
      <w:r w:rsidR="00386938">
        <w:t xml:space="preserve">Explain how you arrived at your </w:t>
      </w:r>
      <w:r w:rsidR="00D34E70">
        <w:t>answer</w:t>
      </w:r>
      <w:r w:rsidR="00386938">
        <w:t xml:space="preserve"> using your experimental results.</w:t>
      </w:r>
    </w:p>
    <w:p w14:paraId="0DF9E3A2" w14:textId="0267E83A" w:rsidR="003D576C" w:rsidRDefault="003D576C" w:rsidP="003D576C">
      <w:pPr>
        <w:pStyle w:val="Exercise-AnswerKeyPar"/>
      </w:pPr>
      <w:r>
        <w:t xml:space="preserve">The EGFR-M1 and EGFR-M2 proteins are expressed at </w:t>
      </w:r>
      <w:r w:rsidR="00C12FE5">
        <w:t>approximately</w:t>
      </w:r>
      <w:r>
        <w:t xml:space="preserve"> the same levels as wild-type EGFR. </w:t>
      </w:r>
      <w:r w:rsidR="00655A09">
        <w:t>T</w:t>
      </w:r>
      <w:r>
        <w:t xml:space="preserve">he intensity of the bands </w:t>
      </w:r>
      <w:r w:rsidR="00655A09">
        <w:t xml:space="preserve">corresponding to </w:t>
      </w:r>
      <w:r>
        <w:t>the mutant and wild</w:t>
      </w:r>
      <w:r w:rsidR="00655A09">
        <w:t>-</w:t>
      </w:r>
      <w:r>
        <w:t>type EGFR proteins are roughly the same</w:t>
      </w:r>
      <w:r w:rsidR="00642D03">
        <w:t>. T</w:t>
      </w:r>
      <w:r w:rsidR="00D836C0">
        <w:t xml:space="preserve">he </w:t>
      </w:r>
      <w:r w:rsidR="00BB6C8C">
        <w:t>relative</w:t>
      </w:r>
      <w:r w:rsidR="00D836C0">
        <w:t xml:space="preserve"> </w:t>
      </w:r>
      <w:r>
        <w:t>intensity</w:t>
      </w:r>
      <w:r w:rsidR="00BB6C8C">
        <w:t xml:space="preserve"> of a band</w:t>
      </w:r>
      <w:r>
        <w:t xml:space="preserve"> on</w:t>
      </w:r>
      <w:r w:rsidR="00655A09">
        <w:t xml:space="preserve"> a</w:t>
      </w:r>
      <w:r>
        <w:t xml:space="preserve"> western blot</w:t>
      </w:r>
      <w:r w:rsidR="00655A09">
        <w:t xml:space="preserve"> film</w:t>
      </w:r>
      <w:r>
        <w:t xml:space="preserve"> correlates with the </w:t>
      </w:r>
      <w:r w:rsidR="00655A09">
        <w:t xml:space="preserve">average </w:t>
      </w:r>
      <w:r>
        <w:t xml:space="preserve">amount of protein present in </w:t>
      </w:r>
      <w:r w:rsidR="00D836C0">
        <w:t xml:space="preserve">these </w:t>
      </w:r>
      <w:r>
        <w:t>cell</w:t>
      </w:r>
      <w:r w:rsidR="00386938">
        <w:t>s</w:t>
      </w:r>
      <w:r>
        <w:t xml:space="preserve">. </w:t>
      </w:r>
    </w:p>
    <w:p w14:paraId="681C2B5D" w14:textId="77777777" w:rsidR="003D576C" w:rsidRDefault="003D576C" w:rsidP="003D576C">
      <w:pPr>
        <w:pStyle w:val="Exercise-AnswerKeyPar"/>
      </w:pPr>
    </w:p>
    <w:p w14:paraId="3D1EE653" w14:textId="12374738" w:rsidR="00725FD5" w:rsidRPr="00146F9A" w:rsidRDefault="00B152A7" w:rsidP="0027344B">
      <w:pPr>
        <w:pStyle w:val="Exercise-Normal"/>
      </w:pPr>
      <w:r w:rsidRPr="00D836C0">
        <w:rPr>
          <w:b/>
          <w:sz w:val="22"/>
          <w:szCs w:val="22"/>
        </w:rPr>
        <w:t>c.</w:t>
      </w:r>
      <w:r w:rsidR="00725FD5" w:rsidRPr="00D836C0">
        <w:t xml:space="preserve"> Can the</w:t>
      </w:r>
      <w:r w:rsidR="00D836C0">
        <w:t xml:space="preserve"> growth</w:t>
      </w:r>
      <w:r w:rsidR="00725FD5" w:rsidRPr="00D836C0">
        <w:t xml:space="preserve"> phenotype</w:t>
      </w:r>
      <w:r w:rsidR="00D836C0">
        <w:t>s</w:t>
      </w:r>
      <w:r w:rsidR="00725FD5" w:rsidRPr="00D836C0">
        <w:t xml:space="preserve"> observed in </w:t>
      </w:r>
      <w:r w:rsidR="00D836C0">
        <w:t>EGFR-M1 and EGFR-M2</w:t>
      </w:r>
      <w:r w:rsidR="00725FD5" w:rsidRPr="00D836C0">
        <w:t xml:space="preserve"> </w:t>
      </w:r>
      <w:r w:rsidR="00D836C0">
        <w:t xml:space="preserve">expressing </w:t>
      </w:r>
      <w:r w:rsidR="00725FD5" w:rsidRPr="00D836C0">
        <w:t>cell</w:t>
      </w:r>
      <w:r w:rsidR="00D836C0">
        <w:t>s</w:t>
      </w:r>
      <w:r w:rsidR="0049543C">
        <w:t xml:space="preserve"> </w:t>
      </w:r>
      <w:r w:rsidR="00BC05EB">
        <w:t xml:space="preserve">(Table 1) </w:t>
      </w:r>
      <w:r w:rsidR="0049543C">
        <w:t>be explained by</w:t>
      </w:r>
      <w:r w:rsidR="00725FD5" w:rsidRPr="00D836C0">
        <w:t xml:space="preserve"> </w:t>
      </w:r>
      <w:r w:rsidR="0065767F">
        <w:t xml:space="preserve">increased or </w:t>
      </w:r>
      <w:r w:rsidR="00D836C0">
        <w:t>decreased</w:t>
      </w:r>
      <w:r w:rsidR="00B908DB" w:rsidRPr="00D836C0">
        <w:t xml:space="preserve"> levels of</w:t>
      </w:r>
      <w:r w:rsidR="00725FD5" w:rsidRPr="00D836C0">
        <w:t xml:space="preserve"> </w:t>
      </w:r>
      <w:r w:rsidR="0049543C">
        <w:t xml:space="preserve">mutant </w:t>
      </w:r>
      <w:r w:rsidR="00EB61C7">
        <w:t>EGFR</w:t>
      </w:r>
      <w:r w:rsidR="00EB61C7" w:rsidRPr="00D836C0">
        <w:t xml:space="preserve"> </w:t>
      </w:r>
      <w:r w:rsidR="00725FD5" w:rsidRPr="00D836C0">
        <w:t xml:space="preserve">transcription or </w:t>
      </w:r>
      <w:r w:rsidR="00725FD5" w:rsidRPr="00146F9A">
        <w:t>translation</w:t>
      </w:r>
      <w:r w:rsidR="00283C8F" w:rsidRPr="00146F9A">
        <w:t xml:space="preserve"> rates</w:t>
      </w:r>
      <w:r w:rsidR="00725FD5" w:rsidRPr="00146F9A">
        <w:t xml:space="preserve">? </w:t>
      </w:r>
      <w:r w:rsidR="00D836C0" w:rsidRPr="00146F9A">
        <w:t>Explain your</w:t>
      </w:r>
      <w:r w:rsidR="00725FD5" w:rsidRPr="00146F9A">
        <w:t xml:space="preserve"> answer</w:t>
      </w:r>
      <w:r w:rsidR="00D836C0" w:rsidRPr="00146F9A">
        <w:t xml:space="preserve"> using your experimental results</w:t>
      </w:r>
      <w:r w:rsidR="00725FD5" w:rsidRPr="00146F9A">
        <w:t>.</w:t>
      </w:r>
    </w:p>
    <w:p w14:paraId="185C4C89" w14:textId="4DFBA6CC" w:rsidR="003D576C" w:rsidRDefault="003D576C" w:rsidP="003D576C">
      <w:pPr>
        <w:pStyle w:val="Exercise-AnswerKeyPar"/>
      </w:pPr>
      <w:r w:rsidRPr="00146F9A">
        <w:t xml:space="preserve">No, </w:t>
      </w:r>
      <w:r w:rsidR="00642D03" w:rsidRPr="00146F9A">
        <w:t xml:space="preserve">increased or </w:t>
      </w:r>
      <w:r w:rsidR="0049543C" w:rsidRPr="00146F9A">
        <w:t xml:space="preserve">decreased </w:t>
      </w:r>
      <w:r w:rsidR="0001428C">
        <w:t>rates</w:t>
      </w:r>
      <w:r w:rsidR="0001428C" w:rsidRPr="00146F9A">
        <w:t xml:space="preserve"> </w:t>
      </w:r>
      <w:r w:rsidR="0049543C" w:rsidRPr="00146F9A">
        <w:t xml:space="preserve">of transcription </w:t>
      </w:r>
      <w:r w:rsidR="00642D03" w:rsidRPr="00146F9A">
        <w:t>and/or</w:t>
      </w:r>
      <w:r w:rsidR="0049543C" w:rsidRPr="00146F9A">
        <w:t xml:space="preserve"> translation </w:t>
      </w:r>
      <w:r w:rsidRPr="00146F9A">
        <w:t xml:space="preserve">in </w:t>
      </w:r>
      <w:r w:rsidR="0049543C" w:rsidRPr="00146F9A">
        <w:t xml:space="preserve">the </w:t>
      </w:r>
      <w:r w:rsidR="00D836C0" w:rsidRPr="00146F9A">
        <w:t>EGFR-M1 and EGFR-M2 expressing cells</w:t>
      </w:r>
      <w:r w:rsidR="00D836C0" w:rsidRPr="00146F9A" w:rsidDel="00D836C0">
        <w:t xml:space="preserve"> </w:t>
      </w:r>
      <w:r w:rsidRPr="00146F9A">
        <w:t>cannot explain</w:t>
      </w:r>
      <w:r w:rsidR="0049543C" w:rsidRPr="00146F9A">
        <w:t xml:space="preserve"> the growth phenotypes observed in these cells</w:t>
      </w:r>
      <w:r w:rsidR="006A3C31" w:rsidRPr="00146F9A">
        <w:t>.</w:t>
      </w:r>
      <w:r w:rsidRPr="00146F9A">
        <w:t xml:space="preserve"> </w:t>
      </w:r>
      <w:r w:rsidR="006A3C31" w:rsidRPr="00146F9A">
        <w:t xml:space="preserve">Decreased </w:t>
      </w:r>
      <w:r w:rsidR="0001428C">
        <w:t>rates</w:t>
      </w:r>
      <w:r w:rsidR="0001428C" w:rsidRPr="00146F9A">
        <w:t xml:space="preserve"> </w:t>
      </w:r>
      <w:r w:rsidR="006A3C31" w:rsidRPr="00146F9A">
        <w:t>of transcription or translation would cause a reduction in the amount of EGFR protein expressed</w:t>
      </w:r>
      <w:r w:rsidR="00642D03" w:rsidRPr="00146F9A">
        <w:t xml:space="preserve">. Increased </w:t>
      </w:r>
      <w:r w:rsidR="00283C8F" w:rsidRPr="00146F9A">
        <w:t>rates</w:t>
      </w:r>
      <w:r w:rsidR="00642D03" w:rsidRPr="00146F9A">
        <w:t xml:space="preserve"> of transcri</w:t>
      </w:r>
      <w:r w:rsidR="005947B8" w:rsidRPr="00146F9A">
        <w:t>ption or translation would result in</w:t>
      </w:r>
      <w:r w:rsidR="00642D03" w:rsidRPr="00146F9A">
        <w:t xml:space="preserve"> an increase in the amount of EGFR protein expressed.</w:t>
      </w:r>
      <w:r w:rsidR="006A3C31" w:rsidRPr="00146F9A">
        <w:t xml:space="preserve"> </w:t>
      </w:r>
      <w:r w:rsidR="00642D03" w:rsidRPr="00146F9A">
        <w:t xml:space="preserve">However, we </w:t>
      </w:r>
      <w:r w:rsidRPr="00146F9A">
        <w:t>can see by western blot</w:t>
      </w:r>
      <w:r w:rsidR="00D836C0" w:rsidRPr="00146F9A">
        <w:t>ting</w:t>
      </w:r>
      <w:r w:rsidR="0049543C" w:rsidRPr="00146F9A">
        <w:t>,</w:t>
      </w:r>
      <w:r w:rsidRPr="00146F9A">
        <w:t xml:space="preserve"> </w:t>
      </w:r>
      <w:r w:rsidR="00642D03" w:rsidRPr="00146F9A">
        <w:t>that</w:t>
      </w:r>
      <w:r w:rsidR="00642D03">
        <w:t xml:space="preserve"> </w:t>
      </w:r>
      <w:r w:rsidRPr="00D836C0">
        <w:t>EGFR-M1 and EGFR-M2</w:t>
      </w:r>
      <w:r w:rsidR="00D836C0">
        <w:t xml:space="preserve"> protein</w:t>
      </w:r>
      <w:r w:rsidRPr="00D836C0">
        <w:t xml:space="preserve"> expression </w:t>
      </w:r>
      <w:r w:rsidR="00D836C0">
        <w:t xml:space="preserve">is </w:t>
      </w:r>
      <w:r w:rsidRPr="00D836C0">
        <w:t xml:space="preserve">comparable to </w:t>
      </w:r>
      <w:r w:rsidR="0049543C">
        <w:t xml:space="preserve">that of </w:t>
      </w:r>
      <w:r w:rsidRPr="00D836C0">
        <w:t>wild</w:t>
      </w:r>
      <w:r w:rsidR="00D836C0">
        <w:t>-</w:t>
      </w:r>
      <w:r w:rsidRPr="00D836C0">
        <w:t>type EGFR</w:t>
      </w:r>
      <w:r w:rsidR="00642D03">
        <w:t>.</w:t>
      </w:r>
    </w:p>
    <w:p w14:paraId="3B205428" w14:textId="52E65C8F" w:rsidR="00F60A1D" w:rsidRDefault="00B152A7" w:rsidP="00145108">
      <w:pPr>
        <w:pStyle w:val="Exercise-Heading2"/>
      </w:pPr>
      <w:r>
        <w:t>Question 2</w:t>
      </w:r>
    </w:p>
    <w:p w14:paraId="72A4113B" w14:textId="507C5D24" w:rsidR="00783869" w:rsidRDefault="00EB6D55" w:rsidP="0027344B">
      <w:pPr>
        <w:pStyle w:val="Exercise-Normal"/>
      </w:pPr>
      <w:r>
        <w:t xml:space="preserve">To further characterize the </w:t>
      </w:r>
      <w:r w:rsidR="00B30F01">
        <w:t>mutant cell lines</w:t>
      </w:r>
      <w:r>
        <w:t>, your</w:t>
      </w:r>
      <w:r w:rsidR="00801500">
        <w:t xml:space="preserve"> mentor</w:t>
      </w:r>
      <w:r>
        <w:t xml:space="preserve"> suggests you determine </w:t>
      </w:r>
      <w:r w:rsidR="00FC4CD0">
        <w:t xml:space="preserve">whether the mutant EGFR </w:t>
      </w:r>
      <w:r w:rsidR="00E417C9">
        <w:t>proteins</w:t>
      </w:r>
      <w:r w:rsidR="00FC4CD0">
        <w:t xml:space="preserve"> localize correctly </w:t>
      </w:r>
      <w:r w:rsidR="00555755">
        <w:t>to the plasma membrane</w:t>
      </w:r>
      <w:r w:rsidR="0065767F">
        <w:t xml:space="preserve"> since the correct localization of the receptor </w:t>
      </w:r>
      <w:r w:rsidR="00386938">
        <w:t>is essential for EGF binding</w:t>
      </w:r>
      <w:r w:rsidR="00642D03">
        <w:t xml:space="preserve"> and proper EGFR signaling.</w:t>
      </w:r>
    </w:p>
    <w:p w14:paraId="08DB6CF7" w14:textId="6DB3F852" w:rsidR="000F0BA6" w:rsidRDefault="00D9710B" w:rsidP="0027344B">
      <w:pPr>
        <w:pStyle w:val="Exercise-Normal"/>
      </w:pPr>
      <w:r>
        <w:t>To determine if the EGFR-M1 and EGFR-M2 proteins localize to the plasma membrane, you</w:t>
      </w:r>
      <w:r w:rsidR="000A1478">
        <w:t xml:space="preserve"> p</w:t>
      </w:r>
      <w:r w:rsidR="0065767F">
        <w:t>erform</w:t>
      </w:r>
      <w:r w:rsidR="00FC4CD0">
        <w:t xml:space="preserve"> </w:t>
      </w:r>
      <w:r w:rsidR="00EB61C7">
        <w:t xml:space="preserve">an </w:t>
      </w:r>
      <w:r w:rsidR="00FC4CD0">
        <w:t>immunofluorescence (IF) microscopy experiment</w:t>
      </w:r>
      <w:r>
        <w:t>, m</w:t>
      </w:r>
      <w:r w:rsidR="00EF3368">
        <w:t>ak</w:t>
      </w:r>
      <w:r>
        <w:t>ing</w:t>
      </w:r>
      <w:r w:rsidR="00EF3368">
        <w:t xml:space="preserve"> sure to include </w:t>
      </w:r>
      <w:r w:rsidR="00386938">
        <w:t>any</w:t>
      </w:r>
      <w:r w:rsidR="003572E4">
        <w:t xml:space="preserve"> </w:t>
      </w:r>
      <w:r w:rsidR="00EF3368">
        <w:t>relevant controls.</w:t>
      </w:r>
      <w:r w:rsidR="003572E4">
        <w:t xml:space="preserve"> </w:t>
      </w:r>
      <w:r w:rsidR="005947B8">
        <w:t>First, you fix</w:t>
      </w:r>
      <w:r>
        <w:t xml:space="preserve"> and permeabilize cells</w:t>
      </w:r>
      <w:r w:rsidR="00362DA1">
        <w:t xml:space="preserve"> mounted on </w:t>
      </w:r>
      <w:r>
        <w:t>microscope slide</w:t>
      </w:r>
      <w:r w:rsidR="00362DA1">
        <w:t>s</w:t>
      </w:r>
      <w:r>
        <w:t xml:space="preserve"> to allow antibodies to cross the plasma membrane and have access to intracellular components. Then, you incubate </w:t>
      </w:r>
      <w:r w:rsidR="005947B8">
        <w:t xml:space="preserve">them with the appropriate primary and secondary antibody combinations. </w:t>
      </w:r>
      <w:r w:rsidR="003572E4">
        <w:t>To arrive at your answer, you do not need to use all available cell lines, treatments, and antibodies</w:t>
      </w:r>
      <w:r w:rsidR="00555755">
        <w:t>, only those relevant to this experiment</w:t>
      </w:r>
      <w:r w:rsidR="003572E4">
        <w:t>.</w:t>
      </w:r>
    </w:p>
    <w:p w14:paraId="64EFFBD2" w14:textId="1C0D430A" w:rsidR="000F0BA6" w:rsidRDefault="00B152A7" w:rsidP="0027344B">
      <w:pPr>
        <w:pStyle w:val="Exercise-Normal"/>
      </w:pPr>
      <w:r w:rsidRPr="00AF440D">
        <w:rPr>
          <w:b/>
          <w:sz w:val="22"/>
          <w:szCs w:val="22"/>
        </w:rPr>
        <w:t>a</w:t>
      </w:r>
      <w:r w:rsidR="000F0BA6" w:rsidRPr="00AF440D">
        <w:rPr>
          <w:b/>
          <w:sz w:val="22"/>
          <w:szCs w:val="22"/>
        </w:rPr>
        <w:t>.</w:t>
      </w:r>
      <w:r w:rsidR="000F0BA6">
        <w:t xml:space="preserve"> Wh</w:t>
      </w:r>
      <w:r w:rsidR="00555755">
        <w:t xml:space="preserve">at </w:t>
      </w:r>
      <w:r w:rsidR="00BB5E52">
        <w:t>are</w:t>
      </w:r>
      <w:r w:rsidR="00555755">
        <w:t xml:space="preserve"> the subcellular localization</w:t>
      </w:r>
      <w:r w:rsidR="00BB5E52">
        <w:t>s</w:t>
      </w:r>
      <w:r w:rsidR="00555755">
        <w:t xml:space="preserve"> of</w:t>
      </w:r>
      <w:r w:rsidR="000F0BA6">
        <w:t xml:space="preserve"> </w:t>
      </w:r>
      <w:r w:rsidR="00BB5E52">
        <w:t xml:space="preserve">the </w:t>
      </w:r>
      <w:r w:rsidR="000F0BA6">
        <w:t>EGFR</w:t>
      </w:r>
      <w:r w:rsidR="00555755">
        <w:t>-M1 and EGFR-M2</w:t>
      </w:r>
      <w:r w:rsidR="00BB5E52">
        <w:t xml:space="preserve"> proteins</w:t>
      </w:r>
      <w:r w:rsidR="000F0BA6">
        <w:t>?</w:t>
      </w:r>
      <w:r w:rsidR="00725FD5">
        <w:t xml:space="preserve"> </w:t>
      </w:r>
      <w:r w:rsidR="001E720C">
        <w:t>Justify your answer</w:t>
      </w:r>
      <w:r w:rsidR="00386938">
        <w:t xml:space="preserve"> using your experimental results</w:t>
      </w:r>
      <w:r w:rsidR="00725FD5">
        <w:t>.</w:t>
      </w:r>
    </w:p>
    <w:p w14:paraId="695A68DD" w14:textId="6565A323" w:rsidR="005B7B23" w:rsidRDefault="005B7B23" w:rsidP="005B7B23">
      <w:pPr>
        <w:pStyle w:val="Exercise-AnswerKeyPar"/>
      </w:pPr>
      <w:r>
        <w:t xml:space="preserve">EGFR-M1 and EGFR-M2 both localize to the plasma membrane. </w:t>
      </w:r>
      <w:r w:rsidR="00555755">
        <w:t>T</w:t>
      </w:r>
      <w:r>
        <w:t xml:space="preserve">he </w:t>
      </w:r>
      <w:r w:rsidR="00386938">
        <w:t xml:space="preserve">visual </w:t>
      </w:r>
      <w:r w:rsidR="00555755">
        <w:t xml:space="preserve">pattern observed with the </w:t>
      </w:r>
      <w:r w:rsidR="00386938">
        <w:t xml:space="preserve">fluorescent </w:t>
      </w:r>
      <w:r w:rsidR="00555755">
        <w:t>EGFR antibody</w:t>
      </w:r>
      <w:r w:rsidR="00BB5B00">
        <w:t xml:space="preserve"> (EGFR A488)</w:t>
      </w:r>
      <w:r w:rsidR="00555755">
        <w:t xml:space="preserve"> in both mutant cell lines is </w:t>
      </w:r>
      <w:r>
        <w:t>characteristic of localization to the plasma membrane</w:t>
      </w:r>
      <w:r w:rsidR="00F24B1C">
        <w:t xml:space="preserve"> as seen in the PM A488</w:t>
      </w:r>
      <w:r w:rsidR="00781267">
        <w:t xml:space="preserve"> antibody-</w:t>
      </w:r>
      <w:r w:rsidR="00AA59E7">
        <w:t xml:space="preserve">treated </w:t>
      </w:r>
      <w:r w:rsidR="00F24B1C">
        <w:t xml:space="preserve">control </w:t>
      </w:r>
      <w:r w:rsidR="00AA59E7">
        <w:t xml:space="preserve">samples (either WT-EGFR </w:t>
      </w:r>
      <w:r w:rsidR="00642D03">
        <w:t xml:space="preserve">or EGFR </w:t>
      </w:r>
      <w:r w:rsidR="00386938">
        <w:t>mutant</w:t>
      </w:r>
      <w:r w:rsidR="00AA59E7">
        <w:t xml:space="preserve"> cell lines)</w:t>
      </w:r>
      <w:r w:rsidR="00F24B1C">
        <w:t>.</w:t>
      </w:r>
    </w:p>
    <w:p w14:paraId="35225ED5" w14:textId="77777777" w:rsidR="005B7B23" w:rsidRDefault="005B7B23" w:rsidP="005B7B23">
      <w:pPr>
        <w:pStyle w:val="Exercise-AnswerKeyPar"/>
      </w:pPr>
    </w:p>
    <w:p w14:paraId="6BA01E48" w14:textId="5BCE6F4F" w:rsidR="00145108" w:rsidRDefault="00B152A7" w:rsidP="0027344B">
      <w:pPr>
        <w:pStyle w:val="Exercise-Normal"/>
      </w:pPr>
      <w:r w:rsidRPr="00AF440D">
        <w:rPr>
          <w:b/>
          <w:sz w:val="22"/>
          <w:szCs w:val="22"/>
        </w:rPr>
        <w:t>b</w:t>
      </w:r>
      <w:r w:rsidR="000F0BA6" w:rsidRPr="00AF440D">
        <w:rPr>
          <w:b/>
          <w:sz w:val="22"/>
          <w:szCs w:val="22"/>
        </w:rPr>
        <w:t>.</w:t>
      </w:r>
      <w:r w:rsidR="00161302">
        <w:t xml:space="preserve"> </w:t>
      </w:r>
      <w:r w:rsidR="000F0BA6">
        <w:t>Does the localization of</w:t>
      </w:r>
      <w:r w:rsidR="008E71DA">
        <w:t xml:space="preserve"> </w:t>
      </w:r>
      <w:r w:rsidR="0060407B">
        <w:t>either</w:t>
      </w:r>
      <w:r w:rsidR="008E71DA">
        <w:t xml:space="preserve"> mutant</w:t>
      </w:r>
      <w:r w:rsidR="000F0BA6">
        <w:t xml:space="preserve"> EGFR</w:t>
      </w:r>
      <w:r w:rsidR="008E71DA">
        <w:t xml:space="preserve"> protein</w:t>
      </w:r>
      <w:r w:rsidR="0060407B">
        <w:t xml:space="preserve"> </w:t>
      </w:r>
      <w:r w:rsidR="000F0BA6">
        <w:t xml:space="preserve">differ from </w:t>
      </w:r>
      <w:r w:rsidR="001B3626">
        <w:t>that</w:t>
      </w:r>
      <w:r w:rsidR="0020106F">
        <w:t xml:space="preserve"> of wild-type</w:t>
      </w:r>
      <w:r w:rsidR="00642D03">
        <w:t xml:space="preserve"> protein</w:t>
      </w:r>
      <w:r w:rsidR="001B3626">
        <w:t>?</w:t>
      </w:r>
    </w:p>
    <w:p w14:paraId="3AA44C9D" w14:textId="166EAFD2" w:rsidR="009D738F" w:rsidRDefault="009D738F" w:rsidP="009D738F">
      <w:pPr>
        <w:pStyle w:val="Exercise-AnswerKeyPar"/>
      </w:pPr>
      <w:r>
        <w:t xml:space="preserve">No, </w:t>
      </w:r>
      <w:r w:rsidR="00642D03">
        <w:t xml:space="preserve">all forms of EGFR localize to </w:t>
      </w:r>
      <w:r>
        <w:t>the p</w:t>
      </w:r>
      <w:r w:rsidR="00F24B1C">
        <w:t>lasma membrane</w:t>
      </w:r>
      <w:r w:rsidR="00BB5E52">
        <w:t>.</w:t>
      </w:r>
    </w:p>
    <w:p w14:paraId="3ED60051" w14:textId="435E0792" w:rsidR="00145108" w:rsidRPr="00145108" w:rsidRDefault="006F634E" w:rsidP="00145108">
      <w:pPr>
        <w:pStyle w:val="Exercise-Heading2"/>
      </w:pPr>
      <w:r>
        <w:t xml:space="preserve">Question </w:t>
      </w:r>
      <w:r w:rsidR="00146F9A">
        <w:t>3</w:t>
      </w:r>
    </w:p>
    <w:p w14:paraId="0E7CF2EF" w14:textId="4C05079B" w:rsidR="00783869" w:rsidRDefault="00FA43E4" w:rsidP="0027344B">
      <w:pPr>
        <w:pStyle w:val="Exercise-Normal"/>
      </w:pPr>
      <w:r>
        <w:t xml:space="preserve">Next you </w:t>
      </w:r>
      <w:r w:rsidR="00B02149">
        <w:t xml:space="preserve">would like </w:t>
      </w:r>
      <w:r>
        <w:t xml:space="preserve">to </w:t>
      </w:r>
      <w:r w:rsidR="00B02149">
        <w:t xml:space="preserve">examine </w:t>
      </w:r>
      <w:r w:rsidR="00473932">
        <w:t xml:space="preserve">MAPK </w:t>
      </w:r>
      <w:r w:rsidR="00422BD9">
        <w:t xml:space="preserve">signaling </w:t>
      </w:r>
      <w:r w:rsidR="00473932">
        <w:t xml:space="preserve">in </w:t>
      </w:r>
      <w:r w:rsidR="00B02149">
        <w:t>EGFR-</w:t>
      </w:r>
      <w:r w:rsidR="00473932">
        <w:t xml:space="preserve">M1 and </w:t>
      </w:r>
      <w:r w:rsidR="00B02149">
        <w:t>EGFR-M2 expressing</w:t>
      </w:r>
      <w:r w:rsidR="00473932">
        <w:t xml:space="preserve"> cell</w:t>
      </w:r>
      <w:r w:rsidR="00B02149">
        <w:t>s</w:t>
      </w:r>
      <w:r w:rsidR="00473932">
        <w:t xml:space="preserve"> </w:t>
      </w:r>
      <w:r w:rsidR="00B02149">
        <w:t>upon EGF stimulation</w:t>
      </w:r>
      <w:r w:rsidR="006671FD">
        <w:t>.</w:t>
      </w:r>
    </w:p>
    <w:p w14:paraId="37A41BF6" w14:textId="70691AE7" w:rsidR="005A4BBD" w:rsidRPr="005E2441" w:rsidRDefault="00B02149" w:rsidP="0027344B">
      <w:pPr>
        <w:pStyle w:val="Exercise-Normal"/>
      </w:pPr>
      <w:r>
        <w:t>To do this, y</w:t>
      </w:r>
      <w:r w:rsidR="00FA43E4">
        <w:t>ou perform a western blot</w:t>
      </w:r>
      <w:r w:rsidR="00783869">
        <w:t>ting</w:t>
      </w:r>
      <w:r w:rsidR="00FA43E4">
        <w:t xml:space="preserve"> </w:t>
      </w:r>
      <w:r w:rsidR="00783869">
        <w:t xml:space="preserve">experiment </w:t>
      </w:r>
      <w:r w:rsidR="00FA43E4">
        <w:t xml:space="preserve">to examine </w:t>
      </w:r>
      <w:r>
        <w:t xml:space="preserve">the </w:t>
      </w:r>
      <w:r w:rsidR="00E45352">
        <w:t xml:space="preserve">expression and activation of proteins in the MAPK signaling pathway </w:t>
      </w:r>
      <w:r w:rsidR="00FA43E4">
        <w:t>following EGF stimulation</w:t>
      </w:r>
      <w:r w:rsidR="0001428C">
        <w:t xml:space="preserve"> (see Figure 1)</w:t>
      </w:r>
      <w:r w:rsidR="00632173">
        <w:t xml:space="preserve">, </w:t>
      </w:r>
      <w:r>
        <w:t>making sure to include any relevant controls</w:t>
      </w:r>
      <w:r w:rsidR="00B92588">
        <w:t>.</w:t>
      </w:r>
      <w:r w:rsidR="00422BD9">
        <w:t xml:space="preserve"> </w:t>
      </w:r>
      <w:r w:rsidR="003D590E">
        <w:t>Your laboratory has antibodies</w:t>
      </w:r>
      <w:r>
        <w:t xml:space="preserve"> against</w:t>
      </w:r>
      <w:r w:rsidR="003D590E">
        <w:t xml:space="preserve"> several MAPK signaling components, including</w:t>
      </w:r>
      <w:r w:rsidR="00F732C8">
        <w:t>: 1) phosphorylated (active) EGFR</w:t>
      </w:r>
      <w:r w:rsidR="00E45352">
        <w:t>,</w:t>
      </w:r>
      <w:r w:rsidR="003D590E">
        <w:t xml:space="preserve"> </w:t>
      </w:r>
      <w:r w:rsidR="00B13844">
        <w:t>2</w:t>
      </w:r>
      <w:r w:rsidR="00F732C8">
        <w:t xml:space="preserve">) </w:t>
      </w:r>
      <w:r w:rsidR="00473932">
        <w:t>phosphorylated (active) RAF</w:t>
      </w:r>
      <w:r w:rsidR="00F732C8">
        <w:t xml:space="preserve">, </w:t>
      </w:r>
      <w:r w:rsidR="003D590E">
        <w:t xml:space="preserve">and </w:t>
      </w:r>
      <w:r w:rsidR="00B13844">
        <w:t>3</w:t>
      </w:r>
      <w:r w:rsidR="00F732C8">
        <w:t xml:space="preserve">) phosphorylated (active) MEK. </w:t>
      </w:r>
      <w:r w:rsidR="000802E9">
        <w:t>To arrive at your answer, you do not need to use all available cell lines, treatments, and antibodies</w:t>
      </w:r>
      <w:r>
        <w:t>, only those relevant to this experiment</w:t>
      </w:r>
      <w:r w:rsidR="000802E9">
        <w:t>.</w:t>
      </w:r>
    </w:p>
    <w:p w14:paraId="5963312B" w14:textId="0382703D" w:rsidR="00F84FD6" w:rsidRDefault="00241166" w:rsidP="0027344B">
      <w:pPr>
        <w:pStyle w:val="Exercise-Normal"/>
      </w:pPr>
      <w:r w:rsidRPr="00F00475">
        <w:rPr>
          <w:b/>
          <w:sz w:val="22"/>
          <w:szCs w:val="22"/>
        </w:rPr>
        <w:t>a</w:t>
      </w:r>
      <w:r w:rsidR="00F84FD6" w:rsidRPr="00F00475">
        <w:rPr>
          <w:b/>
          <w:sz w:val="22"/>
          <w:szCs w:val="22"/>
        </w:rPr>
        <w:t>.</w:t>
      </w:r>
      <w:r w:rsidR="00F00475">
        <w:rPr>
          <w:b/>
          <w:sz w:val="22"/>
          <w:szCs w:val="22"/>
        </w:rPr>
        <w:t xml:space="preserve"> </w:t>
      </w:r>
      <w:r w:rsidR="0024018B">
        <w:t xml:space="preserve">How does EGF-induced MAPK signaling in the EGFR-M1 cell line compare with the WT-EGFR cell line? </w:t>
      </w:r>
      <w:r w:rsidR="0096265E">
        <w:t>Explain</w:t>
      </w:r>
      <w:r w:rsidR="00B02149">
        <w:t xml:space="preserve"> using your experimental results</w:t>
      </w:r>
      <w:r w:rsidR="0096265E">
        <w:t>. If there are differences, include which signaling components are different and how.</w:t>
      </w:r>
      <w:r w:rsidR="00145108">
        <w:t xml:space="preserve"> </w:t>
      </w:r>
    </w:p>
    <w:p w14:paraId="79A88A21" w14:textId="517CA97C" w:rsidR="001A3B71" w:rsidRDefault="0024018B" w:rsidP="001A3B71">
      <w:pPr>
        <w:pStyle w:val="Exercise-AnswerKeyPar"/>
      </w:pPr>
      <w:r>
        <w:t>The</w:t>
      </w:r>
      <w:r w:rsidR="008F53F6">
        <w:t xml:space="preserve"> MAPK signaling pathway is not activated in </w:t>
      </w:r>
      <w:r w:rsidR="00EB61C7">
        <w:t>EGFR</w:t>
      </w:r>
      <w:r>
        <w:t>-M1 cells but it is activated in WT-EGFR cells.</w:t>
      </w:r>
      <w:r w:rsidR="008F53F6">
        <w:t xml:space="preserve"> W</w:t>
      </w:r>
      <w:r w:rsidR="00401BE7">
        <w:t xml:space="preserve">e do not detect phosphorylated EGFR-M1, </w:t>
      </w:r>
      <w:r w:rsidR="000A04A3">
        <w:t>RAF</w:t>
      </w:r>
      <w:r w:rsidR="00DF2387">
        <w:t xml:space="preserve"> or </w:t>
      </w:r>
      <w:r w:rsidR="00F85DF3">
        <w:t>MEK</w:t>
      </w:r>
      <w:r w:rsidR="00401BE7">
        <w:t xml:space="preserve"> </w:t>
      </w:r>
      <w:r>
        <w:t xml:space="preserve">in EGFR-M1 </w:t>
      </w:r>
      <w:r w:rsidR="00401BE7">
        <w:t>upon EGF stimulation</w:t>
      </w:r>
      <w:r w:rsidR="008F53F6">
        <w:t xml:space="preserve"> (</w:t>
      </w:r>
      <w:r w:rsidR="00F17124">
        <w:t>at any treatment</w:t>
      </w:r>
      <w:r w:rsidR="00401BE7">
        <w:t xml:space="preserve"> duration</w:t>
      </w:r>
      <w:r>
        <w:t xml:space="preserve">), </w:t>
      </w:r>
      <w:r w:rsidR="008F53F6">
        <w:t>as seen by the absence of bands on the western blot film when</w:t>
      </w:r>
      <w:r w:rsidR="00D61896">
        <w:t xml:space="preserve"> the blot is</w:t>
      </w:r>
      <w:r w:rsidR="008F53F6">
        <w:t xml:space="preserve"> probed with antibodies against the phosphorylated forms of these</w:t>
      </w:r>
      <w:r w:rsidR="004D7DCC">
        <w:t xml:space="preserve"> 3 proteins and</w:t>
      </w:r>
      <w:r w:rsidR="008F53F6">
        <w:t xml:space="preserve"> the lack of a mobility shift </w:t>
      </w:r>
      <w:r w:rsidR="004D7DCC">
        <w:t xml:space="preserve">due to phosphorylation </w:t>
      </w:r>
      <w:r w:rsidR="008F53F6">
        <w:t>when probed with the anti-EGFR antibody</w:t>
      </w:r>
      <w:r w:rsidR="00DF2387">
        <w:t>.</w:t>
      </w:r>
      <w:r>
        <w:t xml:space="preserve"> </w:t>
      </w:r>
      <w:r w:rsidR="007D3ADE">
        <w:t xml:space="preserve">In contrast, we </w:t>
      </w:r>
      <w:r>
        <w:t>can detect the pho</w:t>
      </w:r>
      <w:r w:rsidR="000A04A3">
        <w:t>sphorylated form of EGFR-WT, RAF</w:t>
      </w:r>
      <w:r>
        <w:t>, or MEK after EGF stimulation in the WT-EGFR cells.</w:t>
      </w:r>
    </w:p>
    <w:p w14:paraId="24B908FE" w14:textId="77777777" w:rsidR="00DF2387" w:rsidRDefault="00DF2387" w:rsidP="00DF2387">
      <w:pPr>
        <w:pStyle w:val="Exercise-AnswerKeyPar"/>
      </w:pPr>
    </w:p>
    <w:p w14:paraId="6AF267CD" w14:textId="5BFDACD8" w:rsidR="00145108" w:rsidRDefault="00241166" w:rsidP="0027344B">
      <w:pPr>
        <w:pStyle w:val="Exercise-Normal"/>
      </w:pPr>
      <w:r w:rsidRPr="00F00475">
        <w:rPr>
          <w:b/>
          <w:sz w:val="22"/>
          <w:szCs w:val="22"/>
        </w:rPr>
        <w:t>b</w:t>
      </w:r>
      <w:r w:rsidR="00F00475">
        <w:rPr>
          <w:b/>
          <w:sz w:val="22"/>
          <w:szCs w:val="22"/>
        </w:rPr>
        <w:t xml:space="preserve">. </w:t>
      </w:r>
      <w:r w:rsidR="0024018B">
        <w:t xml:space="preserve">How does EGF-induced MAPK signaling in the EGFR-M2 cell line compare with the WT-EGFR cell line? </w:t>
      </w:r>
      <w:r w:rsidR="008F53F6">
        <w:t>Explain using your experimental results. If there are differences, include which signaling components are different and how</w:t>
      </w:r>
      <w:r w:rsidR="0001428C">
        <w:t>.</w:t>
      </w:r>
    </w:p>
    <w:p w14:paraId="55C3BE4B" w14:textId="39266D90" w:rsidR="00DF2387" w:rsidRDefault="0024018B" w:rsidP="00DF2387">
      <w:pPr>
        <w:pStyle w:val="Exercise-AnswerKeyPar"/>
      </w:pPr>
      <w:r>
        <w:t>Signaling</w:t>
      </w:r>
      <w:r w:rsidR="008F53F6">
        <w:t xml:space="preserve"> through the MAPK pathway</w:t>
      </w:r>
      <w:r w:rsidR="00D61896">
        <w:t xml:space="preserve"> </w:t>
      </w:r>
      <w:r w:rsidR="00F80B24">
        <w:t xml:space="preserve">in EGFR-M2 expressing cells </w:t>
      </w:r>
      <w:r w:rsidR="00D61896">
        <w:t xml:space="preserve">does not differ from </w:t>
      </w:r>
      <w:r w:rsidR="00F80B24">
        <w:t>WT-EGFR cells</w:t>
      </w:r>
      <w:r w:rsidR="001A3B71">
        <w:t xml:space="preserve">. </w:t>
      </w:r>
      <w:r w:rsidR="00D61896">
        <w:t xml:space="preserve">We detect phosphorylated </w:t>
      </w:r>
      <w:r w:rsidR="00DF2387">
        <w:t>EGFR-M2</w:t>
      </w:r>
      <w:r w:rsidR="00D61896">
        <w:t xml:space="preserve">, </w:t>
      </w:r>
      <w:r w:rsidR="000A04A3">
        <w:t>RAF</w:t>
      </w:r>
      <w:r w:rsidR="001A3B71">
        <w:t xml:space="preserve"> and MEK</w:t>
      </w:r>
      <w:r w:rsidR="00D61896">
        <w:t xml:space="preserve"> upon EGF stimulation</w:t>
      </w:r>
      <w:r w:rsidR="001A3B71">
        <w:t xml:space="preserve"> as seen by the presence of bands on the western blot</w:t>
      </w:r>
      <w:r w:rsidR="00D61896">
        <w:t xml:space="preserve"> film</w:t>
      </w:r>
      <w:r w:rsidR="001A3B71">
        <w:t xml:space="preserve"> when </w:t>
      </w:r>
      <w:r w:rsidR="00D61896">
        <w:t xml:space="preserve">the blot is </w:t>
      </w:r>
      <w:r w:rsidR="001A3B71">
        <w:t xml:space="preserve">probed with antibodies </w:t>
      </w:r>
      <w:r w:rsidR="00D61896">
        <w:t xml:space="preserve">against </w:t>
      </w:r>
      <w:r w:rsidR="001A3B71">
        <w:t>the</w:t>
      </w:r>
      <w:r w:rsidR="00D61896">
        <w:t xml:space="preserve"> phosphorylated forms of these</w:t>
      </w:r>
      <w:r w:rsidR="001A3B71">
        <w:t xml:space="preserve"> 3 proteins and </w:t>
      </w:r>
      <w:r w:rsidR="00D61896">
        <w:t xml:space="preserve">by the presence of a mobility </w:t>
      </w:r>
      <w:r w:rsidR="001A3B71">
        <w:t xml:space="preserve">shift </w:t>
      </w:r>
      <w:r w:rsidR="004D7DCC">
        <w:t xml:space="preserve">due to phosphorylation </w:t>
      </w:r>
      <w:r w:rsidR="001A3B71">
        <w:t>when probed with</w:t>
      </w:r>
      <w:r w:rsidR="00D61896">
        <w:t xml:space="preserve"> the anti-</w:t>
      </w:r>
      <w:r w:rsidR="001A3B71">
        <w:t>EGFR antibody.</w:t>
      </w:r>
      <w:r>
        <w:t xml:space="preserve"> This is also what we see in WT-EGFR cells.</w:t>
      </w:r>
    </w:p>
    <w:p w14:paraId="181B87EB" w14:textId="2BA12DF5" w:rsidR="00146F9A" w:rsidRDefault="00146F9A" w:rsidP="00146F9A">
      <w:pPr>
        <w:pStyle w:val="Exercise-Heading2"/>
        <w:pBdr>
          <w:top w:val="single" w:sz="4" w:space="1" w:color="auto"/>
          <w:left w:val="single" w:sz="4" w:space="4" w:color="auto"/>
          <w:bottom w:val="single" w:sz="4" w:space="1" w:color="auto"/>
          <w:right w:val="single" w:sz="4" w:space="4" w:color="auto"/>
        </w:pBdr>
      </w:pPr>
      <w:r>
        <w:t>** Answer Questions 4 and 5 for any mutant EGFR proteins that localize to the plasma membrane. For proteins that are not localized to the plasma membrane, skip to Question 6</w:t>
      </w:r>
      <w:r w:rsidR="007D3ADE">
        <w:t>.</w:t>
      </w:r>
      <w:r>
        <w:t xml:space="preserve"> **</w:t>
      </w:r>
    </w:p>
    <w:p w14:paraId="0880BC1C" w14:textId="5E52588A" w:rsidR="00146F9A" w:rsidRDefault="00146F9A" w:rsidP="00146F9A">
      <w:pPr>
        <w:pStyle w:val="Exercise-Heading2"/>
      </w:pPr>
      <w:r w:rsidRPr="00145108">
        <w:t>Question</w:t>
      </w:r>
      <w:r>
        <w:t xml:space="preserve"> 4</w:t>
      </w:r>
    </w:p>
    <w:p w14:paraId="4DBD43A1" w14:textId="77777777" w:rsidR="00146F9A" w:rsidRDefault="00146F9A" w:rsidP="00146F9A">
      <w:pPr>
        <w:pStyle w:val="Exercise-Normal"/>
      </w:pPr>
      <w:r>
        <w:t>The orientation of EGFR is important for its proper functioning and activation of downstream signaling pathways. EGFR is a single-pass transmembrane protein with the N-terminus, responsible for ligand binding (EGF), outside the cell and the C-terminus, responsible for initiating signaling, inside the cell. Your graduate student mentor advises you to perform a western blot experiment to determine the orientation of the mutant EGFR proteins that localize to the plasma membrane.</w:t>
      </w:r>
    </w:p>
    <w:p w14:paraId="70D85FF0" w14:textId="77777777" w:rsidR="00146F9A" w:rsidRPr="001D777A" w:rsidRDefault="00146F9A" w:rsidP="00146F9A">
      <w:pPr>
        <w:pStyle w:val="Exercise-Normal"/>
      </w:pPr>
      <w:r>
        <w:t xml:space="preserve">Before performing the western blotting procedure, you collect His-EGFR-M1-FLAG and/or His-EGFR-M2-FLAG cells and incubate intact cells with Proteinase K (ProK), an enzyme that digests proteins. Because Proteinase K cannot penetrate the membrane of intact, non-permeablized cells, only intracellular proteins and peptides will remain after incubation with Proteinase K. After Proteinase K digestion, you lyse the cells and perform a western blot analysis to determine the presence or absence of each epitope tag using the appropriate primary and secondary antibody combinations, while ensuring to include any relevant controls. To arrive at your answer, you do not need to use all available cell lines, treatments, and antibodies, only those relevant to </w:t>
      </w:r>
      <w:r w:rsidRPr="001D777A">
        <w:t>this experiment.</w:t>
      </w:r>
    </w:p>
    <w:p w14:paraId="37E55BF8" w14:textId="77777777" w:rsidR="00146F9A" w:rsidRPr="001D777A" w:rsidRDefault="00146F9A" w:rsidP="00146F9A">
      <w:pPr>
        <w:pStyle w:val="Exercise-Normal"/>
      </w:pPr>
      <w:r w:rsidRPr="001D777A">
        <w:rPr>
          <w:b/>
          <w:sz w:val="22"/>
          <w:szCs w:val="22"/>
        </w:rPr>
        <w:t>a</w:t>
      </w:r>
      <w:r w:rsidRPr="001D777A">
        <w:t xml:space="preserve">. What is the orientation of the mutant EGFR protein(s) in the plasma membrane with respect to the N- </w:t>
      </w:r>
      <w:r>
        <w:t>and C-terminu</w:t>
      </w:r>
      <w:r w:rsidRPr="001D777A">
        <w:t>s? Justify your answer using your experimental results.</w:t>
      </w:r>
    </w:p>
    <w:p w14:paraId="75061494" w14:textId="43F7059F" w:rsidR="00146F9A" w:rsidRDefault="00146F9A" w:rsidP="00146F9A">
      <w:pPr>
        <w:pStyle w:val="Exercise-AnswerKeyPar"/>
      </w:pPr>
      <w:r w:rsidRPr="001D777A">
        <w:t xml:space="preserve">EGFR-M1’s N-terminus is intracellular while its C-terminus is extracellular. </w:t>
      </w:r>
      <w:r w:rsidR="00BE6900">
        <w:t xml:space="preserve">I know this because </w:t>
      </w:r>
      <w:r w:rsidR="00BE6900" w:rsidRPr="00BE6900">
        <w:t xml:space="preserve">after Proteinase K treatment, the FLAG epitope on the C-terminal end of EGFR-M1 is not intact (band not visible on western blot when probing sample with anti-FLAG antibody, so the C-terminal end must have been outside the cell and digested by Proteinase K). Also, the His epitope on the N-terminal end of EGFR-M1 is intact (band visible on western blot when probing sample with anti-His antibody, so the C-terminal end must have been inside the cell and protected from Proteinase K). This means that the N- terminal end, which is responsible for binding ligand, is intracellular, and the C-terminal end, which is responsible for phosphorylation and initiating the signaling cascades is extracellular.  </w:t>
      </w:r>
    </w:p>
    <w:p w14:paraId="2A3B8552" w14:textId="77777777" w:rsidR="00BE6900" w:rsidRDefault="00BE6900" w:rsidP="00146F9A">
      <w:pPr>
        <w:pStyle w:val="Exercise-AnswerKeyPar"/>
      </w:pPr>
    </w:p>
    <w:p w14:paraId="6BF98415" w14:textId="71EFAD60" w:rsidR="00256919" w:rsidRDefault="00BE6900" w:rsidP="00146F9A">
      <w:pPr>
        <w:pStyle w:val="Exercise-AnswerKeyPar"/>
      </w:pPr>
      <w:r w:rsidRPr="001D777A">
        <w:t>In contrast, EGFR-M2 has an intracellular N-terminus and an intracellular C-terminus.</w:t>
      </w:r>
      <w:r w:rsidR="00256919">
        <w:t xml:space="preserve"> I know this </w:t>
      </w:r>
      <w:r w:rsidR="00256919" w:rsidRPr="00256919">
        <w:t xml:space="preserve">because after Proteinase K treatment, the FLAG epitope on the C-terminal end of EGFR-M2 is intact (band visible on western blot when probing sample with anti-FLAG antibody, so the C-terminal end must have been inside the cell and protected from Proteinase K). Also, the His epitope on the N-terminal end of EGFR-M2 is not detected after Proteinase K treatment (band not visible on western blot when probing sample with anti-His antibody, so the N-terminal end must have been outside the cell and digested by Proteinase K). </w:t>
      </w:r>
    </w:p>
    <w:p w14:paraId="0F5C03DA" w14:textId="77777777" w:rsidR="00BE6900" w:rsidRDefault="00BE6900" w:rsidP="00146F9A">
      <w:pPr>
        <w:pStyle w:val="Exercise-AnswerKeyPar"/>
      </w:pPr>
    </w:p>
    <w:p w14:paraId="78F1F71E" w14:textId="77777777" w:rsidR="00146F9A" w:rsidRDefault="00146F9A" w:rsidP="00146F9A">
      <w:pPr>
        <w:pStyle w:val="Exercise-Normal"/>
      </w:pPr>
      <w:r w:rsidRPr="00AF440D">
        <w:rPr>
          <w:b/>
          <w:sz w:val="22"/>
          <w:szCs w:val="22"/>
        </w:rPr>
        <w:t>b.</w:t>
      </w:r>
      <w:r>
        <w:rPr>
          <w:b/>
          <w:sz w:val="22"/>
          <w:szCs w:val="22"/>
        </w:rPr>
        <w:t xml:space="preserve"> </w:t>
      </w:r>
      <w:r>
        <w:t>Does the orientation of the mutant EGFR protein(s) differ from that of the wild-type protein? If so, how? Explain.</w:t>
      </w:r>
    </w:p>
    <w:p w14:paraId="580C852E" w14:textId="77777777" w:rsidR="00BE6900" w:rsidRDefault="00146F9A" w:rsidP="00146F9A">
      <w:pPr>
        <w:pStyle w:val="Exercise-AnswerKeyPar"/>
        <w:rPr>
          <w:rStyle w:val="FooterChar"/>
        </w:rPr>
      </w:pPr>
      <w:r>
        <w:t xml:space="preserve">Yes, the orientation </w:t>
      </w:r>
      <w:r w:rsidRPr="005A4BBD">
        <w:rPr>
          <w:rStyle w:val="FooterChar"/>
        </w:rPr>
        <w:t xml:space="preserve">of </w:t>
      </w:r>
      <w:r>
        <w:rPr>
          <w:rStyle w:val="FooterChar"/>
        </w:rPr>
        <w:t xml:space="preserve">the </w:t>
      </w:r>
      <w:r w:rsidRPr="005A4BBD">
        <w:rPr>
          <w:rStyle w:val="FooterChar"/>
        </w:rPr>
        <w:t xml:space="preserve">EGFR-M1 </w:t>
      </w:r>
      <w:r>
        <w:rPr>
          <w:rStyle w:val="FooterChar"/>
        </w:rPr>
        <w:t xml:space="preserve">protein differs from that of the wild-type </w:t>
      </w:r>
      <w:r w:rsidRPr="005A4BBD">
        <w:rPr>
          <w:rStyle w:val="FooterChar"/>
        </w:rPr>
        <w:t>protein.</w:t>
      </w:r>
      <w:r w:rsidR="00BE6900">
        <w:rPr>
          <w:rStyle w:val="FooterChar"/>
        </w:rPr>
        <w:t xml:space="preserve"> As explained above, the EGFR-M1 protein has an extracellular C-terminus and an intracellular N-terminus, while the wild type is the opposite. </w:t>
      </w:r>
      <w:r>
        <w:rPr>
          <w:rStyle w:val="FooterChar"/>
        </w:rPr>
        <w:t xml:space="preserve"> </w:t>
      </w:r>
    </w:p>
    <w:p w14:paraId="7CC08C49" w14:textId="77777777" w:rsidR="00BE6900" w:rsidRDefault="00BE6900" w:rsidP="00146F9A">
      <w:pPr>
        <w:pStyle w:val="Exercise-AnswerKeyPar"/>
        <w:rPr>
          <w:rStyle w:val="FooterChar"/>
        </w:rPr>
      </w:pPr>
    </w:p>
    <w:p w14:paraId="75A236BA" w14:textId="63743733" w:rsidR="00146F9A" w:rsidRPr="005A4BBD" w:rsidRDefault="00BE6900" w:rsidP="00146F9A">
      <w:pPr>
        <w:pStyle w:val="Exercise-AnswerKeyPar"/>
        <w:rPr>
          <w:rStyle w:val="FooterChar"/>
        </w:rPr>
      </w:pPr>
      <w:r>
        <w:rPr>
          <w:rStyle w:val="FooterChar"/>
        </w:rPr>
        <w:t xml:space="preserve">Both the </w:t>
      </w:r>
      <w:r w:rsidR="00146F9A">
        <w:rPr>
          <w:rStyle w:val="FooterChar"/>
        </w:rPr>
        <w:t>EGFR-M2 protein</w:t>
      </w:r>
      <w:r>
        <w:rPr>
          <w:rStyle w:val="FooterChar"/>
        </w:rPr>
        <w:t xml:space="preserve"> and wild-type EGFR have the same orientation, as they both show the same patterns on the western blot</w:t>
      </w:r>
      <w:r w:rsidR="00D432B4">
        <w:rPr>
          <w:rStyle w:val="FooterChar"/>
        </w:rPr>
        <w:t xml:space="preserve"> (as explained for EGFR-M2 above).</w:t>
      </w:r>
    </w:p>
    <w:p w14:paraId="6B1A6F16" w14:textId="13D78F1D" w:rsidR="00146F9A" w:rsidRPr="006F634E" w:rsidRDefault="00146F9A" w:rsidP="00146F9A">
      <w:pPr>
        <w:pStyle w:val="Exercise-Heading2"/>
      </w:pPr>
      <w:r w:rsidRPr="00362DA1">
        <w:t>Qu</w:t>
      </w:r>
      <w:r w:rsidRPr="00632173">
        <w:t xml:space="preserve">estion </w:t>
      </w:r>
      <w:r w:rsidR="0024018B">
        <w:t>5</w:t>
      </w:r>
    </w:p>
    <w:p w14:paraId="70248006" w14:textId="27648E9A" w:rsidR="00146F9A" w:rsidRPr="002A04E1" w:rsidRDefault="00146F9A" w:rsidP="00146F9A">
      <w:pPr>
        <w:pStyle w:val="Exercise-Normal"/>
      </w:pPr>
      <w:r>
        <w:t xml:space="preserve">Internalization and degradation of EGFR initiated by EGF binding is an important mode of regulation and is essential for proper signaling (Figure 1). The fate of EGFR after internalization (whether it is recycled back to the membrane or degraded) depends on the ligand that induces EGFR signaling, the concentration of ligand present, and the length of time EGFR is stimulated. For example, </w:t>
      </w:r>
      <w:r w:rsidRPr="002A04E1">
        <w:t>t</w:t>
      </w:r>
      <w:r w:rsidRPr="00F8671A">
        <w:t>he presence of</w:t>
      </w:r>
      <w:r w:rsidR="00591A81">
        <w:t xml:space="preserve"> high concentrations of</w:t>
      </w:r>
      <w:r w:rsidRPr="00F8671A">
        <w:t xml:space="preserve"> </w:t>
      </w:r>
      <w:r w:rsidRPr="0024018B">
        <w:t xml:space="preserve">EGF </w:t>
      </w:r>
      <w:r w:rsidR="00591A81" w:rsidRPr="0024018B">
        <w:t>for</w:t>
      </w:r>
      <w:r w:rsidRPr="0024018B">
        <w:t xml:space="preserve"> prolonged periods of time</w:t>
      </w:r>
      <w:r w:rsidRPr="00F8671A">
        <w:t xml:space="preserve"> </w:t>
      </w:r>
      <w:r>
        <w:t xml:space="preserve">(i.e. &gt; 60 min) </w:t>
      </w:r>
      <w:r w:rsidRPr="00F8671A">
        <w:t xml:space="preserve">leads to ubiquitination of EGFR’s intracellular domain, which in turn results in EGFR internalization and </w:t>
      </w:r>
      <w:r w:rsidRPr="00BE6900">
        <w:t>lysosome-mediated degradation</w:t>
      </w:r>
      <w:r>
        <w:t>.</w:t>
      </w:r>
    </w:p>
    <w:p w14:paraId="7A02428F" w14:textId="53AA6396" w:rsidR="00146F9A" w:rsidRDefault="00146F9A" w:rsidP="00146F9A">
      <w:pPr>
        <w:pStyle w:val="Exercise-Normal"/>
      </w:pPr>
      <w:r>
        <w:t xml:space="preserve">To examine the internalization dynamics of EGFR-M1 and/or EGFR-M2, you perform flow cytometry experiments to measure the amount of mutant EGFR protein on the cell surface following stimulation with EGF, making sure to include any relevant controls. Prior to flow cytometry, you incubate live cells with EGF for different time periods. After EGF stimulation you </w:t>
      </w:r>
      <w:r w:rsidRPr="00C337C8">
        <w:t xml:space="preserve">collect and fix intact cells for flow cytometry analysis, followed by incubation with anti-EGFR primary antibody and the appropriate fluorescently-labeled secondary antibody. The primary antibody used in this experiment (mouse anti-EGFR) recognizes an epitope on the </w:t>
      </w:r>
      <w:r w:rsidRPr="0024018B">
        <w:t>N-terminal end of the EGFR protein</w:t>
      </w:r>
      <w:r w:rsidR="00BE6900">
        <w:t xml:space="preserve"> (note that t</w:t>
      </w:r>
      <w:r w:rsidR="00591A81">
        <w:t>he N-terminal end of WT-EGFR is extracellular)</w:t>
      </w:r>
      <w:r w:rsidR="00BE6900">
        <w:t>.</w:t>
      </w:r>
      <w:r w:rsidRPr="00C337C8">
        <w:t xml:space="preserve"> Since antibodies cannot cross the plasma membrane of intact, non-permeabilized cells, binding to the N-terminal EGFR epitope by the anti-EGFR antibody will only occur for receptors </w:t>
      </w:r>
      <w:r>
        <w:t xml:space="preserve">with an </w:t>
      </w:r>
      <w:r w:rsidRPr="0024018B">
        <w:t>extracellular N-terminal domain</w:t>
      </w:r>
      <w:r>
        <w:t xml:space="preserve"> that</w:t>
      </w:r>
      <w:r w:rsidRPr="00C337C8">
        <w:t xml:space="preserve"> </w:t>
      </w:r>
      <w:r w:rsidRPr="0024018B">
        <w:t>have not been internalized</w:t>
      </w:r>
      <w:r w:rsidRPr="00C337C8">
        <w:t>. To arrive at your answer, you do not need to use all available cell lines, treatments, and antibodies, only those relevant to this experiment.</w:t>
      </w:r>
    </w:p>
    <w:p w14:paraId="43C05CFD" w14:textId="616CDADB" w:rsidR="00146F9A" w:rsidRPr="00783869" w:rsidRDefault="00146F9A" w:rsidP="00146F9A">
      <w:pPr>
        <w:pStyle w:val="Exercise-Normal"/>
      </w:pPr>
      <w:r w:rsidRPr="00174F55">
        <w:rPr>
          <w:b/>
          <w:u w:val="single"/>
        </w:rPr>
        <w:t>Note</w:t>
      </w:r>
      <w:r>
        <w:t>: Assume that the conditions of the experiment, including EGF concentration and incubation time, result in most of the internalized EGFR</w:t>
      </w:r>
      <w:r w:rsidR="007D3ADE">
        <w:t xml:space="preserve"> being</w:t>
      </w:r>
      <w:r>
        <w:t xml:space="preserve"> trafficked to the lysosome-mediated degradation pathway rather than being recycled to the membrane. Therefore, the rate of internalization will give you a good estimate of the rate of degradation in these mutants. </w:t>
      </w:r>
    </w:p>
    <w:p w14:paraId="45BC2542" w14:textId="77777777" w:rsidR="00146F9A" w:rsidRDefault="00146F9A" w:rsidP="00146F9A">
      <w:pPr>
        <w:pStyle w:val="Exercise-Normal"/>
      </w:pPr>
      <w:r w:rsidRPr="000D1359">
        <w:rPr>
          <w:b/>
          <w:sz w:val="22"/>
          <w:szCs w:val="22"/>
        </w:rPr>
        <w:t>a.</w:t>
      </w:r>
      <w:r>
        <w:t xml:space="preserve"> Do the internalization dynamics of the mutant EGFR protein(s) differ from that of the wild-type protein? Justify your answer using your experimental results.</w:t>
      </w:r>
    </w:p>
    <w:p w14:paraId="5DEE3C87" w14:textId="77777777" w:rsidR="00146F9A" w:rsidRDefault="00146F9A" w:rsidP="00146F9A">
      <w:pPr>
        <w:pStyle w:val="Exercise-AnswerKeyPar"/>
      </w:pPr>
      <w:r>
        <w:t xml:space="preserve">Internalization is possibly affected in EGFR-M1. By flow cytometry analysis, we are not able to detect EGFR-M1 on the plasma membrane </w:t>
      </w:r>
      <w:r w:rsidRPr="002B7A5D">
        <w:rPr>
          <w:u w:val="single"/>
        </w:rPr>
        <w:t>even in the absence of EGF</w:t>
      </w:r>
      <w:r w:rsidRPr="00AE77CF">
        <w:t>.</w:t>
      </w:r>
      <w:r>
        <w:t xml:space="preserve"> This is likely due to the incorrect orientation of this protein in the plasma membrane. The anti-EGFR antibody used in this experiment recognizes an N-terminal epitope, which in the wild-type protein is extracellular. However, in EGFR-M1, the N-terminal end is intracellular and not accessible to antibodies without permeabilization. To examine internalization in this case we would need to use a different EGFR antibody against an extracellular region of EGFR-M1, such as the C-terminal end. Therefore, we cannot determine if internalization is affected in the EGFR-M1 mutant with this approach.</w:t>
      </w:r>
    </w:p>
    <w:p w14:paraId="1794E1EF" w14:textId="77777777" w:rsidR="00146F9A" w:rsidRDefault="00146F9A" w:rsidP="00146F9A">
      <w:pPr>
        <w:pStyle w:val="Exercise-AnswerKeyPar"/>
      </w:pPr>
    </w:p>
    <w:p w14:paraId="45AC4DF6" w14:textId="1B7D7DC8" w:rsidR="00146F9A" w:rsidRDefault="00146F9A" w:rsidP="00146F9A">
      <w:pPr>
        <w:pStyle w:val="Exercise-AnswerKeyPar"/>
      </w:pPr>
      <w:r>
        <w:t xml:space="preserve">EGFR-M2 exhibits an internalization defect. Even after 6 hours of incubation with EGF, we can still detect most of the EGFR on the plasma membrane as seen by the amount of </w:t>
      </w:r>
      <w:r w:rsidR="00144621">
        <w:t xml:space="preserve">fluorescence </w:t>
      </w:r>
      <w:r>
        <w:t>detected by the flow cytometer. In contrast, we are only able to detect low levels of wild-type EGFR on the plasma membrane</w:t>
      </w:r>
      <w:r w:rsidDel="00A64A75">
        <w:t xml:space="preserve"> </w:t>
      </w:r>
      <w:r>
        <w:t>after 6 hours of EGF incubation because EGFR is internalized and degraded after prolonged exposure to EGF.</w:t>
      </w:r>
    </w:p>
    <w:p w14:paraId="7E37C2C9" w14:textId="77777777" w:rsidR="00146F9A" w:rsidRDefault="00146F9A" w:rsidP="00146F9A">
      <w:pPr>
        <w:pStyle w:val="Exercise-AnswerKeyPar"/>
      </w:pPr>
    </w:p>
    <w:p w14:paraId="3C3892DA" w14:textId="4142D435" w:rsidR="00146F9A" w:rsidRDefault="00146F9A" w:rsidP="00146F9A">
      <w:pPr>
        <w:pStyle w:val="Exercise-Normal"/>
      </w:pPr>
      <w:r>
        <w:rPr>
          <w:b/>
          <w:sz w:val="22"/>
          <w:szCs w:val="22"/>
        </w:rPr>
        <w:t>b</w:t>
      </w:r>
      <w:r w:rsidRPr="000D1359">
        <w:rPr>
          <w:b/>
          <w:sz w:val="22"/>
          <w:szCs w:val="22"/>
        </w:rPr>
        <w:t>.</w:t>
      </w:r>
      <w:r>
        <w:t xml:space="preserve"> After incubating cells with high concentrations of EGF for 6 hours, would you expect the EGFR-M1 and/or EGFR-2 cell lines to show higher, lower, or similar levels of EGFR degradation compared to the WT-EGFR cell line? What experiment(s) could you perform with the provided reagents to test your hypotheses? Explain.</w:t>
      </w:r>
    </w:p>
    <w:p w14:paraId="61669C85" w14:textId="77777777" w:rsidR="00146F9A" w:rsidRDefault="00146F9A" w:rsidP="00146F9A">
      <w:pPr>
        <w:pStyle w:val="Exercise-AnswerKeyPar"/>
      </w:pPr>
      <w:r>
        <w:t xml:space="preserve">EGFR-M2 expressing cells should exhibit </w:t>
      </w:r>
      <w:r w:rsidRPr="0047707F">
        <w:rPr>
          <w:u w:val="single"/>
        </w:rPr>
        <w:t>lower levels of EGFR degradation</w:t>
      </w:r>
      <w:r>
        <w:t xml:space="preserve"> relative to WT-EGFR, because in the conditions of the experiment, internalization is representative of degradation. We are not able to detect internalization of EGFR-M2 protein with this experiment, so we can assume that levels of degradation are low.</w:t>
      </w:r>
    </w:p>
    <w:p w14:paraId="388F86AA" w14:textId="77777777" w:rsidR="00146F9A" w:rsidRDefault="00146F9A" w:rsidP="00146F9A">
      <w:pPr>
        <w:pStyle w:val="Exercise-AnswerKeyPar"/>
      </w:pPr>
    </w:p>
    <w:p w14:paraId="752DF442" w14:textId="4ABB4B68" w:rsidR="00146F9A" w:rsidRDefault="00146F9A" w:rsidP="00146F9A">
      <w:pPr>
        <w:pStyle w:val="Exercise-AnswerKeyPar"/>
      </w:pPr>
      <w:r>
        <w:t xml:space="preserve">We can also hypothesize that the levels of EGFR-M1 degradation should be </w:t>
      </w:r>
      <w:r w:rsidRPr="0047707F">
        <w:rPr>
          <w:u w:val="single"/>
        </w:rPr>
        <w:t>lower</w:t>
      </w:r>
      <w:r>
        <w:t xml:space="preserve"> in comparison to wild-type because EGFR-M1 is not properly oriented in the plasma membrane, which could affect the ability of the mutant receptor to bind to EGF. However, we </w:t>
      </w:r>
      <w:r w:rsidRPr="00BE6900">
        <w:t>do not have sufficient evidence</w:t>
      </w:r>
      <w:r>
        <w:t xml:space="preserve"> that this is the case and additional experiments would be needed to probe for EGF binding and proper internalization.</w:t>
      </w:r>
    </w:p>
    <w:p w14:paraId="1B78400A" w14:textId="77777777" w:rsidR="0047707F" w:rsidRDefault="0047707F" w:rsidP="00146F9A">
      <w:pPr>
        <w:pStyle w:val="Exercise-AnswerKeyPar"/>
      </w:pPr>
    </w:p>
    <w:p w14:paraId="242DB4E0" w14:textId="15700EAA" w:rsidR="00146F9A" w:rsidRDefault="0047707F" w:rsidP="0047707F">
      <w:pPr>
        <w:pStyle w:val="Exercise-AnswerKeyPar"/>
      </w:pPr>
      <w:r>
        <w:t>To test the above hypotheses, you can perform a western blot experiment using the anti-EGFR antibody provided</w:t>
      </w:r>
      <w:r w:rsidR="00C979A4">
        <w:t xml:space="preserve"> upon various time points after addition of EGF</w:t>
      </w:r>
      <w:r>
        <w:t xml:space="preserve">. As the rate of degradation of EGFR mutant protein increases, the intensity of the band on the western blot when probed with the </w:t>
      </w:r>
      <w:r w:rsidR="00C979A4">
        <w:t>anti-</w:t>
      </w:r>
      <w:r>
        <w:t xml:space="preserve">EGFR antibody will decrease (there will be less protein for the antibody to bind to). Therefore, if there is less degradation of EGFR-M1 and M2 as hypothesized, the band on the western blot should be more intense when samples are prepared from the EGFR-M1 or M2 </w:t>
      </w:r>
      <w:r w:rsidR="0001428C">
        <w:t xml:space="preserve">expressing </w:t>
      </w:r>
      <w:r>
        <w:t>cell lin</w:t>
      </w:r>
      <w:r w:rsidR="00C979A4">
        <w:t>e</w:t>
      </w:r>
      <w:r>
        <w:t xml:space="preserve">s than </w:t>
      </w:r>
      <w:r w:rsidR="00C979A4">
        <w:t xml:space="preserve">when samples are prepared </w:t>
      </w:r>
      <w:r>
        <w:t xml:space="preserve">from the WT-EGFR cell line. </w:t>
      </w:r>
    </w:p>
    <w:p w14:paraId="681D11DB" w14:textId="77777777" w:rsidR="00EF3368" w:rsidRDefault="00EF3368" w:rsidP="00F00475">
      <w:pPr>
        <w:pStyle w:val="Exercise-Heading2"/>
      </w:pPr>
      <w:r>
        <w:t>Question 6</w:t>
      </w:r>
    </w:p>
    <w:p w14:paraId="17B08DE6" w14:textId="77777777" w:rsidR="0073623A" w:rsidRDefault="0073623A" w:rsidP="0073623A">
      <w:pPr>
        <w:pStyle w:val="Exercise-AnswerKeyPar"/>
      </w:pPr>
    </w:p>
    <w:p w14:paraId="25BE0059" w14:textId="1531DD81" w:rsidR="0073623A" w:rsidRDefault="0073623A" w:rsidP="005E2441">
      <w:pPr>
        <w:pStyle w:val="Exercise-AnswerKeyPar"/>
      </w:pPr>
      <w:r>
        <w:t xml:space="preserve">*Note: In the answers to this question, all </w:t>
      </w:r>
      <w:r w:rsidR="00313B17">
        <w:t xml:space="preserve">possible </w:t>
      </w:r>
      <w:r>
        <w:t xml:space="preserve">experimental results are listed below, </w:t>
      </w:r>
      <w:r w:rsidR="00F17124">
        <w:t xml:space="preserve">including those where the mutants are similar to </w:t>
      </w:r>
      <w:r w:rsidR="00E62C49">
        <w:t>those in WT-EGFR cells. Students need only discuss experimental results that are different from those in wild-type EGFR expressing cells.</w:t>
      </w:r>
    </w:p>
    <w:p w14:paraId="114AEA70" w14:textId="77777777" w:rsidR="005E2441" w:rsidRPr="005E2441" w:rsidRDefault="005E2441" w:rsidP="005E2441">
      <w:pPr>
        <w:pStyle w:val="Exercise-AnswerKeyPar"/>
      </w:pPr>
    </w:p>
    <w:p w14:paraId="26072C22" w14:textId="15A74548" w:rsidR="00EF3368" w:rsidRDefault="00EF3368" w:rsidP="0027344B">
      <w:pPr>
        <w:pStyle w:val="Exercise-Normal"/>
      </w:pPr>
      <w:r w:rsidRPr="00F00475">
        <w:rPr>
          <w:b/>
          <w:sz w:val="22"/>
          <w:szCs w:val="22"/>
        </w:rPr>
        <w:t>a.</w:t>
      </w:r>
      <w:r w:rsidR="00F00475">
        <w:t xml:space="preserve"> </w:t>
      </w:r>
      <w:r w:rsidR="00313B17">
        <w:t xml:space="preserve">Using all of your </w:t>
      </w:r>
      <w:r w:rsidR="00503B9A">
        <w:t>experimental results and conclusions</w:t>
      </w:r>
      <w:r w:rsidR="00313B17">
        <w:t xml:space="preserve"> from </w:t>
      </w:r>
      <w:r w:rsidR="00503B9A">
        <w:t xml:space="preserve">Questions 1-5, propose a hypothesis </w:t>
      </w:r>
      <w:r>
        <w:t>that explains</w:t>
      </w:r>
      <w:r w:rsidR="00AF440D">
        <w:t xml:space="preserve"> how </w:t>
      </w:r>
      <w:r w:rsidR="00F6622E">
        <w:t>the EGFR-M1 and EGFR-M2 muta</w:t>
      </w:r>
      <w:r w:rsidR="00313B17">
        <w:t>tions</w:t>
      </w:r>
      <w:r w:rsidR="003D1D07">
        <w:t xml:space="preserve"> </w:t>
      </w:r>
      <w:r w:rsidR="00313B17">
        <w:t xml:space="preserve">result in </w:t>
      </w:r>
      <w:r w:rsidR="00AF440D">
        <w:t>the</w:t>
      </w:r>
      <w:r>
        <w:t xml:space="preserve"> abnormal </w:t>
      </w:r>
      <w:r w:rsidR="00F17124">
        <w:t xml:space="preserve">growth </w:t>
      </w:r>
      <w:r w:rsidR="00AF440D">
        <w:t xml:space="preserve">phenotypes </w:t>
      </w:r>
      <w:r w:rsidR="003D4079">
        <w:t>observed in</w:t>
      </w:r>
      <w:r w:rsidR="00AF440D">
        <w:t xml:space="preserve"> the</w:t>
      </w:r>
      <w:r>
        <w:t xml:space="preserve"> </w:t>
      </w:r>
      <w:r w:rsidR="00313B17">
        <w:t xml:space="preserve">EGFR-M1 and EGFR-M2 expressing </w:t>
      </w:r>
      <w:r w:rsidR="00AF440D">
        <w:t>cell lines</w:t>
      </w:r>
      <w:r w:rsidR="00E62C49">
        <w:t>, respectively</w:t>
      </w:r>
      <w:r w:rsidR="00F17124">
        <w:t xml:space="preserve"> (Table 1)</w:t>
      </w:r>
      <w:r>
        <w:t xml:space="preserve">. </w:t>
      </w:r>
      <w:r w:rsidR="00C20DDE">
        <w:t>Make sure to include</w:t>
      </w:r>
      <w:r>
        <w:t xml:space="preserve"> </w:t>
      </w:r>
      <w:r w:rsidR="00410B3D">
        <w:t xml:space="preserve">the results </w:t>
      </w:r>
      <w:r w:rsidR="00C20DDE">
        <w:t xml:space="preserve">that </w:t>
      </w:r>
      <w:r w:rsidR="003D4079">
        <w:t xml:space="preserve">allowed </w:t>
      </w:r>
      <w:r>
        <w:t xml:space="preserve">you </w:t>
      </w:r>
      <w:r w:rsidR="003D4079">
        <w:t xml:space="preserve">to </w:t>
      </w:r>
      <w:r>
        <w:t xml:space="preserve">arrive at your </w:t>
      </w:r>
      <w:r w:rsidR="003D4079">
        <w:t>conclusion</w:t>
      </w:r>
      <w:r w:rsidR="000A3841">
        <w:t>.</w:t>
      </w:r>
    </w:p>
    <w:p w14:paraId="73E02C95" w14:textId="33D2FEA2" w:rsidR="00A7685F" w:rsidRDefault="00A7685F" w:rsidP="0027344B">
      <w:pPr>
        <w:pStyle w:val="Exercise-Normal"/>
      </w:pPr>
      <w:r>
        <w:t xml:space="preserve">i. </w:t>
      </w:r>
      <w:r w:rsidR="00E45352">
        <w:t>EGFR-M1</w:t>
      </w:r>
    </w:p>
    <w:p w14:paraId="4CF51D52" w14:textId="7272BF6F" w:rsidR="00A64B03" w:rsidRPr="0047707F" w:rsidRDefault="00AC4F43" w:rsidP="00D44421">
      <w:pPr>
        <w:pStyle w:val="Exercise-AnswerKeyPar"/>
      </w:pPr>
      <w:r>
        <w:t xml:space="preserve">The </w:t>
      </w:r>
      <w:r w:rsidR="00D44421">
        <w:t xml:space="preserve">EGFR-M1 </w:t>
      </w:r>
      <w:r>
        <w:t xml:space="preserve">protein </w:t>
      </w:r>
      <w:r w:rsidR="00D44421">
        <w:t xml:space="preserve">has the opposite </w:t>
      </w:r>
      <w:r w:rsidR="00503B9A">
        <w:t xml:space="preserve">plasma membrane </w:t>
      </w:r>
      <w:r w:rsidR="00D44421">
        <w:t xml:space="preserve">orientation </w:t>
      </w:r>
      <w:r>
        <w:t>from</w:t>
      </w:r>
      <w:r w:rsidR="00D44421">
        <w:t xml:space="preserve"> wild-type EGFR (</w:t>
      </w:r>
      <w:r w:rsidR="008A468F">
        <w:t xml:space="preserve">the </w:t>
      </w:r>
      <w:r w:rsidR="00503B9A">
        <w:t>N-</w:t>
      </w:r>
      <w:r w:rsidR="00D44421">
        <w:t>terminus i</w:t>
      </w:r>
      <w:r w:rsidR="00503B9A">
        <w:t xml:space="preserve">s intracellular while </w:t>
      </w:r>
      <w:r w:rsidR="0073623A">
        <w:t>C-</w:t>
      </w:r>
      <w:r w:rsidR="00D44421">
        <w:t>terminus i</w:t>
      </w:r>
      <w:r w:rsidR="00503B9A">
        <w:t>s</w:t>
      </w:r>
      <w:r w:rsidR="00D44421">
        <w:t xml:space="preserve"> extracellular). This</w:t>
      </w:r>
      <w:r w:rsidR="00503B9A">
        <w:t xml:space="preserve"> likely</w:t>
      </w:r>
      <w:r w:rsidR="00D44421">
        <w:t xml:space="preserve"> means</w:t>
      </w:r>
      <w:r w:rsidR="00503B9A">
        <w:t xml:space="preserve"> that</w:t>
      </w:r>
      <w:r w:rsidR="00D44421">
        <w:t xml:space="preserve"> it cannot bind to EGF</w:t>
      </w:r>
      <w:r w:rsidR="00503B9A">
        <w:t xml:space="preserve"> since EGF normally interacts and binds to the extracellular N-terminal end of the protein.</w:t>
      </w:r>
      <w:r w:rsidR="00D44421">
        <w:t xml:space="preserve"> </w:t>
      </w:r>
      <w:r w:rsidR="00503B9A">
        <w:t xml:space="preserve">This could explain why EGFR-M1 </w:t>
      </w:r>
      <w:r w:rsidR="00503B9A" w:rsidRPr="0047707F">
        <w:t>expressing</w:t>
      </w:r>
      <w:r w:rsidR="00D44421" w:rsidRPr="0047707F">
        <w:t xml:space="preserve"> cell</w:t>
      </w:r>
      <w:r w:rsidR="00503B9A" w:rsidRPr="0047707F">
        <w:t>s</w:t>
      </w:r>
      <w:r w:rsidR="00D44421" w:rsidRPr="0047707F">
        <w:t xml:space="preserve"> do not respond to EGF</w:t>
      </w:r>
      <w:r w:rsidR="00503B9A" w:rsidRPr="0047707F">
        <w:t xml:space="preserve"> stimulation</w:t>
      </w:r>
      <w:r w:rsidR="00D44421" w:rsidRPr="0047707F">
        <w:t xml:space="preserve"> – no EGFR, MEK, or RAF </w:t>
      </w:r>
      <w:r w:rsidR="006B6B25" w:rsidRPr="0047707F">
        <w:t xml:space="preserve">phosphorylation </w:t>
      </w:r>
      <w:r w:rsidR="008A468F" w:rsidRPr="0047707F">
        <w:t xml:space="preserve">is visible on </w:t>
      </w:r>
      <w:r w:rsidR="0001428C">
        <w:t xml:space="preserve">a </w:t>
      </w:r>
      <w:r w:rsidR="008A468F" w:rsidRPr="0047707F">
        <w:t>western blot</w:t>
      </w:r>
      <w:r w:rsidR="00D44421" w:rsidRPr="0047707F">
        <w:t xml:space="preserve">. </w:t>
      </w:r>
      <w:r w:rsidR="00964720" w:rsidRPr="0047707F">
        <w:t>It is also possible that there is no</w:t>
      </w:r>
      <w:r w:rsidR="00D44421" w:rsidRPr="0047707F">
        <w:t xml:space="preserve"> internalization/degradation</w:t>
      </w:r>
      <w:r w:rsidR="00503B9A" w:rsidRPr="0047707F">
        <w:t xml:space="preserve"> of the receptor</w:t>
      </w:r>
      <w:r w:rsidR="00D44421" w:rsidRPr="0047707F">
        <w:t xml:space="preserve"> </w:t>
      </w:r>
      <w:r w:rsidR="00503B9A" w:rsidRPr="0047707F">
        <w:t>since auto</w:t>
      </w:r>
      <w:r w:rsidR="00D44421" w:rsidRPr="0047707F">
        <w:t>phosphorylation</w:t>
      </w:r>
      <w:r w:rsidR="00503B9A" w:rsidRPr="0047707F">
        <w:t xml:space="preserve"> of EGFR is required for its</w:t>
      </w:r>
      <w:r w:rsidR="00D44421" w:rsidRPr="0047707F">
        <w:t xml:space="preserve"> internalization.</w:t>
      </w:r>
      <w:r w:rsidR="00964720" w:rsidRPr="0047707F">
        <w:t xml:space="preserve"> However, without performing the internalization assay with a different antibody</w:t>
      </w:r>
      <w:r w:rsidR="00503B9A" w:rsidRPr="0047707F">
        <w:t xml:space="preserve"> that can detect the </w:t>
      </w:r>
      <w:r w:rsidR="003448A1" w:rsidRPr="0047707F">
        <w:t xml:space="preserve">extracellular </w:t>
      </w:r>
      <w:r w:rsidR="00503B9A" w:rsidRPr="0047707F">
        <w:t>C-terminal end</w:t>
      </w:r>
      <w:r w:rsidR="00964720" w:rsidRPr="0047707F">
        <w:t xml:space="preserve">, </w:t>
      </w:r>
      <w:r w:rsidR="00503B9A" w:rsidRPr="0047707F">
        <w:t>we</w:t>
      </w:r>
      <w:r w:rsidR="00964720" w:rsidRPr="0047707F">
        <w:t xml:space="preserve"> cannot be sure of this.</w:t>
      </w:r>
      <w:r w:rsidR="00D44421" w:rsidRPr="0047707F">
        <w:t xml:space="preserve"> </w:t>
      </w:r>
    </w:p>
    <w:p w14:paraId="2B19E139" w14:textId="77777777" w:rsidR="0073623A" w:rsidRPr="0047707F" w:rsidRDefault="0073623A" w:rsidP="00D44421">
      <w:pPr>
        <w:pStyle w:val="Exercise-AnswerKeyPar"/>
      </w:pPr>
    </w:p>
    <w:p w14:paraId="14FB4ABC" w14:textId="016F5678" w:rsidR="00AE202A" w:rsidRPr="0047707F" w:rsidRDefault="00DC110F" w:rsidP="00D44421">
      <w:pPr>
        <w:pStyle w:val="Exercise-AnswerKeyPar"/>
      </w:pPr>
      <w:r w:rsidRPr="0047707F">
        <w:t>The following experimental r</w:t>
      </w:r>
      <w:r w:rsidR="00AE202A" w:rsidRPr="0047707F">
        <w:t xml:space="preserve">esults support this </w:t>
      </w:r>
      <w:r w:rsidR="00AC4F43" w:rsidRPr="0047707F">
        <w:t>hypothesis</w:t>
      </w:r>
      <w:r w:rsidR="00503B9A" w:rsidRPr="0047707F">
        <w:t>/</w:t>
      </w:r>
      <w:r w:rsidR="00AE202A" w:rsidRPr="0047707F">
        <w:t>conclusion:</w:t>
      </w:r>
    </w:p>
    <w:p w14:paraId="47B68B75" w14:textId="780EE25D" w:rsidR="004B37F4" w:rsidRPr="0047707F" w:rsidRDefault="004B37F4" w:rsidP="00DC110F">
      <w:pPr>
        <w:pStyle w:val="Exercise-AnswerKeyPar"/>
        <w:numPr>
          <w:ilvl w:val="0"/>
          <w:numId w:val="28"/>
        </w:numPr>
      </w:pPr>
      <w:r w:rsidRPr="0047707F">
        <w:t>I</w:t>
      </w:r>
      <w:r w:rsidR="00AE202A" w:rsidRPr="0047707F">
        <w:t xml:space="preserve">n western blotting experiments, we can </w:t>
      </w:r>
      <w:r w:rsidR="00AC4F43" w:rsidRPr="0047707F">
        <w:t>observe</w:t>
      </w:r>
      <w:r w:rsidR="00AE202A" w:rsidRPr="0047707F">
        <w:t xml:space="preserve"> that </w:t>
      </w:r>
      <w:r w:rsidR="00C20DDE" w:rsidRPr="0047707F">
        <w:t xml:space="preserve">the </w:t>
      </w:r>
      <w:r w:rsidR="00AE202A" w:rsidRPr="0047707F">
        <w:t>EGFR-M</w:t>
      </w:r>
      <w:r w:rsidR="00964720" w:rsidRPr="0047707F">
        <w:t>1</w:t>
      </w:r>
      <w:r w:rsidR="00C20DDE" w:rsidRPr="0047707F">
        <w:t xml:space="preserve"> protein</w:t>
      </w:r>
      <w:r w:rsidR="00964720" w:rsidRPr="0047707F">
        <w:t xml:space="preserve"> is expressed at </w:t>
      </w:r>
      <w:r w:rsidR="00C20DDE" w:rsidRPr="0047707F">
        <w:t xml:space="preserve">the same </w:t>
      </w:r>
      <w:r w:rsidR="00964720" w:rsidRPr="0047707F">
        <w:t>levels</w:t>
      </w:r>
      <w:r w:rsidR="00C20DDE" w:rsidRPr="0047707F">
        <w:t xml:space="preserve"> as that of wild type in the absence of EGF.</w:t>
      </w:r>
      <w:r w:rsidR="0073623A" w:rsidRPr="0047707F">
        <w:t xml:space="preserve"> </w:t>
      </w:r>
    </w:p>
    <w:p w14:paraId="60B30105" w14:textId="4A6B7579" w:rsidR="004B37F4" w:rsidRDefault="004B37F4" w:rsidP="00DC110F">
      <w:pPr>
        <w:pStyle w:val="Exercise-AnswerKeyPar"/>
        <w:numPr>
          <w:ilvl w:val="0"/>
          <w:numId w:val="28"/>
        </w:numPr>
      </w:pPr>
      <w:r w:rsidRPr="0047707F">
        <w:t>B</w:t>
      </w:r>
      <w:r w:rsidR="00AE202A" w:rsidRPr="0047707F">
        <w:t>ased on microscopy</w:t>
      </w:r>
      <w:r w:rsidRPr="0047707F">
        <w:t xml:space="preserve"> experiments</w:t>
      </w:r>
      <w:r w:rsidR="00AE202A" w:rsidRPr="0047707F">
        <w:t>, we can see it is</w:t>
      </w:r>
      <w:r w:rsidR="00964720" w:rsidRPr="0047707F">
        <w:t xml:space="preserve"> </w:t>
      </w:r>
      <w:r w:rsidR="00AE202A" w:rsidRPr="0047707F">
        <w:t>located in the p</w:t>
      </w:r>
      <w:r w:rsidR="00DC110F" w:rsidRPr="0047707F">
        <w:t>lasma membrane</w:t>
      </w:r>
      <w:r w:rsidR="00F17124" w:rsidRPr="0047707F">
        <w:t>.</w:t>
      </w:r>
    </w:p>
    <w:p w14:paraId="3A33463F" w14:textId="44C13D48" w:rsidR="00144621" w:rsidRPr="0047707F" w:rsidRDefault="00144621" w:rsidP="00144621">
      <w:pPr>
        <w:pStyle w:val="Exercise-AnswerKeyPar"/>
        <w:numPr>
          <w:ilvl w:val="0"/>
          <w:numId w:val="28"/>
        </w:numPr>
      </w:pPr>
      <w:r>
        <w:t>I</w:t>
      </w:r>
      <w:r w:rsidRPr="0047707F">
        <w:t>n the presence of EGF, there is no</w:t>
      </w:r>
      <w:r w:rsidRPr="003448A1">
        <w:t xml:space="preserve"> visible activation (phosphorylation) of EGFR-M1</w:t>
      </w:r>
      <w:r>
        <w:t>,</w:t>
      </w:r>
      <w:r w:rsidRPr="003448A1">
        <w:t xml:space="preserve"> since we cannot</w:t>
      </w:r>
      <w:r>
        <w:t xml:space="preserve"> detect</w:t>
      </w:r>
      <w:r w:rsidRPr="003448A1">
        <w:t xml:space="preserve"> a band on the western blot when </w:t>
      </w:r>
      <w:r>
        <w:t>M1 expressing</w:t>
      </w:r>
      <w:r w:rsidRPr="003448A1">
        <w:t xml:space="preserve"> cell</w:t>
      </w:r>
      <w:r>
        <w:t>s</w:t>
      </w:r>
      <w:r w:rsidRPr="003448A1">
        <w:t xml:space="preserve"> are probed with pEGFR antibodies. Similarly, there is no activation of </w:t>
      </w:r>
      <w:r>
        <w:t xml:space="preserve">the </w:t>
      </w:r>
      <w:r w:rsidRPr="003448A1">
        <w:t xml:space="preserve">RAF or MEK downstream signaling proteins, as no bands are </w:t>
      </w:r>
      <w:r>
        <w:t xml:space="preserve">detected </w:t>
      </w:r>
      <w:r w:rsidRPr="003448A1">
        <w:t xml:space="preserve">on the western blot with pRAF or pMEK antibodies. This is because EGFR-M1 cannot bind EGF (the binding </w:t>
      </w:r>
      <w:r>
        <w:t>site is located inside the cell</w:t>
      </w:r>
      <w:r w:rsidRPr="003448A1">
        <w:t xml:space="preserve"> and EGF is outside the cell), preventing activation of the mutant EGFR protein and downstream proteins.</w:t>
      </w:r>
    </w:p>
    <w:p w14:paraId="70A5919D" w14:textId="35BDCC03" w:rsidR="00AE202A" w:rsidRPr="0047707F" w:rsidRDefault="00AE202A" w:rsidP="00DC110F">
      <w:pPr>
        <w:pStyle w:val="Exercise-AnswerKeyPar"/>
        <w:numPr>
          <w:ilvl w:val="0"/>
          <w:numId w:val="28"/>
        </w:numPr>
      </w:pPr>
      <w:r w:rsidRPr="0047707F">
        <w:t xml:space="preserve">Next, looking at its orientation, we see that the EGFR-M1 protein has the opposite orientation in the plasma membrane, compared with </w:t>
      </w:r>
      <w:r w:rsidR="00235C9C">
        <w:t>its</w:t>
      </w:r>
      <w:r w:rsidRPr="0047707F">
        <w:t xml:space="preserve"> wild-type </w:t>
      </w:r>
      <w:r w:rsidR="00235C9C">
        <w:t>counterpart</w:t>
      </w:r>
      <w:r w:rsidRPr="0047707F">
        <w:t>.</w:t>
      </w:r>
      <w:r w:rsidR="002167B7" w:rsidRPr="0047707F">
        <w:t xml:space="preserve"> </w:t>
      </w:r>
      <w:r w:rsidR="00256919">
        <w:t>I</w:t>
      </w:r>
      <w:r w:rsidR="0073623A" w:rsidRPr="0047707F">
        <w:t xml:space="preserve"> know this because after P</w:t>
      </w:r>
      <w:r w:rsidR="002167B7" w:rsidRPr="0047707F">
        <w:t>roteinase K treatment, the FLAG epitope on the C-terminal end of EGFR-</w:t>
      </w:r>
      <w:r w:rsidR="000B5773" w:rsidRPr="0047707F">
        <w:t>M</w:t>
      </w:r>
      <w:r w:rsidR="000B5773">
        <w:t>1</w:t>
      </w:r>
      <w:r w:rsidR="000B5773" w:rsidRPr="0047707F">
        <w:t xml:space="preserve"> </w:t>
      </w:r>
      <w:r w:rsidR="002167B7" w:rsidRPr="0047707F">
        <w:t xml:space="preserve">is not </w:t>
      </w:r>
      <w:r w:rsidR="00144621">
        <w:t>detectable</w:t>
      </w:r>
      <w:r w:rsidR="00144621" w:rsidRPr="0047707F">
        <w:t xml:space="preserve"> </w:t>
      </w:r>
      <w:r w:rsidR="002167B7" w:rsidRPr="0047707F">
        <w:t>(</w:t>
      </w:r>
      <w:r w:rsidR="00144621">
        <w:t xml:space="preserve">the </w:t>
      </w:r>
      <w:r w:rsidR="002167B7" w:rsidRPr="0047707F">
        <w:t xml:space="preserve">band </w:t>
      </w:r>
      <w:r w:rsidR="00144621">
        <w:t xml:space="preserve">is </w:t>
      </w:r>
      <w:r w:rsidR="002167B7" w:rsidRPr="0047707F">
        <w:t xml:space="preserve">not visible on </w:t>
      </w:r>
      <w:r w:rsidR="00144621">
        <w:t xml:space="preserve">the </w:t>
      </w:r>
      <w:r w:rsidR="002167B7" w:rsidRPr="0047707F">
        <w:t xml:space="preserve">western blot when probing </w:t>
      </w:r>
      <w:r w:rsidR="00144621">
        <w:t xml:space="preserve">the </w:t>
      </w:r>
      <w:r w:rsidR="002167B7" w:rsidRPr="0047707F">
        <w:t xml:space="preserve">sample with </w:t>
      </w:r>
      <w:r w:rsidR="00144621">
        <w:t xml:space="preserve">an </w:t>
      </w:r>
      <w:r w:rsidR="002167B7" w:rsidRPr="0047707F">
        <w:t>anti-FLAG antibody</w:t>
      </w:r>
      <w:r w:rsidR="003448A1" w:rsidRPr="0047707F">
        <w:t>,</w:t>
      </w:r>
      <w:r w:rsidR="00144621">
        <w:t xml:space="preserve"> which means that</w:t>
      </w:r>
      <w:r w:rsidR="003448A1" w:rsidRPr="0047707F">
        <w:t xml:space="preserve"> the C-terminal end must have been outside the cell and digested by Proteinase K</w:t>
      </w:r>
      <w:r w:rsidR="002167B7" w:rsidRPr="0047707F">
        <w:t>)</w:t>
      </w:r>
      <w:r w:rsidR="003448A1" w:rsidRPr="0047707F">
        <w:t>. Also, the</w:t>
      </w:r>
      <w:r w:rsidR="002167B7" w:rsidRPr="0047707F">
        <w:t xml:space="preserve"> His epitope on the N-terminal end of EGFR-</w:t>
      </w:r>
      <w:r w:rsidR="000B5773" w:rsidRPr="0047707F">
        <w:t>M</w:t>
      </w:r>
      <w:r w:rsidR="000B5773">
        <w:t>1</w:t>
      </w:r>
      <w:r w:rsidR="000B5773" w:rsidRPr="0047707F">
        <w:t xml:space="preserve"> </w:t>
      </w:r>
      <w:r w:rsidR="002167B7" w:rsidRPr="0047707F">
        <w:t>is intact (</w:t>
      </w:r>
      <w:r w:rsidR="00144621">
        <w:t xml:space="preserve">the </w:t>
      </w:r>
      <w:r w:rsidR="002167B7" w:rsidRPr="0047707F">
        <w:t xml:space="preserve">band </w:t>
      </w:r>
      <w:r w:rsidR="00144621">
        <w:t xml:space="preserve">is </w:t>
      </w:r>
      <w:r w:rsidR="002167B7" w:rsidRPr="0047707F">
        <w:t xml:space="preserve">visible on </w:t>
      </w:r>
      <w:r w:rsidR="00144621">
        <w:t xml:space="preserve">the </w:t>
      </w:r>
      <w:r w:rsidR="002167B7" w:rsidRPr="0047707F">
        <w:t xml:space="preserve">western blot when probing </w:t>
      </w:r>
      <w:r w:rsidR="00144621">
        <w:t xml:space="preserve">the </w:t>
      </w:r>
      <w:r w:rsidR="002167B7" w:rsidRPr="0047707F">
        <w:t>sample with</w:t>
      </w:r>
      <w:r w:rsidR="00144621">
        <w:t xml:space="preserve"> an</w:t>
      </w:r>
      <w:r w:rsidR="002167B7" w:rsidRPr="0047707F">
        <w:t xml:space="preserve"> anti-His antibody, </w:t>
      </w:r>
      <w:r w:rsidR="00144621">
        <w:t>which means that</w:t>
      </w:r>
      <w:r w:rsidR="00144621" w:rsidRPr="0047707F">
        <w:t xml:space="preserve"> </w:t>
      </w:r>
      <w:r w:rsidR="003448A1" w:rsidRPr="0047707F">
        <w:t>the C-terminal end must have been inside the cell and protected from Proteinase K</w:t>
      </w:r>
      <w:r w:rsidR="00144621">
        <w:t xml:space="preserve"> digestion</w:t>
      </w:r>
      <w:r w:rsidR="002167B7" w:rsidRPr="0047707F">
        <w:t xml:space="preserve">). </w:t>
      </w:r>
      <w:r w:rsidRPr="0047707F">
        <w:t>This means that the N</w:t>
      </w:r>
      <w:r w:rsidR="003448A1" w:rsidRPr="0047707F">
        <w:t>-</w:t>
      </w:r>
      <w:r w:rsidRPr="0047707F">
        <w:t xml:space="preserve">terminal end, which is responsible for binding ligand, is </w:t>
      </w:r>
      <w:r w:rsidR="00235C9C">
        <w:t>intracellular,</w:t>
      </w:r>
      <w:r w:rsidRPr="0047707F">
        <w:t xml:space="preserve"> and the C</w:t>
      </w:r>
      <w:r w:rsidR="003448A1" w:rsidRPr="0047707F">
        <w:t>-</w:t>
      </w:r>
      <w:r w:rsidRPr="0047707F">
        <w:t>terminal end, which is responsible for phosphorylation and initiating the signaling cascades</w:t>
      </w:r>
      <w:r w:rsidR="00144621">
        <w:t>,</w:t>
      </w:r>
      <w:r w:rsidRPr="0047707F">
        <w:t xml:space="preserve"> is </w:t>
      </w:r>
      <w:r w:rsidR="00235C9C">
        <w:t>extracellular</w:t>
      </w:r>
      <w:r w:rsidRPr="0047707F">
        <w:t xml:space="preserve">. </w:t>
      </w:r>
    </w:p>
    <w:p w14:paraId="0DEFC956" w14:textId="6D0E0E38" w:rsidR="00144621" w:rsidRPr="0047707F" w:rsidRDefault="00144621" w:rsidP="001C7B2F">
      <w:pPr>
        <w:pStyle w:val="Exercise-AnswerKeyPar"/>
        <w:ind w:left="720"/>
      </w:pPr>
      <w:r>
        <w:t>Finally, i</w:t>
      </w:r>
      <w:r w:rsidR="004B37F4" w:rsidRPr="0047707F">
        <w:t xml:space="preserve">nternalization dynamics </w:t>
      </w:r>
      <w:r w:rsidR="003B7814" w:rsidRPr="0047707F">
        <w:t>may be different</w:t>
      </w:r>
      <w:r w:rsidR="00964720" w:rsidRPr="0047707F">
        <w:t xml:space="preserve"> between </w:t>
      </w:r>
      <w:r w:rsidR="004B37F4" w:rsidRPr="0047707F">
        <w:t>EGFR-M1 and the wild</w:t>
      </w:r>
      <w:r w:rsidR="00235C9C">
        <w:t>-</w:t>
      </w:r>
      <w:r w:rsidR="004B37F4" w:rsidRPr="0047707F">
        <w:t xml:space="preserve">type EGFR protein. </w:t>
      </w:r>
      <w:r w:rsidR="003B7814" w:rsidRPr="0047707F">
        <w:t xml:space="preserve">Flow cytometry experiments show that </w:t>
      </w:r>
      <w:r w:rsidR="00B67D98">
        <w:t xml:space="preserve">no EGFR signal is detected in the cells treated with EGFR. </w:t>
      </w:r>
      <w:r w:rsidR="003B7814" w:rsidRPr="0047707F">
        <w:t xml:space="preserve">This is because, if the </w:t>
      </w:r>
      <w:r w:rsidR="00235C9C">
        <w:t xml:space="preserve">orientation of the </w:t>
      </w:r>
      <w:r w:rsidR="003B7814" w:rsidRPr="0047707F">
        <w:t xml:space="preserve">protein is flipped, the anti-EGFR antibody used in the flow cytometry experiments cannot bind </w:t>
      </w:r>
      <w:r w:rsidR="00235C9C">
        <w:t>to</w:t>
      </w:r>
      <w:r w:rsidR="003B7814" w:rsidRPr="0047707F">
        <w:t xml:space="preserve"> EGFR (the epitope for this antibody is on the N</w:t>
      </w:r>
      <w:r w:rsidR="00235C9C">
        <w:t>-</w:t>
      </w:r>
      <w:r w:rsidR="003B7814" w:rsidRPr="0047707F">
        <w:t>terminal end which i</w:t>
      </w:r>
      <w:r w:rsidR="00235C9C">
        <w:t xml:space="preserve">n this case is intracellular </w:t>
      </w:r>
      <w:r w:rsidR="003B7814" w:rsidRPr="0047707F">
        <w:t>and antibod</w:t>
      </w:r>
      <w:r w:rsidR="00235C9C">
        <w:t>ies</w:t>
      </w:r>
      <w:r w:rsidR="003B7814" w:rsidRPr="0047707F">
        <w:t xml:space="preserve"> cannot penetrate </w:t>
      </w:r>
      <w:r w:rsidR="00235C9C">
        <w:t xml:space="preserve">intact </w:t>
      </w:r>
      <w:r w:rsidR="003B7814" w:rsidRPr="0047707F">
        <w:t>cell</w:t>
      </w:r>
      <w:r w:rsidR="00235C9C">
        <w:t>s</w:t>
      </w:r>
      <w:r w:rsidR="003B7814" w:rsidRPr="0047707F">
        <w:t xml:space="preserve">). </w:t>
      </w:r>
    </w:p>
    <w:p w14:paraId="04D45106" w14:textId="77777777" w:rsidR="00841DFC" w:rsidRDefault="00841DFC" w:rsidP="001C7B2F">
      <w:pPr>
        <w:pStyle w:val="Exercise-AnswerKeyPar"/>
        <w:ind w:left="720"/>
      </w:pPr>
    </w:p>
    <w:p w14:paraId="7E824BDD" w14:textId="407F596E" w:rsidR="00D44421" w:rsidRDefault="00AE202A" w:rsidP="0027344B">
      <w:pPr>
        <w:pStyle w:val="Exercise-Normal"/>
      </w:pPr>
      <w:r>
        <w:t xml:space="preserve">ii. </w:t>
      </w:r>
      <w:r w:rsidR="00E45352">
        <w:t>EGFR-M2</w:t>
      </w:r>
    </w:p>
    <w:p w14:paraId="67A5656E" w14:textId="1A78B7E6" w:rsidR="00D44421" w:rsidRDefault="00D44421" w:rsidP="00D44421">
      <w:pPr>
        <w:pStyle w:val="Exercise-AnswerKeyPar"/>
      </w:pPr>
      <w:r>
        <w:t xml:space="preserve">EGFR-M2 </w:t>
      </w:r>
      <w:r w:rsidR="00AC4F43">
        <w:t>is correctly oriented in the plasma membrane</w:t>
      </w:r>
      <w:r>
        <w:t xml:space="preserve">, but is </w:t>
      </w:r>
      <w:r w:rsidR="00AC4F43">
        <w:t>not</w:t>
      </w:r>
      <w:r>
        <w:t xml:space="preserve"> internalized and degraded</w:t>
      </w:r>
      <w:r w:rsidR="00AC4F43">
        <w:t xml:space="preserve"> upon EGF stimulation. It is possible that the M2 mutation </w:t>
      </w:r>
      <w:r>
        <w:t>c</w:t>
      </w:r>
      <w:r w:rsidR="00AC4F43">
        <w:t>aused</w:t>
      </w:r>
      <w:r>
        <w:t xml:space="preserve"> one of the </w:t>
      </w:r>
      <w:r w:rsidR="00B92588">
        <w:t xml:space="preserve">tyrosine or </w:t>
      </w:r>
      <w:r>
        <w:t>serine phosphorylation sites</w:t>
      </w:r>
      <w:r w:rsidR="00AC4F43">
        <w:t xml:space="preserve"> necessary for </w:t>
      </w:r>
      <w:r w:rsidR="003448A1">
        <w:t>ubiquitination</w:t>
      </w:r>
      <w:r w:rsidR="00AC4F43">
        <w:t xml:space="preserve"> to change</w:t>
      </w:r>
      <w:r>
        <w:t xml:space="preserve"> to an amino acid that cannot be phosphorylated. </w:t>
      </w:r>
      <w:r w:rsidR="00AC4F43">
        <w:t>MAPK s</w:t>
      </w:r>
      <w:r>
        <w:t xml:space="preserve">ignaling in response to EGF proceeds normally, but without </w:t>
      </w:r>
      <w:r w:rsidR="003448A1">
        <w:t>ubiquitination</w:t>
      </w:r>
      <w:r>
        <w:t>,</w:t>
      </w:r>
      <w:r w:rsidR="003448A1">
        <w:t xml:space="preserve"> EGFR-M2 is not internalized or degraded, and</w:t>
      </w:r>
      <w:r>
        <w:t xml:space="preserve"> the signal </w:t>
      </w:r>
      <w:r w:rsidR="00AC4F43">
        <w:t>can</w:t>
      </w:r>
      <w:r>
        <w:t>not be attenuated. Overall, this mutant cell line has increased MAPK signaling in the presence of EGF.</w:t>
      </w:r>
    </w:p>
    <w:p w14:paraId="1B294A19" w14:textId="77777777" w:rsidR="00AC4F43" w:rsidRDefault="00AC4F43" w:rsidP="00D44421">
      <w:pPr>
        <w:pStyle w:val="Exercise-AnswerKeyPar"/>
      </w:pPr>
    </w:p>
    <w:p w14:paraId="62BB17E3" w14:textId="507B9638" w:rsidR="00DC110F" w:rsidRPr="003448A1" w:rsidRDefault="00DC110F" w:rsidP="00DC110F">
      <w:pPr>
        <w:pStyle w:val="Exercise-AnswerKeyPar"/>
      </w:pPr>
      <w:r w:rsidRPr="003448A1">
        <w:t>The following experimental results supporting this conclusion:</w:t>
      </w:r>
    </w:p>
    <w:p w14:paraId="3E903B8D" w14:textId="7043C6BC" w:rsidR="00DC110F" w:rsidRPr="003448A1" w:rsidRDefault="00DC110F" w:rsidP="00DC110F">
      <w:pPr>
        <w:pStyle w:val="Exercise-AnswerKeyPar"/>
        <w:numPr>
          <w:ilvl w:val="0"/>
          <w:numId w:val="29"/>
        </w:numPr>
      </w:pPr>
      <w:r w:rsidRPr="003448A1">
        <w:t>In western blotting experiments, we can see that EGFR-</w:t>
      </w:r>
      <w:r w:rsidR="003448A1">
        <w:t>M2</w:t>
      </w:r>
      <w:r w:rsidR="00927C66" w:rsidRPr="003448A1">
        <w:t xml:space="preserve"> is expressed at normal </w:t>
      </w:r>
      <w:r w:rsidR="00F17124" w:rsidRPr="003448A1">
        <w:t>levels.</w:t>
      </w:r>
    </w:p>
    <w:p w14:paraId="3E497321" w14:textId="7C767B9D" w:rsidR="00DC110F" w:rsidRDefault="00DC110F" w:rsidP="00DC110F">
      <w:pPr>
        <w:pStyle w:val="Exercise-AnswerKeyPar"/>
        <w:numPr>
          <w:ilvl w:val="0"/>
          <w:numId w:val="29"/>
        </w:numPr>
      </w:pPr>
      <w:r w:rsidRPr="003448A1">
        <w:t>Based on microscopy experiments, we can see</w:t>
      </w:r>
      <w:r w:rsidR="000B5773">
        <w:t xml:space="preserve"> that EGFR-M2</w:t>
      </w:r>
      <w:r w:rsidRPr="003448A1">
        <w:t xml:space="preserve"> is </w:t>
      </w:r>
      <w:r w:rsidR="00927C66" w:rsidRPr="003448A1">
        <w:t xml:space="preserve">located in the plasma </w:t>
      </w:r>
      <w:r w:rsidR="00F17124" w:rsidRPr="003448A1">
        <w:t>membrane.</w:t>
      </w:r>
    </w:p>
    <w:p w14:paraId="78CF1F7C" w14:textId="75A4D26D" w:rsidR="00762F16" w:rsidRPr="003448A1" w:rsidRDefault="00762F16" w:rsidP="00762F16">
      <w:pPr>
        <w:pStyle w:val="Exercise-AnswerKeyPar"/>
        <w:numPr>
          <w:ilvl w:val="0"/>
          <w:numId w:val="29"/>
        </w:numPr>
      </w:pPr>
      <w:r>
        <w:t>I</w:t>
      </w:r>
      <w:r w:rsidRPr="003448A1">
        <w:t xml:space="preserve">n the presence of EGF, there is activation (phosphorylation) of EGFR-M2 since we can see a band on the western blot when </w:t>
      </w:r>
      <w:r>
        <w:t>EGFR-M2</w:t>
      </w:r>
      <w:r w:rsidRPr="003448A1">
        <w:t xml:space="preserve"> cell lysates are probed with pEGFR antibodies. Similarly, there is also activation of RAF or MEK downstream signaling proteins, as bands are seen on the western blot when M2</w:t>
      </w:r>
      <w:r>
        <w:t xml:space="preserve"> expressing</w:t>
      </w:r>
      <w:r w:rsidRPr="003448A1">
        <w:t xml:space="preserve"> cell</w:t>
      </w:r>
      <w:r>
        <w:t>s</w:t>
      </w:r>
      <w:r w:rsidRPr="003448A1">
        <w:t xml:space="preserve"> are probed with pRAF or pMEK antibodies. </w:t>
      </w:r>
    </w:p>
    <w:p w14:paraId="22D289D7" w14:textId="622DCABC" w:rsidR="00DC110F" w:rsidRPr="003448A1" w:rsidRDefault="00DC110F" w:rsidP="00DC110F">
      <w:pPr>
        <w:pStyle w:val="Exercise-AnswerKeyPar"/>
        <w:numPr>
          <w:ilvl w:val="0"/>
          <w:numId w:val="29"/>
        </w:numPr>
      </w:pPr>
      <w:r w:rsidRPr="003448A1">
        <w:t xml:space="preserve">Next, looking at its orientation, we see that the EGFR-M2 protein has the correct orientation in the plasma membrane (same as the wild-type EGFR protein) with </w:t>
      </w:r>
      <w:r w:rsidR="00235C9C">
        <w:t>an extracellular</w:t>
      </w:r>
      <w:r w:rsidRPr="003448A1">
        <w:t xml:space="preserve"> N</w:t>
      </w:r>
      <w:r w:rsidR="00235C9C">
        <w:t>-</w:t>
      </w:r>
      <w:r w:rsidRPr="003448A1">
        <w:t xml:space="preserve">terminal end. </w:t>
      </w:r>
      <w:r w:rsidR="00256919">
        <w:t>I</w:t>
      </w:r>
      <w:r w:rsidRPr="003448A1">
        <w:t xml:space="preserve"> know this because after </w:t>
      </w:r>
      <w:r w:rsidR="003448A1">
        <w:t>Proteinase</w:t>
      </w:r>
      <w:r w:rsidRPr="003448A1">
        <w:t xml:space="preserve"> K treatment, the FLAG epitope on the </w:t>
      </w:r>
      <w:r w:rsidR="002167B7" w:rsidRPr="003448A1">
        <w:t>C-</w:t>
      </w:r>
      <w:r w:rsidRPr="003448A1">
        <w:t xml:space="preserve">terminal end of EGFR-M2 is intact </w:t>
      </w:r>
      <w:r w:rsidR="002167B7" w:rsidRPr="003448A1">
        <w:t>(</w:t>
      </w:r>
      <w:r w:rsidR="00D810B2">
        <w:t xml:space="preserve">the </w:t>
      </w:r>
      <w:r w:rsidR="003448A1" w:rsidRPr="003448A1">
        <w:t xml:space="preserve">band </w:t>
      </w:r>
      <w:r w:rsidR="00D810B2">
        <w:t xml:space="preserve">is </w:t>
      </w:r>
      <w:r w:rsidR="003448A1" w:rsidRPr="003448A1">
        <w:t xml:space="preserve">visible on </w:t>
      </w:r>
      <w:r w:rsidR="00D810B2">
        <w:t xml:space="preserve">the </w:t>
      </w:r>
      <w:r w:rsidR="003448A1" w:rsidRPr="003448A1">
        <w:t xml:space="preserve">western blot when probing </w:t>
      </w:r>
      <w:r w:rsidR="00D810B2">
        <w:t xml:space="preserve">the </w:t>
      </w:r>
      <w:r w:rsidR="003448A1" w:rsidRPr="003448A1">
        <w:t xml:space="preserve">sample with </w:t>
      </w:r>
      <w:r w:rsidR="00D810B2">
        <w:t xml:space="preserve">an </w:t>
      </w:r>
      <w:r w:rsidR="003448A1" w:rsidRPr="003448A1">
        <w:t>anti-</w:t>
      </w:r>
      <w:r w:rsidR="003448A1">
        <w:t>FLAG</w:t>
      </w:r>
      <w:r w:rsidR="003448A1" w:rsidRPr="003448A1">
        <w:t xml:space="preserve"> antibody, </w:t>
      </w:r>
      <w:r w:rsidR="00D810B2">
        <w:t xml:space="preserve">which means that </w:t>
      </w:r>
      <w:r w:rsidR="003448A1">
        <w:t>the C-terminal end must have been inside the cell and protected from Proteinase K</w:t>
      </w:r>
      <w:r w:rsidR="00D810B2">
        <w:t xml:space="preserve"> digestion</w:t>
      </w:r>
      <w:r w:rsidR="003448A1">
        <w:t xml:space="preserve">). Also, </w:t>
      </w:r>
      <w:r w:rsidRPr="003448A1">
        <w:t xml:space="preserve">the His epitope on the </w:t>
      </w:r>
      <w:r w:rsidR="002167B7" w:rsidRPr="003448A1">
        <w:t>N-</w:t>
      </w:r>
      <w:r w:rsidRPr="003448A1">
        <w:t xml:space="preserve">terminal end of EGFR-M2 is not </w:t>
      </w:r>
      <w:r w:rsidR="00235C9C">
        <w:t>detected after Proteinase K treatment</w:t>
      </w:r>
      <w:r w:rsidR="00235C9C" w:rsidRPr="003448A1">
        <w:t xml:space="preserve"> </w:t>
      </w:r>
      <w:r w:rsidR="003448A1" w:rsidRPr="003448A1">
        <w:t>(</w:t>
      </w:r>
      <w:r w:rsidR="00D810B2">
        <w:t xml:space="preserve">the </w:t>
      </w:r>
      <w:r w:rsidR="003448A1" w:rsidRPr="003448A1">
        <w:t xml:space="preserve">band </w:t>
      </w:r>
      <w:r w:rsidR="00D810B2">
        <w:t xml:space="preserve">is </w:t>
      </w:r>
      <w:r w:rsidR="003448A1" w:rsidRPr="003448A1">
        <w:t xml:space="preserve">not visible on </w:t>
      </w:r>
      <w:r w:rsidR="00D810B2">
        <w:t xml:space="preserve">the </w:t>
      </w:r>
      <w:r w:rsidR="003448A1" w:rsidRPr="003448A1">
        <w:t xml:space="preserve">western blot when probing </w:t>
      </w:r>
      <w:r w:rsidR="00D810B2">
        <w:t xml:space="preserve">the </w:t>
      </w:r>
      <w:r w:rsidR="003448A1" w:rsidRPr="003448A1">
        <w:t xml:space="preserve">sample with </w:t>
      </w:r>
      <w:r w:rsidR="00D810B2">
        <w:t xml:space="preserve">an </w:t>
      </w:r>
      <w:r w:rsidR="003448A1" w:rsidRPr="003448A1">
        <w:t>anti-</w:t>
      </w:r>
      <w:r w:rsidR="003448A1">
        <w:t>His</w:t>
      </w:r>
      <w:r w:rsidR="003448A1" w:rsidRPr="003448A1">
        <w:t xml:space="preserve"> antibody</w:t>
      </w:r>
      <w:r w:rsidR="003448A1">
        <w:t xml:space="preserve">, </w:t>
      </w:r>
      <w:r w:rsidR="00D810B2">
        <w:t>which means that t</w:t>
      </w:r>
      <w:r w:rsidR="003448A1">
        <w:t>he N-terminal end must have been outside the cell and digested by Proteinase K</w:t>
      </w:r>
      <w:r w:rsidR="003448A1" w:rsidRPr="003448A1">
        <w:t>)</w:t>
      </w:r>
      <w:r w:rsidR="003448A1">
        <w:t xml:space="preserve">. </w:t>
      </w:r>
      <w:r w:rsidRPr="003448A1">
        <w:t>This means that EGFR-M2 should be able to bind EGF normally and initiate downstream signaling cascades.</w:t>
      </w:r>
    </w:p>
    <w:p w14:paraId="01FEB036" w14:textId="2AB36FB9" w:rsidR="00DC110F" w:rsidRPr="003448A1" w:rsidRDefault="00762F16" w:rsidP="00DC110F">
      <w:pPr>
        <w:pStyle w:val="Exercise-AnswerKeyPar"/>
        <w:numPr>
          <w:ilvl w:val="0"/>
          <w:numId w:val="29"/>
        </w:numPr>
      </w:pPr>
      <w:r w:rsidRPr="003448A1">
        <w:t xml:space="preserve">Finally, </w:t>
      </w:r>
      <w:r>
        <w:t>i</w:t>
      </w:r>
      <w:r w:rsidR="00DC110F" w:rsidRPr="003448A1">
        <w:t xml:space="preserve">nternalization dynamics are different </w:t>
      </w:r>
      <w:r w:rsidR="00D810B2">
        <w:t>for the</w:t>
      </w:r>
      <w:r w:rsidR="00D810B2" w:rsidRPr="003448A1">
        <w:t xml:space="preserve"> </w:t>
      </w:r>
      <w:r w:rsidR="00DC110F" w:rsidRPr="003448A1">
        <w:t>EGFR-M2 and the wild type EGFR protein</w:t>
      </w:r>
      <w:r w:rsidR="00D810B2">
        <w:t>s</w:t>
      </w:r>
      <w:r w:rsidR="00DC110F" w:rsidRPr="003448A1">
        <w:t>. EGFR-M2 is not internalized</w:t>
      </w:r>
      <w:r w:rsidR="003448A1">
        <w:t xml:space="preserve"> when exposed to high EGF concentrations for prolonged periods of time. This suggests that there is also a lack of lysosome-mediated degradation of the protein</w:t>
      </w:r>
      <w:r w:rsidR="00DC110F" w:rsidRPr="003448A1">
        <w:t xml:space="preserve">. This is the first piece of evidence that gives us information about what is causing the M2 phenotype – there is less internalization </w:t>
      </w:r>
      <w:r w:rsidR="003448A1">
        <w:t>(</w:t>
      </w:r>
      <w:r w:rsidR="00DC110F" w:rsidRPr="003448A1">
        <w:t>and degradation</w:t>
      </w:r>
      <w:r w:rsidR="003448A1">
        <w:t>)</w:t>
      </w:r>
      <w:r w:rsidR="00DC110F" w:rsidRPr="003448A1">
        <w:t xml:space="preserve"> of the mutant EGFR</w:t>
      </w:r>
      <w:r w:rsidR="003448A1">
        <w:t>-M2 protein increasing the levels of this receptor on the plasma membrane.</w:t>
      </w:r>
    </w:p>
    <w:p w14:paraId="086BE9AD" w14:textId="02DE63C4" w:rsidR="00762F16" w:rsidRDefault="00762F16" w:rsidP="00D44421">
      <w:pPr>
        <w:pStyle w:val="Exercise-AnswerKeyPar"/>
      </w:pPr>
      <w:r>
        <w:t>Considering observations</w:t>
      </w:r>
      <w:r w:rsidRPr="003448A1">
        <w:t xml:space="preserve"> 4 and 5</w:t>
      </w:r>
      <w:r>
        <w:t>, the data suggest</w:t>
      </w:r>
      <w:r w:rsidRPr="003448A1">
        <w:t xml:space="preserve"> </w:t>
      </w:r>
      <w:r>
        <w:t>that EGF can still initiate MAPK signaling leading to proliferation and growth,</w:t>
      </w:r>
      <w:r w:rsidRPr="003448A1">
        <w:t xml:space="preserve"> but since EGFR-M2 cannot be internalized/degraded, signaling continues</w:t>
      </w:r>
      <w:r>
        <w:t xml:space="preserve">. This contrasts </w:t>
      </w:r>
      <w:r w:rsidR="00057356">
        <w:t xml:space="preserve">with </w:t>
      </w:r>
      <w:r>
        <w:t xml:space="preserve">WT-EGFR cells, where </w:t>
      </w:r>
      <w:r w:rsidRPr="003448A1">
        <w:t>the signal attenuates and the cell becomes less sensitive to EGF.</w:t>
      </w:r>
    </w:p>
    <w:p w14:paraId="09A38F3F" w14:textId="77777777" w:rsidR="00DC110F" w:rsidRPr="005B7B23" w:rsidRDefault="00DC110F" w:rsidP="00D44421">
      <w:pPr>
        <w:pStyle w:val="Exercise-AnswerKeyPar"/>
      </w:pPr>
    </w:p>
    <w:p w14:paraId="29BAA1C8" w14:textId="1D1FF5BA" w:rsidR="00EF3368" w:rsidRPr="0047707F" w:rsidRDefault="00EF3368" w:rsidP="0027344B">
      <w:pPr>
        <w:pStyle w:val="Exercise-Normal"/>
      </w:pPr>
      <w:r w:rsidRPr="00F00475">
        <w:rPr>
          <w:b/>
          <w:sz w:val="22"/>
          <w:szCs w:val="22"/>
        </w:rPr>
        <w:t>b.</w:t>
      </w:r>
      <w:r>
        <w:t xml:space="preserve"> </w:t>
      </w:r>
      <w:r w:rsidR="00FF2A10">
        <w:t xml:space="preserve">A member of </w:t>
      </w:r>
      <w:r w:rsidR="00AC4F43">
        <w:t xml:space="preserve">your </w:t>
      </w:r>
      <w:r w:rsidR="00FF2A10">
        <w:t xml:space="preserve">lab </w:t>
      </w:r>
      <w:r w:rsidR="00FF2A10" w:rsidRPr="0047707F">
        <w:t>studying the same mutan</w:t>
      </w:r>
      <w:r w:rsidRPr="0047707F">
        <w:t>t cell lines discover</w:t>
      </w:r>
      <w:r w:rsidR="00AC4F43" w:rsidRPr="0047707F">
        <w:t>s</w:t>
      </w:r>
      <w:r w:rsidRPr="0047707F">
        <w:t xml:space="preserve"> that</w:t>
      </w:r>
      <w:r w:rsidR="00DF6871" w:rsidRPr="0047707F">
        <w:t xml:space="preserve"> when EGF is added to the EGFR-M2 cell line</w:t>
      </w:r>
      <w:r w:rsidR="00A27964" w:rsidRPr="0047707F">
        <w:t xml:space="preserve"> at high concentrations for a prolonged period of time</w:t>
      </w:r>
      <w:r w:rsidR="00DF6871" w:rsidRPr="0047707F">
        <w:t>,</w:t>
      </w:r>
      <w:r w:rsidR="00AC4F43" w:rsidRPr="0047707F">
        <w:t xml:space="preserve"> </w:t>
      </w:r>
      <w:r w:rsidR="00964720" w:rsidRPr="0047707F">
        <w:t>the</w:t>
      </w:r>
      <w:r w:rsidRPr="0047707F">
        <w:t xml:space="preserve"> </w:t>
      </w:r>
      <w:r w:rsidR="00FF2A10" w:rsidRPr="0047707F">
        <w:t xml:space="preserve">levels of </w:t>
      </w:r>
      <w:r w:rsidR="002B7A5D" w:rsidRPr="0047707F">
        <w:t>ubiquitinated</w:t>
      </w:r>
      <w:r w:rsidR="00FF2A10" w:rsidRPr="0047707F">
        <w:t xml:space="preserve"> </w:t>
      </w:r>
      <w:r w:rsidR="00DF6871" w:rsidRPr="0047707F">
        <w:t xml:space="preserve">EGFR-M2 protein </w:t>
      </w:r>
      <w:r w:rsidR="00AC4F43" w:rsidRPr="0047707F">
        <w:t>are</w:t>
      </w:r>
      <w:r w:rsidR="00964720" w:rsidRPr="0047707F">
        <w:t xml:space="preserve"> </w:t>
      </w:r>
      <w:r w:rsidR="00F313AB" w:rsidRPr="0047707F">
        <w:t>surprisingly low.</w:t>
      </w:r>
    </w:p>
    <w:p w14:paraId="2243E260" w14:textId="3CA936FA" w:rsidR="00FF2A10" w:rsidRDefault="00FF2A10" w:rsidP="0027344B">
      <w:pPr>
        <w:pStyle w:val="Exercise-Normal"/>
      </w:pPr>
      <w:r w:rsidRPr="0047707F">
        <w:t>Does this observation</w:t>
      </w:r>
      <w:r w:rsidR="00EF3368" w:rsidRPr="0047707F">
        <w:t xml:space="preserve"> lend</w:t>
      </w:r>
      <w:r w:rsidRPr="0047707F">
        <w:t xml:space="preserve"> support </w:t>
      </w:r>
      <w:r w:rsidR="00A7685F" w:rsidRPr="0047707F">
        <w:t xml:space="preserve">to </w:t>
      </w:r>
      <w:r w:rsidRPr="0047707F">
        <w:t xml:space="preserve">your </w:t>
      </w:r>
      <w:r w:rsidR="00AC69D0" w:rsidRPr="0047707F">
        <w:t>hypothesis</w:t>
      </w:r>
      <w:r w:rsidR="00E45352" w:rsidRPr="0047707F">
        <w:t xml:space="preserve"> regarding EGFR-M2</w:t>
      </w:r>
      <w:r w:rsidR="00A7685F" w:rsidRPr="0047707F">
        <w:t xml:space="preserve"> </w:t>
      </w:r>
      <w:r w:rsidR="00EF3368" w:rsidRPr="0047707F">
        <w:t xml:space="preserve">in Question </w:t>
      </w:r>
      <w:r w:rsidR="000B5773" w:rsidRPr="0047707F">
        <w:t>6</w:t>
      </w:r>
      <w:r w:rsidR="000B5773">
        <w:t>a</w:t>
      </w:r>
      <w:r w:rsidR="00AB44F7">
        <w:t>.ii</w:t>
      </w:r>
      <w:r w:rsidRPr="0047707F">
        <w:t xml:space="preserve">? </w:t>
      </w:r>
      <w:r w:rsidR="00EF3368" w:rsidRPr="0047707F">
        <w:t>Explain why or why not.</w:t>
      </w:r>
      <w:r w:rsidR="00AF440D" w:rsidRPr="0047707F">
        <w:t xml:space="preserve"> </w:t>
      </w:r>
      <w:r w:rsidR="00493546" w:rsidRPr="0047707F">
        <w:t>If necessary, u</w:t>
      </w:r>
      <w:r w:rsidR="00AF440D" w:rsidRPr="0047707F">
        <w:t>se Figure</w:t>
      </w:r>
      <w:r w:rsidR="00AF440D">
        <w:t xml:space="preserve"> 1 to help you answer this question.</w:t>
      </w:r>
    </w:p>
    <w:p w14:paraId="7D2C986D" w14:textId="61ADC5A8" w:rsidR="008A27A1" w:rsidRDefault="00F8394D" w:rsidP="00DF6871">
      <w:pPr>
        <w:pStyle w:val="Exercise-AnswerKeyPar"/>
      </w:pPr>
      <w:r>
        <w:t>Yes</w:t>
      </w:r>
      <w:r w:rsidR="00B92588">
        <w:t>,</w:t>
      </w:r>
      <w:r>
        <w:t xml:space="preserve"> this</w:t>
      </w:r>
      <w:r w:rsidR="00AC69D0">
        <w:t xml:space="preserve"> observation</w:t>
      </w:r>
      <w:r>
        <w:t xml:space="preserve"> agrees</w:t>
      </w:r>
      <w:r w:rsidR="00F313AB">
        <w:t xml:space="preserve"> </w:t>
      </w:r>
      <w:r w:rsidR="00AC69D0">
        <w:t xml:space="preserve">with the hypothesis for how the M2 mutation affects </w:t>
      </w:r>
      <w:r w:rsidR="00F313AB">
        <w:t>EGFR</w:t>
      </w:r>
      <w:r w:rsidR="00AC69D0">
        <w:t xml:space="preserve"> function</w:t>
      </w:r>
      <w:r>
        <w:t xml:space="preserve">. </w:t>
      </w:r>
      <w:r w:rsidR="00F313AB">
        <w:t>Ubiquitination</w:t>
      </w:r>
      <w:r w:rsidR="009D35FF">
        <w:t xml:space="preserve"> </w:t>
      </w:r>
      <w:r>
        <w:t xml:space="preserve">is </w:t>
      </w:r>
      <w:r w:rsidR="00865A2F">
        <w:t>dependent</w:t>
      </w:r>
      <w:r>
        <w:t xml:space="preserve"> on the</w:t>
      </w:r>
      <w:r w:rsidR="00F313AB">
        <w:t xml:space="preserve"> binding of EGF to EGFR </w:t>
      </w:r>
      <w:r w:rsidR="00AC69D0">
        <w:t xml:space="preserve">through its </w:t>
      </w:r>
      <w:r w:rsidR="00F313AB">
        <w:t>N</w:t>
      </w:r>
      <w:r w:rsidR="00AC69D0">
        <w:t>-</w:t>
      </w:r>
      <w:r w:rsidR="00F313AB">
        <w:t>terminal end</w:t>
      </w:r>
      <w:r w:rsidR="00AC69D0">
        <w:t>,</w:t>
      </w:r>
      <w:r w:rsidR="00F313AB">
        <w:t xml:space="preserve"> which then </w:t>
      </w:r>
      <w:r w:rsidR="00AC69D0">
        <w:t>results in</w:t>
      </w:r>
      <w:r w:rsidR="00F313AB">
        <w:t xml:space="preserve"> EGFR</w:t>
      </w:r>
      <w:r w:rsidR="00AC69D0">
        <w:t xml:space="preserve"> autophosphorylation</w:t>
      </w:r>
      <w:r w:rsidR="00F313AB">
        <w:t xml:space="preserve"> at specific</w:t>
      </w:r>
      <w:r w:rsidR="00B92588">
        <w:t xml:space="preserve"> tyrosine and</w:t>
      </w:r>
      <w:r w:rsidR="00F313AB">
        <w:t xml:space="preserve"> serine residues </w:t>
      </w:r>
      <w:r w:rsidR="00964720">
        <w:t xml:space="preserve">on </w:t>
      </w:r>
      <w:r w:rsidR="00AC69D0">
        <w:t>EGFR’s</w:t>
      </w:r>
      <w:r w:rsidR="00964720">
        <w:t xml:space="preserve"> C</w:t>
      </w:r>
      <w:r w:rsidR="00AC69D0">
        <w:t>-</w:t>
      </w:r>
      <w:r w:rsidR="00964720">
        <w:t>terminal</w:t>
      </w:r>
      <w:r w:rsidR="00AC69D0">
        <w:t xml:space="preserve"> end</w:t>
      </w:r>
      <w:r w:rsidR="00964720">
        <w:t xml:space="preserve"> (</w:t>
      </w:r>
      <w:r w:rsidR="00493546">
        <w:t xml:space="preserve">normally </w:t>
      </w:r>
      <w:r w:rsidR="00964720">
        <w:t xml:space="preserve">intracellular). </w:t>
      </w:r>
      <w:r w:rsidR="00493546">
        <w:t>We</w:t>
      </w:r>
      <w:r w:rsidR="00964720">
        <w:t xml:space="preserve"> hypothesized </w:t>
      </w:r>
      <w:r w:rsidR="006B227C">
        <w:t xml:space="preserve">that the </w:t>
      </w:r>
      <w:r>
        <w:t>M2</w:t>
      </w:r>
      <w:r w:rsidR="006B227C">
        <w:t xml:space="preserve"> </w:t>
      </w:r>
      <w:r>
        <w:t>mutation</w:t>
      </w:r>
      <w:r w:rsidR="00AC69D0">
        <w:t xml:space="preserve"> is</w:t>
      </w:r>
      <w:r>
        <w:t xml:space="preserve"> somehow prevent</w:t>
      </w:r>
      <w:r w:rsidR="00AC69D0">
        <w:t>ing auto</w:t>
      </w:r>
      <w:r>
        <w:t>phosphorylation</w:t>
      </w:r>
      <w:r w:rsidR="00AC69D0">
        <w:t xml:space="preserve"> </w:t>
      </w:r>
      <w:r w:rsidR="008A468F">
        <w:t>of residues necessary for</w:t>
      </w:r>
      <w:r w:rsidR="00B92588">
        <w:t xml:space="preserve"> </w:t>
      </w:r>
      <w:r w:rsidR="00687C48">
        <w:t>ubiquitination</w:t>
      </w:r>
      <w:r w:rsidR="008A468F">
        <w:t xml:space="preserve">, subsequently preventing internalization and degradation of EGFR-M2. Since the lack of autophosphorylation would prevent EGFR-M2 from being ubiquitinated, this is </w:t>
      </w:r>
      <w:r w:rsidR="00AC69D0">
        <w:t>in agreement with</w:t>
      </w:r>
      <w:r w:rsidR="00493546">
        <w:t xml:space="preserve"> the</w:t>
      </w:r>
      <w:r w:rsidR="00AC69D0">
        <w:t xml:space="preserve"> decreased levels</w:t>
      </w:r>
      <w:r w:rsidR="00495474">
        <w:t xml:space="preserve"> of</w:t>
      </w:r>
      <w:r w:rsidR="00AC69D0">
        <w:t xml:space="preserve"> </w:t>
      </w:r>
      <w:r w:rsidR="008A468F">
        <w:t>ubiquitin-bound EGFR-M2 observed</w:t>
      </w:r>
      <w:r w:rsidR="00964720">
        <w:t>.</w:t>
      </w:r>
    </w:p>
    <w:sectPr w:rsidR="008A27A1" w:rsidSect="00C71706">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94F13A" w14:textId="77777777" w:rsidR="000A04A3" w:rsidRDefault="000A04A3" w:rsidP="004127D1">
      <w:r>
        <w:separator/>
      </w:r>
    </w:p>
  </w:endnote>
  <w:endnote w:type="continuationSeparator" w:id="0">
    <w:p w14:paraId="58DEF407" w14:textId="77777777" w:rsidR="000A04A3" w:rsidRDefault="000A04A3" w:rsidP="00412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Geneva">
    <w:panose1 w:val="020B0503030404040204"/>
    <w:charset w:val="00"/>
    <w:family w:val="auto"/>
    <w:pitch w:val="variable"/>
    <w:sig w:usb0="00000007" w:usb1="00000000" w:usb2="00000000" w:usb3="00000000" w:csb0="00000093"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ucida Sans Unicode">
    <w:panose1 w:val="020B0602030504020204"/>
    <w:charset w:val="00"/>
    <w:family w:val="auto"/>
    <w:pitch w:val="variable"/>
    <w:sig w:usb0="80000AFF" w:usb1="0000396B" w:usb2="00000000" w:usb3="00000000" w:csb0="000000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CC6CA" w14:textId="77777777" w:rsidR="000A04A3" w:rsidRDefault="000A04A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C2E22" w14:textId="34B0505A" w:rsidR="000A04A3" w:rsidRDefault="000A04A3" w:rsidP="002E0BF3">
    <w:pPr>
      <w:pStyle w:val="Exercise-Footer"/>
    </w:pPr>
    <w:r>
      <w:t>Ver. 16 – L. Weingarten</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FFFC1" w14:textId="15CD2941" w:rsidR="000A04A3" w:rsidRDefault="000A04A3" w:rsidP="00013F87">
    <w:pPr>
      <w:pStyle w:val="Exercise-Footer"/>
    </w:pPr>
    <w:r>
      <w:t>Ver. 16 – L. Weingarten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E1579" w14:textId="77777777" w:rsidR="000A04A3" w:rsidRDefault="000A04A3" w:rsidP="004127D1">
      <w:r>
        <w:separator/>
      </w:r>
    </w:p>
  </w:footnote>
  <w:footnote w:type="continuationSeparator" w:id="0">
    <w:p w14:paraId="43886098" w14:textId="77777777" w:rsidR="000A04A3" w:rsidRDefault="000A04A3" w:rsidP="004127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CA01EE" w14:textId="77777777" w:rsidR="000A04A3" w:rsidRDefault="000A04A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EDC395" w14:textId="77777777" w:rsidR="000A04A3" w:rsidRDefault="000A04A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1EE4C" w14:textId="77777777" w:rsidR="000A04A3" w:rsidRDefault="000A04A3">
    <w:pPr>
      <w:pStyle w:val="Header"/>
    </w:pPr>
    <w:r>
      <w:rPr>
        <w:noProof/>
      </w:rPr>
      <w:drawing>
        <wp:anchor distT="0" distB="0" distL="114300" distR="114300" simplePos="0" relativeHeight="251661312" behindDoc="0" locked="0" layoutInCell="1" allowOverlap="1" wp14:anchorId="2AAFAFA0" wp14:editId="30F15B80">
          <wp:simplePos x="0" y="0"/>
          <wp:positionH relativeFrom="column">
            <wp:posOffset>-229235</wp:posOffset>
          </wp:positionH>
          <wp:positionV relativeFrom="paragraph">
            <wp:posOffset>-73660</wp:posOffset>
          </wp:positionV>
          <wp:extent cx="2287270" cy="5283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7270" cy="528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E3A3ED0"/>
    <w:lvl w:ilvl="0">
      <w:start w:val="1"/>
      <w:numFmt w:val="bullet"/>
      <w:pStyle w:val="Exercise-ListBulletLevel2nospacinggray"/>
      <w:lvlText w:val=""/>
      <w:lvlJc w:val="left"/>
      <w:pPr>
        <w:tabs>
          <w:tab w:val="num" w:pos="288"/>
        </w:tabs>
        <w:ind w:left="360" w:hanging="144"/>
      </w:pPr>
      <w:rPr>
        <w:rFonts w:ascii="Symbol" w:hAnsi="Symbol" w:hint="default"/>
        <w:color w:val="595959"/>
      </w:rPr>
    </w:lvl>
  </w:abstractNum>
  <w:abstractNum w:abstractNumId="1">
    <w:nsid w:val="FFFFFF88"/>
    <w:multiLevelType w:val="singleLevel"/>
    <w:tmpl w:val="D9D417E4"/>
    <w:lvl w:ilvl="0">
      <w:start w:val="1"/>
      <w:numFmt w:val="decimal"/>
      <w:lvlText w:val="%1."/>
      <w:lvlJc w:val="left"/>
      <w:pPr>
        <w:tabs>
          <w:tab w:val="num" w:pos="360"/>
        </w:tabs>
        <w:ind w:left="360" w:hanging="360"/>
      </w:pPr>
    </w:lvl>
  </w:abstractNum>
  <w:abstractNum w:abstractNumId="2">
    <w:nsid w:val="FFFFFF89"/>
    <w:multiLevelType w:val="singleLevel"/>
    <w:tmpl w:val="96A22D5A"/>
    <w:lvl w:ilvl="0">
      <w:start w:val="1"/>
      <w:numFmt w:val="bullet"/>
      <w:lvlText w:val=""/>
      <w:lvlJc w:val="left"/>
      <w:pPr>
        <w:tabs>
          <w:tab w:val="num" w:pos="360"/>
        </w:tabs>
        <w:ind w:left="360" w:hanging="360"/>
      </w:pPr>
      <w:rPr>
        <w:rFonts w:ascii="Symbol" w:hAnsi="Symbol" w:hint="default"/>
      </w:rPr>
    </w:lvl>
  </w:abstractNum>
  <w:abstractNum w:abstractNumId="3">
    <w:nsid w:val="01C642A2"/>
    <w:multiLevelType w:val="hybridMultilevel"/>
    <w:tmpl w:val="27B0F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F412CF"/>
    <w:multiLevelType w:val="hybridMultilevel"/>
    <w:tmpl w:val="9BB63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D032C6"/>
    <w:multiLevelType w:val="hybridMultilevel"/>
    <w:tmpl w:val="2904E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D82C48"/>
    <w:multiLevelType w:val="hybridMultilevel"/>
    <w:tmpl w:val="185262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nsid w:val="0E9C2A51"/>
    <w:multiLevelType w:val="hybridMultilevel"/>
    <w:tmpl w:val="1FEAB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76303A"/>
    <w:multiLevelType w:val="hybridMultilevel"/>
    <w:tmpl w:val="07048156"/>
    <w:lvl w:ilvl="0" w:tplc="3B3A6CF8">
      <w:start w:val="1"/>
      <w:numFmt w:val="bullet"/>
      <w:lvlText w:val="-"/>
      <w:lvlJc w:val="left"/>
      <w:pPr>
        <w:ind w:left="720" w:hanging="360"/>
      </w:pPr>
      <w:rPr>
        <w:rFonts w:ascii="Times" w:eastAsia="Times"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EB16EC"/>
    <w:multiLevelType w:val="hybridMultilevel"/>
    <w:tmpl w:val="1E8EA5FA"/>
    <w:lvl w:ilvl="0" w:tplc="8B1C5D0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44265"/>
    <w:multiLevelType w:val="hybridMultilevel"/>
    <w:tmpl w:val="C2B89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9F0490"/>
    <w:multiLevelType w:val="hybridMultilevel"/>
    <w:tmpl w:val="4DFAF286"/>
    <w:lvl w:ilvl="0" w:tplc="9990CF8A">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246FB2"/>
    <w:multiLevelType w:val="hybridMultilevel"/>
    <w:tmpl w:val="C0062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D913C4"/>
    <w:multiLevelType w:val="hybridMultilevel"/>
    <w:tmpl w:val="14DE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033DB9"/>
    <w:multiLevelType w:val="hybridMultilevel"/>
    <w:tmpl w:val="63FE8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527BD5"/>
    <w:multiLevelType w:val="hybridMultilevel"/>
    <w:tmpl w:val="5C7C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1D4648"/>
    <w:multiLevelType w:val="hybridMultilevel"/>
    <w:tmpl w:val="E0C45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6C3DB7"/>
    <w:multiLevelType w:val="hybridMultilevel"/>
    <w:tmpl w:val="CA84B670"/>
    <w:lvl w:ilvl="0" w:tplc="699273EE">
      <w:start w:val="1"/>
      <w:numFmt w:val="decimal"/>
      <w:pStyle w:val="Exercise-ListNumber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AD53BB"/>
    <w:multiLevelType w:val="hybridMultilevel"/>
    <w:tmpl w:val="8CBC9242"/>
    <w:lvl w:ilvl="0" w:tplc="74288C30">
      <w:start w:val="4"/>
      <w:numFmt w:val="bullet"/>
      <w:lvlText w:val=""/>
      <w:lvlJc w:val="left"/>
      <w:pPr>
        <w:ind w:left="576" w:hanging="360"/>
      </w:pPr>
      <w:rPr>
        <w:rFonts w:ascii="Symbol" w:hAnsi="Symbol" w:hint="default"/>
        <w:color w:val="595959"/>
        <w:sz w:val="18"/>
      </w:rPr>
    </w:lvl>
    <w:lvl w:ilvl="1" w:tplc="04090003" w:tentative="1">
      <w:start w:val="1"/>
      <w:numFmt w:val="bullet"/>
      <w:lvlText w:val="o"/>
      <w:lvlJc w:val="left"/>
      <w:pPr>
        <w:ind w:left="1296" w:hanging="360"/>
      </w:pPr>
      <w:rPr>
        <w:rFonts w:ascii="Courier New" w:hAnsi="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9">
    <w:nsid w:val="554D24E8"/>
    <w:multiLevelType w:val="hybridMultilevel"/>
    <w:tmpl w:val="45FEADA0"/>
    <w:lvl w:ilvl="0" w:tplc="4D7E57C6">
      <w:start w:val="4"/>
      <w:numFmt w:val="bullet"/>
      <w:pStyle w:val="Exercise-ListLevel3Hyphen"/>
      <w:lvlText w:val="-"/>
      <w:lvlJc w:val="left"/>
      <w:pPr>
        <w:ind w:left="144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904268"/>
    <w:multiLevelType w:val="hybridMultilevel"/>
    <w:tmpl w:val="B7582B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257004E"/>
    <w:multiLevelType w:val="hybridMultilevel"/>
    <w:tmpl w:val="D8CA7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7D04E2"/>
    <w:multiLevelType w:val="hybridMultilevel"/>
    <w:tmpl w:val="6EF88C52"/>
    <w:lvl w:ilvl="0" w:tplc="D9844E8A">
      <w:start w:val="1"/>
      <w:numFmt w:val="bullet"/>
      <w:lvlText w:val=""/>
      <w:lvlJc w:val="left"/>
      <w:pPr>
        <w:tabs>
          <w:tab w:val="num" w:pos="288"/>
        </w:tabs>
        <w:ind w:left="360" w:hanging="144"/>
      </w:pPr>
      <w:rPr>
        <w:rFonts w:ascii="Symbol" w:hAnsi="Symbol" w:hint="default"/>
        <w:color w:val="59595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7D0E7F"/>
    <w:multiLevelType w:val="multilevel"/>
    <w:tmpl w:val="9E78ED56"/>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6D64719C"/>
    <w:multiLevelType w:val="hybridMultilevel"/>
    <w:tmpl w:val="5A70D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506B"/>
    <w:multiLevelType w:val="hybridMultilevel"/>
    <w:tmpl w:val="27B0F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0A788E"/>
    <w:multiLevelType w:val="hybridMultilevel"/>
    <w:tmpl w:val="7C74E440"/>
    <w:lvl w:ilvl="0" w:tplc="925C6688">
      <w:start w:val="1"/>
      <w:numFmt w:val="bullet"/>
      <w:pStyle w:val="Exercise-ListBulletLevel2nospacing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D26497"/>
    <w:multiLevelType w:val="hybridMultilevel"/>
    <w:tmpl w:val="76AE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D57527"/>
    <w:multiLevelType w:val="hybridMultilevel"/>
    <w:tmpl w:val="3878BA80"/>
    <w:lvl w:ilvl="0" w:tplc="A2C4AA1E">
      <w:start w:val="1"/>
      <w:numFmt w:val="bullet"/>
      <w:pStyle w:val="Exercise-ListBulletLevel2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0669E4"/>
    <w:multiLevelType w:val="hybridMultilevel"/>
    <w:tmpl w:val="5290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C017D6"/>
    <w:multiLevelType w:val="hybridMultilevel"/>
    <w:tmpl w:val="43FEF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17"/>
  </w:num>
  <w:num w:numId="4">
    <w:abstractNumId w:val="6"/>
  </w:num>
  <w:num w:numId="5">
    <w:abstractNumId w:val="29"/>
  </w:num>
  <w:num w:numId="6">
    <w:abstractNumId w:val="11"/>
  </w:num>
  <w:num w:numId="7">
    <w:abstractNumId w:val="27"/>
  </w:num>
  <w:num w:numId="8">
    <w:abstractNumId w:val="14"/>
  </w:num>
  <w:num w:numId="9">
    <w:abstractNumId w:val="9"/>
  </w:num>
  <w:num w:numId="10">
    <w:abstractNumId w:val="13"/>
  </w:num>
  <w:num w:numId="11">
    <w:abstractNumId w:val="7"/>
  </w:num>
  <w:num w:numId="12">
    <w:abstractNumId w:val="21"/>
  </w:num>
  <w:num w:numId="13">
    <w:abstractNumId w:val="16"/>
  </w:num>
  <w:num w:numId="14">
    <w:abstractNumId w:val="5"/>
  </w:num>
  <w:num w:numId="15">
    <w:abstractNumId w:val="20"/>
  </w:num>
  <w:num w:numId="16">
    <w:abstractNumId w:val="30"/>
  </w:num>
  <w:num w:numId="17">
    <w:abstractNumId w:val="10"/>
  </w:num>
  <w:num w:numId="18">
    <w:abstractNumId w:val="24"/>
  </w:num>
  <w:num w:numId="19">
    <w:abstractNumId w:val="15"/>
  </w:num>
  <w:num w:numId="20">
    <w:abstractNumId w:val="4"/>
  </w:num>
  <w:num w:numId="21">
    <w:abstractNumId w:val="2"/>
  </w:num>
  <w:num w:numId="22">
    <w:abstractNumId w:val="22"/>
  </w:num>
  <w:num w:numId="23">
    <w:abstractNumId w:val="0"/>
  </w:num>
  <w:num w:numId="24">
    <w:abstractNumId w:val="18"/>
  </w:num>
  <w:num w:numId="25">
    <w:abstractNumId w:val="1"/>
  </w:num>
  <w:num w:numId="26">
    <w:abstractNumId w:val="19"/>
  </w:num>
  <w:num w:numId="27">
    <w:abstractNumId w:val="12"/>
  </w:num>
  <w:num w:numId="28">
    <w:abstractNumId w:val="3"/>
  </w:num>
  <w:num w:numId="29">
    <w:abstractNumId w:val="25"/>
  </w:num>
  <w:num w:numId="30">
    <w:abstractNumId w:val="17"/>
    <w:lvlOverride w:ilvl="0">
      <w:startOverride w:val="1"/>
    </w:lvlOverride>
  </w:num>
  <w:num w:numId="31">
    <w:abstractNumId w:val="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linkStyl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7D1"/>
    <w:rsid w:val="000023A9"/>
    <w:rsid w:val="000030A5"/>
    <w:rsid w:val="00007B09"/>
    <w:rsid w:val="00012031"/>
    <w:rsid w:val="00013F87"/>
    <w:rsid w:val="0001428C"/>
    <w:rsid w:val="0001695B"/>
    <w:rsid w:val="000216C8"/>
    <w:rsid w:val="0004777F"/>
    <w:rsid w:val="00057356"/>
    <w:rsid w:val="00061D6A"/>
    <w:rsid w:val="000665BB"/>
    <w:rsid w:val="0007388E"/>
    <w:rsid w:val="000802E9"/>
    <w:rsid w:val="000829E8"/>
    <w:rsid w:val="000913DD"/>
    <w:rsid w:val="0009197E"/>
    <w:rsid w:val="000938F3"/>
    <w:rsid w:val="00097214"/>
    <w:rsid w:val="000A04A3"/>
    <w:rsid w:val="000A1306"/>
    <w:rsid w:val="000A1478"/>
    <w:rsid w:val="000A3841"/>
    <w:rsid w:val="000A4367"/>
    <w:rsid w:val="000A61A4"/>
    <w:rsid w:val="000A6852"/>
    <w:rsid w:val="000B1312"/>
    <w:rsid w:val="000B1B4D"/>
    <w:rsid w:val="000B1BAE"/>
    <w:rsid w:val="000B1F48"/>
    <w:rsid w:val="000B379D"/>
    <w:rsid w:val="000B5773"/>
    <w:rsid w:val="000C7E3B"/>
    <w:rsid w:val="000D1359"/>
    <w:rsid w:val="000E041F"/>
    <w:rsid w:val="000F0010"/>
    <w:rsid w:val="000F0BA6"/>
    <w:rsid w:val="000F36D0"/>
    <w:rsid w:val="000F56FA"/>
    <w:rsid w:val="000F6981"/>
    <w:rsid w:val="00123D51"/>
    <w:rsid w:val="00133F62"/>
    <w:rsid w:val="00142DED"/>
    <w:rsid w:val="00142EF7"/>
    <w:rsid w:val="0014404D"/>
    <w:rsid w:val="00144621"/>
    <w:rsid w:val="001446AE"/>
    <w:rsid w:val="00145108"/>
    <w:rsid w:val="0014531A"/>
    <w:rsid w:val="00146F9A"/>
    <w:rsid w:val="00160207"/>
    <w:rsid w:val="00161302"/>
    <w:rsid w:val="00170707"/>
    <w:rsid w:val="00174F55"/>
    <w:rsid w:val="00182636"/>
    <w:rsid w:val="00185BFE"/>
    <w:rsid w:val="00191854"/>
    <w:rsid w:val="0019422F"/>
    <w:rsid w:val="00194629"/>
    <w:rsid w:val="001A05A8"/>
    <w:rsid w:val="001A3B71"/>
    <w:rsid w:val="001B19CD"/>
    <w:rsid w:val="001B3626"/>
    <w:rsid w:val="001B5923"/>
    <w:rsid w:val="001C06B0"/>
    <w:rsid w:val="001C3D4D"/>
    <w:rsid w:val="001C7B2F"/>
    <w:rsid w:val="001D03E6"/>
    <w:rsid w:val="001D2C19"/>
    <w:rsid w:val="001D777A"/>
    <w:rsid w:val="001E1F6A"/>
    <w:rsid w:val="001E60BB"/>
    <w:rsid w:val="001E720C"/>
    <w:rsid w:val="001F385F"/>
    <w:rsid w:val="002001A8"/>
    <w:rsid w:val="0020106F"/>
    <w:rsid w:val="00205A6C"/>
    <w:rsid w:val="0021386D"/>
    <w:rsid w:val="002167B7"/>
    <w:rsid w:val="00230676"/>
    <w:rsid w:val="00230DEE"/>
    <w:rsid w:val="0023396E"/>
    <w:rsid w:val="00235C9C"/>
    <w:rsid w:val="00237D32"/>
    <w:rsid w:val="0024018B"/>
    <w:rsid w:val="00241166"/>
    <w:rsid w:val="0024296E"/>
    <w:rsid w:val="00243A0C"/>
    <w:rsid w:val="00244A75"/>
    <w:rsid w:val="0024556F"/>
    <w:rsid w:val="002507E2"/>
    <w:rsid w:val="00252DCE"/>
    <w:rsid w:val="002532A5"/>
    <w:rsid w:val="00256919"/>
    <w:rsid w:val="0026407E"/>
    <w:rsid w:val="002643ED"/>
    <w:rsid w:val="00272C8D"/>
    <w:rsid w:val="0027344B"/>
    <w:rsid w:val="00274536"/>
    <w:rsid w:val="0027799C"/>
    <w:rsid w:val="00283C8F"/>
    <w:rsid w:val="00296FAE"/>
    <w:rsid w:val="002A04E1"/>
    <w:rsid w:val="002A2B57"/>
    <w:rsid w:val="002B1337"/>
    <w:rsid w:val="002B5762"/>
    <w:rsid w:val="002B7A5D"/>
    <w:rsid w:val="002B7BB3"/>
    <w:rsid w:val="002B7E67"/>
    <w:rsid w:val="002C279E"/>
    <w:rsid w:val="002C31D9"/>
    <w:rsid w:val="002D0609"/>
    <w:rsid w:val="002D25AE"/>
    <w:rsid w:val="002D545F"/>
    <w:rsid w:val="002E0BF3"/>
    <w:rsid w:val="002E51C9"/>
    <w:rsid w:val="002E54BE"/>
    <w:rsid w:val="002E5655"/>
    <w:rsid w:val="002F2AD9"/>
    <w:rsid w:val="003004B7"/>
    <w:rsid w:val="00313B17"/>
    <w:rsid w:val="0034039A"/>
    <w:rsid w:val="003404DE"/>
    <w:rsid w:val="00342DEF"/>
    <w:rsid w:val="003448A1"/>
    <w:rsid w:val="00346EEF"/>
    <w:rsid w:val="003511B2"/>
    <w:rsid w:val="003572E4"/>
    <w:rsid w:val="00362DA1"/>
    <w:rsid w:val="00365600"/>
    <w:rsid w:val="00366CA9"/>
    <w:rsid w:val="00374DEA"/>
    <w:rsid w:val="00377020"/>
    <w:rsid w:val="00377C8A"/>
    <w:rsid w:val="003859FA"/>
    <w:rsid w:val="00386938"/>
    <w:rsid w:val="0039019C"/>
    <w:rsid w:val="003924B1"/>
    <w:rsid w:val="00394B4A"/>
    <w:rsid w:val="003B7814"/>
    <w:rsid w:val="003C7FC4"/>
    <w:rsid w:val="003D1CD3"/>
    <w:rsid w:val="003D1D07"/>
    <w:rsid w:val="003D3F5F"/>
    <w:rsid w:val="003D4079"/>
    <w:rsid w:val="003D576C"/>
    <w:rsid w:val="003D590E"/>
    <w:rsid w:val="003D6D03"/>
    <w:rsid w:val="003E615A"/>
    <w:rsid w:val="003E6AC7"/>
    <w:rsid w:val="003E7342"/>
    <w:rsid w:val="003F0645"/>
    <w:rsid w:val="003F3829"/>
    <w:rsid w:val="003F54F4"/>
    <w:rsid w:val="003F6ABD"/>
    <w:rsid w:val="0040083F"/>
    <w:rsid w:val="00401BE7"/>
    <w:rsid w:val="004037A1"/>
    <w:rsid w:val="004062DE"/>
    <w:rsid w:val="00410B3D"/>
    <w:rsid w:val="004121B2"/>
    <w:rsid w:val="004127D1"/>
    <w:rsid w:val="00413E7A"/>
    <w:rsid w:val="00422BD9"/>
    <w:rsid w:val="004234CB"/>
    <w:rsid w:val="004404C1"/>
    <w:rsid w:val="00444CEC"/>
    <w:rsid w:val="0044620B"/>
    <w:rsid w:val="004600F7"/>
    <w:rsid w:val="0046620B"/>
    <w:rsid w:val="00473932"/>
    <w:rsid w:val="00474604"/>
    <w:rsid w:val="0047707F"/>
    <w:rsid w:val="00491AF2"/>
    <w:rsid w:val="00493546"/>
    <w:rsid w:val="0049543C"/>
    <w:rsid w:val="00495474"/>
    <w:rsid w:val="00497F4F"/>
    <w:rsid w:val="004A5475"/>
    <w:rsid w:val="004B1A05"/>
    <w:rsid w:val="004B37F4"/>
    <w:rsid w:val="004B5AB0"/>
    <w:rsid w:val="004C0FBF"/>
    <w:rsid w:val="004C5E63"/>
    <w:rsid w:val="004D3781"/>
    <w:rsid w:val="004D7DCC"/>
    <w:rsid w:val="004F5A9C"/>
    <w:rsid w:val="00503B9A"/>
    <w:rsid w:val="00512BC0"/>
    <w:rsid w:val="0051473A"/>
    <w:rsid w:val="00524082"/>
    <w:rsid w:val="00527DB7"/>
    <w:rsid w:val="00530E45"/>
    <w:rsid w:val="00532DB1"/>
    <w:rsid w:val="00540550"/>
    <w:rsid w:val="00541CD8"/>
    <w:rsid w:val="00542A14"/>
    <w:rsid w:val="00555755"/>
    <w:rsid w:val="00556481"/>
    <w:rsid w:val="00557B24"/>
    <w:rsid w:val="00560D11"/>
    <w:rsid w:val="00563B9D"/>
    <w:rsid w:val="00566720"/>
    <w:rsid w:val="00567285"/>
    <w:rsid w:val="00572EF8"/>
    <w:rsid w:val="00574825"/>
    <w:rsid w:val="00577086"/>
    <w:rsid w:val="0058148D"/>
    <w:rsid w:val="0058162E"/>
    <w:rsid w:val="00582C8C"/>
    <w:rsid w:val="00583F00"/>
    <w:rsid w:val="00587861"/>
    <w:rsid w:val="00591635"/>
    <w:rsid w:val="00591A81"/>
    <w:rsid w:val="00592B71"/>
    <w:rsid w:val="005947B8"/>
    <w:rsid w:val="005A4BBD"/>
    <w:rsid w:val="005A6407"/>
    <w:rsid w:val="005B4528"/>
    <w:rsid w:val="005B6F80"/>
    <w:rsid w:val="005B7B23"/>
    <w:rsid w:val="005C1E7B"/>
    <w:rsid w:val="005D4B48"/>
    <w:rsid w:val="005D5485"/>
    <w:rsid w:val="005E2441"/>
    <w:rsid w:val="005E57C8"/>
    <w:rsid w:val="005E6769"/>
    <w:rsid w:val="005F3B78"/>
    <w:rsid w:val="005F507F"/>
    <w:rsid w:val="00600F14"/>
    <w:rsid w:val="00603DA9"/>
    <w:rsid w:val="0060407B"/>
    <w:rsid w:val="006040F1"/>
    <w:rsid w:val="0060791E"/>
    <w:rsid w:val="00612B4B"/>
    <w:rsid w:val="00614F35"/>
    <w:rsid w:val="0063027A"/>
    <w:rsid w:val="00632173"/>
    <w:rsid w:val="006340CE"/>
    <w:rsid w:val="00634A68"/>
    <w:rsid w:val="0063608A"/>
    <w:rsid w:val="00642D03"/>
    <w:rsid w:val="0064698B"/>
    <w:rsid w:val="00655A09"/>
    <w:rsid w:val="0065767F"/>
    <w:rsid w:val="00662649"/>
    <w:rsid w:val="006641EB"/>
    <w:rsid w:val="00664D55"/>
    <w:rsid w:val="00664E91"/>
    <w:rsid w:val="0066592E"/>
    <w:rsid w:val="006671FD"/>
    <w:rsid w:val="00675768"/>
    <w:rsid w:val="00687C48"/>
    <w:rsid w:val="00696672"/>
    <w:rsid w:val="006A3C31"/>
    <w:rsid w:val="006A42F3"/>
    <w:rsid w:val="006B227C"/>
    <w:rsid w:val="006B2328"/>
    <w:rsid w:val="006B5F37"/>
    <w:rsid w:val="006B6B25"/>
    <w:rsid w:val="006C2F52"/>
    <w:rsid w:val="006D05AE"/>
    <w:rsid w:val="006D5050"/>
    <w:rsid w:val="006E62CE"/>
    <w:rsid w:val="006E7DA1"/>
    <w:rsid w:val="006F2AC7"/>
    <w:rsid w:val="006F634E"/>
    <w:rsid w:val="007163A7"/>
    <w:rsid w:val="007242E1"/>
    <w:rsid w:val="0072523A"/>
    <w:rsid w:val="00725FD5"/>
    <w:rsid w:val="00732EC5"/>
    <w:rsid w:val="0073623A"/>
    <w:rsid w:val="007371FC"/>
    <w:rsid w:val="00737B7D"/>
    <w:rsid w:val="007508F8"/>
    <w:rsid w:val="00762F16"/>
    <w:rsid w:val="0076771A"/>
    <w:rsid w:val="00776561"/>
    <w:rsid w:val="00781267"/>
    <w:rsid w:val="00783869"/>
    <w:rsid w:val="00792E5E"/>
    <w:rsid w:val="007A214C"/>
    <w:rsid w:val="007A6555"/>
    <w:rsid w:val="007B0D59"/>
    <w:rsid w:val="007B6B02"/>
    <w:rsid w:val="007D2E3D"/>
    <w:rsid w:val="007D3ADE"/>
    <w:rsid w:val="007F6F5F"/>
    <w:rsid w:val="007F71B6"/>
    <w:rsid w:val="007F7512"/>
    <w:rsid w:val="00801500"/>
    <w:rsid w:val="00807AED"/>
    <w:rsid w:val="00812FFA"/>
    <w:rsid w:val="00820D75"/>
    <w:rsid w:val="00835963"/>
    <w:rsid w:val="008400B4"/>
    <w:rsid w:val="00841DFC"/>
    <w:rsid w:val="00842240"/>
    <w:rsid w:val="00843D96"/>
    <w:rsid w:val="008454BD"/>
    <w:rsid w:val="008461FC"/>
    <w:rsid w:val="008567B6"/>
    <w:rsid w:val="00865A2F"/>
    <w:rsid w:val="00871BC7"/>
    <w:rsid w:val="00875013"/>
    <w:rsid w:val="008771B4"/>
    <w:rsid w:val="00883C90"/>
    <w:rsid w:val="008A1358"/>
    <w:rsid w:val="008A27A1"/>
    <w:rsid w:val="008A468F"/>
    <w:rsid w:val="008A5999"/>
    <w:rsid w:val="008A6A26"/>
    <w:rsid w:val="008B4C73"/>
    <w:rsid w:val="008B62A9"/>
    <w:rsid w:val="008C25E9"/>
    <w:rsid w:val="008C4583"/>
    <w:rsid w:val="008D1649"/>
    <w:rsid w:val="008D39B0"/>
    <w:rsid w:val="008D6F66"/>
    <w:rsid w:val="008D74CE"/>
    <w:rsid w:val="008E5D1D"/>
    <w:rsid w:val="008E6A6C"/>
    <w:rsid w:val="008E71DA"/>
    <w:rsid w:val="008F53F6"/>
    <w:rsid w:val="008F7223"/>
    <w:rsid w:val="0090297D"/>
    <w:rsid w:val="00915B73"/>
    <w:rsid w:val="00915D8C"/>
    <w:rsid w:val="0091799B"/>
    <w:rsid w:val="009247F0"/>
    <w:rsid w:val="00927C66"/>
    <w:rsid w:val="00930653"/>
    <w:rsid w:val="009415E7"/>
    <w:rsid w:val="00951DEF"/>
    <w:rsid w:val="00952C42"/>
    <w:rsid w:val="009551FE"/>
    <w:rsid w:val="00957937"/>
    <w:rsid w:val="0096265E"/>
    <w:rsid w:val="00964720"/>
    <w:rsid w:val="009755A2"/>
    <w:rsid w:val="00977FE3"/>
    <w:rsid w:val="00985026"/>
    <w:rsid w:val="00993354"/>
    <w:rsid w:val="009951A0"/>
    <w:rsid w:val="00997783"/>
    <w:rsid w:val="009A131F"/>
    <w:rsid w:val="009A3406"/>
    <w:rsid w:val="009A471A"/>
    <w:rsid w:val="009B1A41"/>
    <w:rsid w:val="009B26D7"/>
    <w:rsid w:val="009C181D"/>
    <w:rsid w:val="009C3C29"/>
    <w:rsid w:val="009D1B7A"/>
    <w:rsid w:val="009D20F4"/>
    <w:rsid w:val="009D3294"/>
    <w:rsid w:val="009D332D"/>
    <w:rsid w:val="009D35FF"/>
    <w:rsid w:val="009D4655"/>
    <w:rsid w:val="009D5AB8"/>
    <w:rsid w:val="009D738F"/>
    <w:rsid w:val="009E02E3"/>
    <w:rsid w:val="009E4D77"/>
    <w:rsid w:val="009E54C1"/>
    <w:rsid w:val="00A07040"/>
    <w:rsid w:val="00A1510A"/>
    <w:rsid w:val="00A255EB"/>
    <w:rsid w:val="00A27964"/>
    <w:rsid w:val="00A3213E"/>
    <w:rsid w:val="00A35727"/>
    <w:rsid w:val="00A439EB"/>
    <w:rsid w:val="00A445C1"/>
    <w:rsid w:val="00A456CC"/>
    <w:rsid w:val="00A5704A"/>
    <w:rsid w:val="00A615DE"/>
    <w:rsid w:val="00A62CAD"/>
    <w:rsid w:val="00A64A75"/>
    <w:rsid w:val="00A64B03"/>
    <w:rsid w:val="00A64E80"/>
    <w:rsid w:val="00A72A2D"/>
    <w:rsid w:val="00A7685F"/>
    <w:rsid w:val="00A828C0"/>
    <w:rsid w:val="00A848F0"/>
    <w:rsid w:val="00A91486"/>
    <w:rsid w:val="00A96744"/>
    <w:rsid w:val="00AA0676"/>
    <w:rsid w:val="00AA147A"/>
    <w:rsid w:val="00AA59E7"/>
    <w:rsid w:val="00AB0431"/>
    <w:rsid w:val="00AB44F7"/>
    <w:rsid w:val="00AB69E5"/>
    <w:rsid w:val="00AC3E49"/>
    <w:rsid w:val="00AC4F43"/>
    <w:rsid w:val="00AC69D0"/>
    <w:rsid w:val="00AD29F4"/>
    <w:rsid w:val="00AD3460"/>
    <w:rsid w:val="00AD4A8E"/>
    <w:rsid w:val="00AD53BB"/>
    <w:rsid w:val="00AD7040"/>
    <w:rsid w:val="00AE009F"/>
    <w:rsid w:val="00AE1E03"/>
    <w:rsid w:val="00AE202A"/>
    <w:rsid w:val="00AE4B0B"/>
    <w:rsid w:val="00AE77CF"/>
    <w:rsid w:val="00AF0561"/>
    <w:rsid w:val="00AF440D"/>
    <w:rsid w:val="00AF7D0A"/>
    <w:rsid w:val="00B00264"/>
    <w:rsid w:val="00B017B0"/>
    <w:rsid w:val="00B02149"/>
    <w:rsid w:val="00B02D9C"/>
    <w:rsid w:val="00B13844"/>
    <w:rsid w:val="00B152A7"/>
    <w:rsid w:val="00B21088"/>
    <w:rsid w:val="00B26B05"/>
    <w:rsid w:val="00B30F01"/>
    <w:rsid w:val="00B31450"/>
    <w:rsid w:val="00B32BD2"/>
    <w:rsid w:val="00B40391"/>
    <w:rsid w:val="00B41790"/>
    <w:rsid w:val="00B455A3"/>
    <w:rsid w:val="00B57D5E"/>
    <w:rsid w:val="00B647F3"/>
    <w:rsid w:val="00B67D98"/>
    <w:rsid w:val="00B72931"/>
    <w:rsid w:val="00B81171"/>
    <w:rsid w:val="00B825B1"/>
    <w:rsid w:val="00B83F9D"/>
    <w:rsid w:val="00B86878"/>
    <w:rsid w:val="00B908DB"/>
    <w:rsid w:val="00B92588"/>
    <w:rsid w:val="00B92D99"/>
    <w:rsid w:val="00B96EB4"/>
    <w:rsid w:val="00BA3F5D"/>
    <w:rsid w:val="00BA55EF"/>
    <w:rsid w:val="00BB054C"/>
    <w:rsid w:val="00BB2F0C"/>
    <w:rsid w:val="00BB4E33"/>
    <w:rsid w:val="00BB5B00"/>
    <w:rsid w:val="00BB5E52"/>
    <w:rsid w:val="00BB6C8C"/>
    <w:rsid w:val="00BC05EB"/>
    <w:rsid w:val="00BC7775"/>
    <w:rsid w:val="00BD451C"/>
    <w:rsid w:val="00BE4EFF"/>
    <w:rsid w:val="00BE6900"/>
    <w:rsid w:val="00BF138A"/>
    <w:rsid w:val="00BF3577"/>
    <w:rsid w:val="00BF36F6"/>
    <w:rsid w:val="00BF53D9"/>
    <w:rsid w:val="00BF7ED4"/>
    <w:rsid w:val="00C05414"/>
    <w:rsid w:val="00C06077"/>
    <w:rsid w:val="00C12FE5"/>
    <w:rsid w:val="00C14045"/>
    <w:rsid w:val="00C20DDE"/>
    <w:rsid w:val="00C21764"/>
    <w:rsid w:val="00C23DC8"/>
    <w:rsid w:val="00C27F26"/>
    <w:rsid w:val="00C30B6E"/>
    <w:rsid w:val="00C337C8"/>
    <w:rsid w:val="00C37B18"/>
    <w:rsid w:val="00C42BD2"/>
    <w:rsid w:val="00C43E05"/>
    <w:rsid w:val="00C43E82"/>
    <w:rsid w:val="00C460C4"/>
    <w:rsid w:val="00C51AB5"/>
    <w:rsid w:val="00C536D0"/>
    <w:rsid w:val="00C54186"/>
    <w:rsid w:val="00C55D6D"/>
    <w:rsid w:val="00C64773"/>
    <w:rsid w:val="00C71706"/>
    <w:rsid w:val="00C73836"/>
    <w:rsid w:val="00C81C37"/>
    <w:rsid w:val="00C85832"/>
    <w:rsid w:val="00C87255"/>
    <w:rsid w:val="00C87DCA"/>
    <w:rsid w:val="00C90C31"/>
    <w:rsid w:val="00C916E5"/>
    <w:rsid w:val="00C95CDD"/>
    <w:rsid w:val="00C979A4"/>
    <w:rsid w:val="00CA0D04"/>
    <w:rsid w:val="00CA7D50"/>
    <w:rsid w:val="00CB0CA0"/>
    <w:rsid w:val="00CB3B8B"/>
    <w:rsid w:val="00CB672E"/>
    <w:rsid w:val="00CB7349"/>
    <w:rsid w:val="00CE4861"/>
    <w:rsid w:val="00CE7231"/>
    <w:rsid w:val="00CF161A"/>
    <w:rsid w:val="00CF3345"/>
    <w:rsid w:val="00D00944"/>
    <w:rsid w:val="00D03197"/>
    <w:rsid w:val="00D04E50"/>
    <w:rsid w:val="00D1112F"/>
    <w:rsid w:val="00D13E32"/>
    <w:rsid w:val="00D16566"/>
    <w:rsid w:val="00D17988"/>
    <w:rsid w:val="00D24372"/>
    <w:rsid w:val="00D25957"/>
    <w:rsid w:val="00D277CB"/>
    <w:rsid w:val="00D31EFC"/>
    <w:rsid w:val="00D34E70"/>
    <w:rsid w:val="00D35A49"/>
    <w:rsid w:val="00D423DC"/>
    <w:rsid w:val="00D42D06"/>
    <w:rsid w:val="00D432B4"/>
    <w:rsid w:val="00D442D6"/>
    <w:rsid w:val="00D44421"/>
    <w:rsid w:val="00D470E5"/>
    <w:rsid w:val="00D5087C"/>
    <w:rsid w:val="00D5742C"/>
    <w:rsid w:val="00D6118A"/>
    <w:rsid w:val="00D61896"/>
    <w:rsid w:val="00D62D23"/>
    <w:rsid w:val="00D65FF5"/>
    <w:rsid w:val="00D71357"/>
    <w:rsid w:val="00D73554"/>
    <w:rsid w:val="00D810B2"/>
    <w:rsid w:val="00D836C0"/>
    <w:rsid w:val="00D86866"/>
    <w:rsid w:val="00D903D0"/>
    <w:rsid w:val="00D96386"/>
    <w:rsid w:val="00D9710B"/>
    <w:rsid w:val="00DA0D58"/>
    <w:rsid w:val="00DA333D"/>
    <w:rsid w:val="00DA363C"/>
    <w:rsid w:val="00DA3FCC"/>
    <w:rsid w:val="00DA4344"/>
    <w:rsid w:val="00DA4F57"/>
    <w:rsid w:val="00DB2411"/>
    <w:rsid w:val="00DB3B4C"/>
    <w:rsid w:val="00DB61C6"/>
    <w:rsid w:val="00DC110F"/>
    <w:rsid w:val="00DC2035"/>
    <w:rsid w:val="00DD3A38"/>
    <w:rsid w:val="00DE2765"/>
    <w:rsid w:val="00DF2387"/>
    <w:rsid w:val="00DF2B6B"/>
    <w:rsid w:val="00DF3C5F"/>
    <w:rsid w:val="00DF3D44"/>
    <w:rsid w:val="00DF6871"/>
    <w:rsid w:val="00DF7BEA"/>
    <w:rsid w:val="00E01481"/>
    <w:rsid w:val="00E0602A"/>
    <w:rsid w:val="00E13C13"/>
    <w:rsid w:val="00E2553E"/>
    <w:rsid w:val="00E255EB"/>
    <w:rsid w:val="00E275FA"/>
    <w:rsid w:val="00E326C3"/>
    <w:rsid w:val="00E37B76"/>
    <w:rsid w:val="00E417C9"/>
    <w:rsid w:val="00E43BF3"/>
    <w:rsid w:val="00E44946"/>
    <w:rsid w:val="00E44ADE"/>
    <w:rsid w:val="00E45352"/>
    <w:rsid w:val="00E51871"/>
    <w:rsid w:val="00E62C49"/>
    <w:rsid w:val="00E62F97"/>
    <w:rsid w:val="00E6369F"/>
    <w:rsid w:val="00E67A48"/>
    <w:rsid w:val="00E70BFD"/>
    <w:rsid w:val="00E83A25"/>
    <w:rsid w:val="00E84E7F"/>
    <w:rsid w:val="00E8578F"/>
    <w:rsid w:val="00E9097B"/>
    <w:rsid w:val="00E97401"/>
    <w:rsid w:val="00EA1AA3"/>
    <w:rsid w:val="00EA2BF7"/>
    <w:rsid w:val="00EB61C7"/>
    <w:rsid w:val="00EB6D55"/>
    <w:rsid w:val="00EC2501"/>
    <w:rsid w:val="00ED311B"/>
    <w:rsid w:val="00ED61D6"/>
    <w:rsid w:val="00ED6F8F"/>
    <w:rsid w:val="00EE02E3"/>
    <w:rsid w:val="00EE1228"/>
    <w:rsid w:val="00EE7C0B"/>
    <w:rsid w:val="00EF19C8"/>
    <w:rsid w:val="00EF3368"/>
    <w:rsid w:val="00EF56C5"/>
    <w:rsid w:val="00EF6C9A"/>
    <w:rsid w:val="00EF7BAF"/>
    <w:rsid w:val="00EF7DC6"/>
    <w:rsid w:val="00F00475"/>
    <w:rsid w:val="00F02490"/>
    <w:rsid w:val="00F03528"/>
    <w:rsid w:val="00F064D0"/>
    <w:rsid w:val="00F06DF2"/>
    <w:rsid w:val="00F14F4B"/>
    <w:rsid w:val="00F1635E"/>
    <w:rsid w:val="00F17124"/>
    <w:rsid w:val="00F206C6"/>
    <w:rsid w:val="00F2284D"/>
    <w:rsid w:val="00F24B1C"/>
    <w:rsid w:val="00F313AB"/>
    <w:rsid w:val="00F3358A"/>
    <w:rsid w:val="00F345F8"/>
    <w:rsid w:val="00F37AE4"/>
    <w:rsid w:val="00F46BA2"/>
    <w:rsid w:val="00F508D6"/>
    <w:rsid w:val="00F53998"/>
    <w:rsid w:val="00F5581A"/>
    <w:rsid w:val="00F56C33"/>
    <w:rsid w:val="00F60A1D"/>
    <w:rsid w:val="00F61A62"/>
    <w:rsid w:val="00F63780"/>
    <w:rsid w:val="00F6393F"/>
    <w:rsid w:val="00F6622E"/>
    <w:rsid w:val="00F66410"/>
    <w:rsid w:val="00F732C8"/>
    <w:rsid w:val="00F74A46"/>
    <w:rsid w:val="00F74CBF"/>
    <w:rsid w:val="00F80B24"/>
    <w:rsid w:val="00F8394D"/>
    <w:rsid w:val="00F847DB"/>
    <w:rsid w:val="00F84FD6"/>
    <w:rsid w:val="00F85DF3"/>
    <w:rsid w:val="00F8671A"/>
    <w:rsid w:val="00F8742F"/>
    <w:rsid w:val="00F9516F"/>
    <w:rsid w:val="00F9622C"/>
    <w:rsid w:val="00FA43E4"/>
    <w:rsid w:val="00FA448F"/>
    <w:rsid w:val="00FA4B1D"/>
    <w:rsid w:val="00FC34BD"/>
    <w:rsid w:val="00FC4CD0"/>
    <w:rsid w:val="00FC708F"/>
    <w:rsid w:val="00FD2BB5"/>
    <w:rsid w:val="00FE01C8"/>
    <w:rsid w:val="00FE07B6"/>
    <w:rsid w:val="00FF1B33"/>
    <w:rsid w:val="00FF2A10"/>
    <w:rsid w:val="00FF46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9676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4A3"/>
    <w:rPr>
      <w:rFonts w:ascii="Times" w:eastAsia="Times" w:hAnsi="Times" w:cs="Times New Roman"/>
      <w:lang w:eastAsia="en-US"/>
    </w:rPr>
  </w:style>
  <w:style w:type="paragraph" w:styleId="Heading1">
    <w:name w:val="heading 1"/>
    <w:basedOn w:val="Normal"/>
    <w:next w:val="Normal"/>
    <w:link w:val="Heading1Char"/>
    <w:rsid w:val="000A04A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rsid w:val="000A04A3"/>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rsid w:val="000A04A3"/>
    <w:pPr>
      <w:keepNext/>
      <w:spacing w:before="240" w:after="60"/>
      <w:outlineLvl w:val="2"/>
    </w:pPr>
    <w:rPr>
      <w:rFonts w:ascii="Calibri" w:eastAsia="Times New Roman" w:hAnsi="Calibri"/>
      <w:b/>
      <w:bCs/>
      <w:sz w:val="26"/>
      <w:szCs w:val="26"/>
    </w:rPr>
  </w:style>
  <w:style w:type="paragraph" w:styleId="Heading4">
    <w:name w:val="heading 4"/>
    <w:basedOn w:val="Normal"/>
    <w:next w:val="Normal"/>
    <w:link w:val="Heading4Char"/>
    <w:rsid w:val="000A04A3"/>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0A04A3"/>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0A04A3"/>
    <w:pPr>
      <w:spacing w:before="240" w:after="60"/>
      <w:outlineLvl w:val="5"/>
    </w:pPr>
    <w:rPr>
      <w:rFonts w:ascii="Cambria" w:eastAsia="Times New Roman" w:hAnsi="Cambria"/>
      <w:b/>
      <w:bCs/>
      <w:sz w:val="22"/>
      <w:szCs w:val="22"/>
    </w:rPr>
  </w:style>
  <w:style w:type="character" w:default="1" w:styleId="DefaultParagraphFont">
    <w:name w:val="Default Paragraph Font"/>
    <w:unhideWhenUsed/>
    <w:rsid w:val="000A04A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A04A3"/>
  </w:style>
  <w:style w:type="paragraph" w:customStyle="1" w:styleId="headingresume">
    <w:name w:val="heading resume"/>
    <w:basedOn w:val="Normal"/>
    <w:qFormat/>
    <w:rsid w:val="0058148D"/>
    <w:pPr>
      <w:pBdr>
        <w:bottom w:val="single" w:sz="12" w:space="1" w:color="auto"/>
      </w:pBdr>
    </w:pPr>
    <w:rPr>
      <w:rFonts w:ascii="Times New Roman" w:hAnsi="Times New Roman"/>
      <w:b/>
      <w:sz w:val="20"/>
      <w:szCs w:val="20"/>
    </w:rPr>
  </w:style>
  <w:style w:type="character" w:customStyle="1" w:styleId="Exercise-AnswerKeyChar">
    <w:name w:val="Exercise- Answer Key Char"/>
    <w:basedOn w:val="DefaultParagraphFont"/>
    <w:uiPriority w:val="1"/>
    <w:qFormat/>
    <w:rsid w:val="0058148D"/>
    <w:rPr>
      <w:rFonts w:ascii="Arial" w:hAnsi="Arial"/>
      <w:b/>
      <w:sz w:val="20"/>
    </w:rPr>
  </w:style>
  <w:style w:type="paragraph" w:customStyle="1" w:styleId="Exercise-AnswerKeyPar">
    <w:name w:val="Exercise - Answer Key Par"/>
    <w:basedOn w:val="Normal"/>
    <w:qFormat/>
    <w:rsid w:val="0058148D"/>
    <w:rPr>
      <w:rFonts w:ascii="Arial" w:hAnsi="Arial"/>
      <w:b/>
      <w:sz w:val="20"/>
    </w:rPr>
  </w:style>
  <w:style w:type="paragraph" w:customStyle="1" w:styleId="Exercise-Heading1">
    <w:name w:val="Exercise - Heading 1"/>
    <w:basedOn w:val="Heading1"/>
    <w:next w:val="Exercise-Heading2"/>
    <w:autoRedefine/>
    <w:qFormat/>
    <w:rsid w:val="000A04A3"/>
    <w:pPr>
      <w:spacing w:after="240"/>
    </w:pPr>
    <w:rPr>
      <w:rFonts w:ascii="Geneva" w:hAnsi="Geneva"/>
      <w:sz w:val="28"/>
    </w:rPr>
  </w:style>
  <w:style w:type="character" w:customStyle="1" w:styleId="Heading1Char">
    <w:name w:val="Heading 1 Char"/>
    <w:link w:val="Heading1"/>
    <w:rsid w:val="000A04A3"/>
    <w:rPr>
      <w:rFonts w:ascii="Calibri" w:eastAsia="Times New Roman" w:hAnsi="Calibri" w:cs="Times New Roman"/>
      <w:b/>
      <w:bCs/>
      <w:kern w:val="32"/>
      <w:sz w:val="32"/>
      <w:szCs w:val="32"/>
      <w:lang w:eastAsia="en-US"/>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link w:val="Heading3"/>
    <w:rsid w:val="000A04A3"/>
    <w:rPr>
      <w:rFonts w:ascii="Calibri" w:eastAsia="Times New Roman" w:hAnsi="Calibri" w:cs="Times New Roman"/>
      <w:b/>
      <w:bCs/>
      <w:sz w:val="26"/>
      <w:szCs w:val="26"/>
      <w:lang w:eastAsia="en-US"/>
    </w:rPr>
  </w:style>
  <w:style w:type="paragraph" w:customStyle="1" w:styleId="Exercise-Normal">
    <w:name w:val="Exercise - Normal"/>
    <w:basedOn w:val="Normal"/>
    <w:autoRedefine/>
    <w:qFormat/>
    <w:rsid w:val="000A04A3"/>
    <w:pPr>
      <w:spacing w:after="180"/>
    </w:pPr>
    <w:rPr>
      <w:rFonts w:ascii="Geneva" w:hAnsi="Geneva"/>
      <w:sz w:val="18"/>
    </w:rPr>
  </w:style>
  <w:style w:type="paragraph" w:customStyle="1" w:styleId="Exercise-Heading2">
    <w:name w:val="Exercise - Heading 2"/>
    <w:basedOn w:val="Heading3"/>
    <w:next w:val="Exercise-Normal"/>
    <w:autoRedefine/>
    <w:qFormat/>
    <w:rsid w:val="000A04A3"/>
    <w:rPr>
      <w:rFonts w:ascii="Geneva" w:hAnsi="Geneva"/>
      <w:sz w:val="22"/>
    </w:rPr>
  </w:style>
  <w:style w:type="paragraph" w:customStyle="1" w:styleId="Exercise-ListBulletLevel2nospacingblack">
    <w:name w:val="Exercise - List Bullet Level 2 no spacing black"/>
    <w:basedOn w:val="Normal"/>
    <w:autoRedefine/>
    <w:qFormat/>
    <w:rsid w:val="000A04A3"/>
    <w:pPr>
      <w:numPr>
        <w:numId w:val="2"/>
      </w:numPr>
      <w:contextualSpacing/>
    </w:pPr>
    <w:rPr>
      <w:rFonts w:ascii="Geneva" w:eastAsia="Times New Roman" w:hAnsi="Geneva" w:cs="Courier"/>
      <w:color w:val="000000"/>
      <w:sz w:val="18"/>
    </w:rPr>
  </w:style>
  <w:style w:type="paragraph" w:customStyle="1" w:styleId="Exercise-ListBulletLevel2black">
    <w:name w:val="Exercise - List Bullet Level 2 black"/>
    <w:basedOn w:val="Normal"/>
    <w:autoRedefine/>
    <w:qFormat/>
    <w:rsid w:val="000A04A3"/>
    <w:pPr>
      <w:numPr>
        <w:numId w:val="1"/>
      </w:numPr>
      <w:spacing w:after="180"/>
    </w:pPr>
    <w:rPr>
      <w:rFonts w:ascii="Geneva" w:eastAsia="Times New Roman" w:hAnsi="Geneva" w:cs="Courier"/>
      <w:sz w:val="18"/>
    </w:rPr>
  </w:style>
  <w:style w:type="paragraph" w:customStyle="1" w:styleId="Exercise-ListNumber1">
    <w:name w:val="Exercise - List Number 1"/>
    <w:basedOn w:val="Normal"/>
    <w:autoRedefine/>
    <w:qFormat/>
    <w:rsid w:val="000A04A3"/>
    <w:pPr>
      <w:numPr>
        <w:numId w:val="3"/>
      </w:numPr>
      <w:spacing w:after="180"/>
    </w:pPr>
    <w:rPr>
      <w:rFonts w:ascii="Geneva" w:hAnsi="Geneva"/>
      <w:sz w:val="18"/>
    </w:rPr>
  </w:style>
  <w:style w:type="paragraph" w:customStyle="1" w:styleId="Exercise-Heading1forsubtitle">
    <w:name w:val="Exercise - Heading 1 for subtitle"/>
    <w:basedOn w:val="Exercise-Heading1"/>
    <w:autoRedefine/>
    <w:qFormat/>
    <w:rsid w:val="000A04A3"/>
    <w:pPr>
      <w:spacing w:after="40"/>
    </w:pPr>
  </w:style>
  <w:style w:type="table" w:styleId="TableGrid">
    <w:name w:val="Table Grid"/>
    <w:basedOn w:val="TableNormal"/>
    <w:rsid w:val="0058148D"/>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Exercise-Heading4grey"/>
    <w:autoRedefine/>
    <w:qFormat/>
    <w:rsid w:val="000A04A3"/>
    <w:rPr>
      <w:iCs/>
      <w:color w:val="000000"/>
    </w:rPr>
  </w:style>
  <w:style w:type="character" w:styleId="CommentReference">
    <w:name w:val="annotation reference"/>
    <w:basedOn w:val="DefaultParagraphFont"/>
    <w:uiPriority w:val="99"/>
    <w:semiHidden/>
    <w:unhideWhenUsed/>
    <w:rsid w:val="0058148D"/>
    <w:rPr>
      <w:sz w:val="18"/>
      <w:szCs w:val="18"/>
    </w:rPr>
  </w:style>
  <w:style w:type="paragraph" w:styleId="CommentText">
    <w:name w:val="annotation text"/>
    <w:basedOn w:val="Normal"/>
    <w:link w:val="CommentTextChar"/>
    <w:uiPriority w:val="99"/>
    <w:unhideWhenUsed/>
    <w:rsid w:val="0058148D"/>
  </w:style>
  <w:style w:type="character" w:customStyle="1" w:styleId="CommentTextChar">
    <w:name w:val="Comment Text Char"/>
    <w:basedOn w:val="DefaultParagraphFont"/>
    <w:link w:val="CommentText"/>
    <w:uiPriority w:val="99"/>
    <w:rsid w:val="0058148D"/>
  </w:style>
  <w:style w:type="paragraph" w:styleId="CommentSubject">
    <w:name w:val="annotation subject"/>
    <w:basedOn w:val="CommentText"/>
    <w:next w:val="CommentText"/>
    <w:link w:val="CommentSubjectChar"/>
    <w:uiPriority w:val="99"/>
    <w:semiHidden/>
    <w:unhideWhenUsed/>
    <w:rsid w:val="0058148D"/>
    <w:rPr>
      <w:b/>
      <w:bCs/>
      <w:sz w:val="20"/>
      <w:szCs w:val="20"/>
    </w:rPr>
  </w:style>
  <w:style w:type="character" w:customStyle="1" w:styleId="CommentSubjectChar">
    <w:name w:val="Comment Subject Char"/>
    <w:basedOn w:val="CommentTextChar"/>
    <w:link w:val="CommentSubject"/>
    <w:uiPriority w:val="99"/>
    <w:semiHidden/>
    <w:rsid w:val="0058148D"/>
    <w:rPr>
      <w:b/>
      <w:bCs/>
      <w:sz w:val="20"/>
      <w:szCs w:val="20"/>
    </w:rPr>
  </w:style>
  <w:style w:type="paragraph" w:styleId="BalloonText">
    <w:name w:val="Balloon Text"/>
    <w:basedOn w:val="Normal"/>
    <w:link w:val="BalloonTextChar"/>
    <w:uiPriority w:val="99"/>
    <w:semiHidden/>
    <w:unhideWhenUsed/>
    <w:rsid w:val="005814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148D"/>
    <w:rPr>
      <w:rFonts w:ascii="Lucida Grande" w:hAnsi="Lucida Grande" w:cs="Lucida Grande"/>
      <w:sz w:val="18"/>
      <w:szCs w:val="18"/>
    </w:rPr>
  </w:style>
  <w:style w:type="paragraph" w:styleId="NormalWeb">
    <w:name w:val="Normal (Web)"/>
    <w:basedOn w:val="Normal"/>
    <w:uiPriority w:val="99"/>
    <w:semiHidden/>
    <w:unhideWhenUsed/>
    <w:rsid w:val="0058148D"/>
    <w:pPr>
      <w:spacing w:before="100" w:beforeAutospacing="1" w:after="100" w:afterAutospacing="1"/>
    </w:pPr>
    <w:rPr>
      <w:sz w:val="20"/>
      <w:szCs w:val="20"/>
    </w:rPr>
  </w:style>
  <w:style w:type="character" w:styleId="Hyperlink">
    <w:name w:val="Hyperlink"/>
    <w:basedOn w:val="DefaultParagraphFont"/>
    <w:uiPriority w:val="99"/>
    <w:unhideWhenUsed/>
    <w:rsid w:val="0058148D"/>
    <w:rPr>
      <w:color w:val="0000FF" w:themeColor="hyperlink"/>
      <w:u w:val="single"/>
    </w:rPr>
  </w:style>
  <w:style w:type="paragraph" w:styleId="Revision">
    <w:name w:val="Revision"/>
    <w:hidden/>
    <w:uiPriority w:val="99"/>
    <w:semiHidden/>
    <w:rsid w:val="0058148D"/>
  </w:style>
  <w:style w:type="paragraph" w:styleId="Header">
    <w:name w:val="header"/>
    <w:basedOn w:val="Normal"/>
    <w:link w:val="HeaderChar"/>
    <w:uiPriority w:val="99"/>
    <w:unhideWhenUsed/>
    <w:rsid w:val="0058148D"/>
    <w:pPr>
      <w:tabs>
        <w:tab w:val="center" w:pos="4320"/>
        <w:tab w:val="right" w:pos="8640"/>
      </w:tabs>
    </w:pPr>
  </w:style>
  <w:style w:type="character" w:customStyle="1" w:styleId="HeaderChar">
    <w:name w:val="Header Char"/>
    <w:basedOn w:val="DefaultParagraphFont"/>
    <w:link w:val="Header"/>
    <w:uiPriority w:val="99"/>
    <w:rsid w:val="0058148D"/>
  </w:style>
  <w:style w:type="paragraph" w:styleId="Footer">
    <w:name w:val="footer"/>
    <w:basedOn w:val="Normal"/>
    <w:link w:val="FooterChar"/>
    <w:uiPriority w:val="99"/>
    <w:unhideWhenUsed/>
    <w:rsid w:val="0058148D"/>
    <w:pPr>
      <w:tabs>
        <w:tab w:val="center" w:pos="4320"/>
        <w:tab w:val="right" w:pos="8640"/>
      </w:tabs>
    </w:pPr>
  </w:style>
  <w:style w:type="character" w:customStyle="1" w:styleId="FooterChar">
    <w:name w:val="Footer Char"/>
    <w:basedOn w:val="DefaultParagraphFont"/>
    <w:link w:val="Footer"/>
    <w:uiPriority w:val="99"/>
    <w:rsid w:val="0058148D"/>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autoRedefine/>
    <w:qFormat/>
    <w:rsid w:val="000A04A3"/>
    <w:pPr>
      <w:spacing w:after="0"/>
    </w:pPr>
  </w:style>
  <w:style w:type="paragraph" w:customStyle="1" w:styleId="SCBheading5">
    <w:name w:val="SCB heading 5"/>
    <w:basedOn w:val="Exercise-Heading2"/>
    <w:qFormat/>
    <w:rsid w:val="0058148D"/>
    <w:rPr>
      <w:sz w:val="18"/>
    </w:rPr>
  </w:style>
  <w:style w:type="paragraph" w:customStyle="1" w:styleId="Exercise-Footer">
    <w:name w:val="Exercise - Footer"/>
    <w:basedOn w:val="Normal"/>
    <w:autoRedefine/>
    <w:qFormat/>
    <w:rsid w:val="000A04A3"/>
    <w:rPr>
      <w:rFonts w:ascii="Geneva" w:hAnsi="Geneva"/>
      <w:sz w:val="16"/>
    </w:rPr>
  </w:style>
  <w:style w:type="paragraph" w:customStyle="1" w:styleId="Exercise-Heading5nospacing">
    <w:name w:val="Exercise - Heading 5 no spacing"/>
    <w:basedOn w:val="Normal"/>
    <w:qFormat/>
    <w:rsid w:val="0058148D"/>
    <w:pPr>
      <w:keepNext/>
      <w:spacing w:before="220"/>
      <w:outlineLvl w:val="2"/>
    </w:pPr>
    <w:rPr>
      <w:rFonts w:ascii="Geneva" w:eastAsia="Times New Roman" w:hAnsi="Geneva"/>
      <w:b/>
      <w:bCs/>
      <w:smallCaps/>
      <w:sz w:val="22"/>
      <w:szCs w:val="26"/>
    </w:rPr>
  </w:style>
  <w:style w:type="character" w:customStyle="1" w:styleId="Heading2Char">
    <w:name w:val="Heading 2 Char"/>
    <w:link w:val="Heading2"/>
    <w:rsid w:val="000A04A3"/>
    <w:rPr>
      <w:rFonts w:ascii="Calibri" w:eastAsia="Times New Roman" w:hAnsi="Calibri" w:cs="Times New Roman"/>
      <w:b/>
      <w:bCs/>
      <w:i/>
      <w:iCs/>
      <w:sz w:val="28"/>
      <w:szCs w:val="28"/>
      <w:lang w:eastAsia="en-US"/>
    </w:rPr>
  </w:style>
  <w:style w:type="character" w:customStyle="1" w:styleId="Heading4Char">
    <w:name w:val="Heading 4 Char"/>
    <w:link w:val="Heading4"/>
    <w:rsid w:val="000A04A3"/>
    <w:rPr>
      <w:rFonts w:ascii="Cambria" w:eastAsia="Times New Roman" w:hAnsi="Cambria" w:cs="Times New Roman"/>
      <w:b/>
      <w:bCs/>
      <w:sz w:val="28"/>
      <w:szCs w:val="28"/>
      <w:lang w:eastAsia="en-US"/>
    </w:rPr>
  </w:style>
  <w:style w:type="character" w:customStyle="1" w:styleId="Heading5Char">
    <w:name w:val="Heading 5 Char"/>
    <w:link w:val="Heading5"/>
    <w:rsid w:val="000A04A3"/>
    <w:rPr>
      <w:rFonts w:ascii="Cambria" w:eastAsia="Times New Roman" w:hAnsi="Cambria" w:cs="Times New Roman"/>
      <w:b/>
      <w:bCs/>
      <w:i/>
      <w:iCs/>
      <w:sz w:val="26"/>
      <w:szCs w:val="26"/>
      <w:lang w:eastAsia="en-US"/>
    </w:rPr>
  </w:style>
  <w:style w:type="character" w:customStyle="1" w:styleId="Heading6Char">
    <w:name w:val="Heading 6 Char"/>
    <w:link w:val="Heading6"/>
    <w:rsid w:val="000A04A3"/>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0A04A3"/>
    <w:pPr>
      <w:tabs>
        <w:tab w:val="left" w:pos="720"/>
      </w:tabs>
      <w:ind w:left="720"/>
    </w:pPr>
  </w:style>
  <w:style w:type="paragraph" w:customStyle="1" w:styleId="Exercise-Normalgray">
    <w:name w:val="Exercise - Normal gray"/>
    <w:basedOn w:val="Exercise-Normal"/>
    <w:qFormat/>
    <w:rsid w:val="000A04A3"/>
    <w:rPr>
      <w:color w:val="595959"/>
    </w:rPr>
  </w:style>
  <w:style w:type="paragraph" w:customStyle="1" w:styleId="Exercise-Heading3">
    <w:name w:val="Exercise - Heading 3"/>
    <w:basedOn w:val="Exercise-Heading2"/>
    <w:qFormat/>
    <w:rsid w:val="000A04A3"/>
    <w:pPr>
      <w:spacing w:before="280"/>
    </w:pPr>
    <w:rPr>
      <w:caps/>
      <w:szCs w:val="22"/>
    </w:rPr>
  </w:style>
  <w:style w:type="paragraph" w:customStyle="1" w:styleId="Exercise-Heading4">
    <w:name w:val="Exercise - Heading 4"/>
    <w:basedOn w:val="Exercise-Normalgray"/>
    <w:next w:val="Exercise-Normalgray"/>
    <w:autoRedefine/>
    <w:qFormat/>
    <w:rsid w:val="000A04A3"/>
    <w:pPr>
      <w:spacing w:after="0"/>
    </w:pPr>
    <w:rPr>
      <w:b/>
      <w:color w:val="404040"/>
      <w:sz w:val="20"/>
    </w:rPr>
  </w:style>
  <w:style w:type="character" w:customStyle="1" w:styleId="Exercise-QuestionNumber">
    <w:name w:val="Exercise - Question Number"/>
    <w:rsid w:val="000A04A3"/>
    <w:rPr>
      <w:rFonts w:ascii="Geneva" w:hAnsi="Geneva"/>
      <w:b/>
      <w:sz w:val="24"/>
    </w:rPr>
  </w:style>
  <w:style w:type="paragraph" w:customStyle="1" w:styleId="Exercise-Normalwtab">
    <w:name w:val="Exercise - Normal w/ tab"/>
    <w:basedOn w:val="Exercise-Normal"/>
    <w:autoRedefine/>
    <w:qFormat/>
    <w:rsid w:val="000A04A3"/>
    <w:pPr>
      <w:tabs>
        <w:tab w:val="left" w:pos="720"/>
      </w:tabs>
      <w:ind w:left="720"/>
    </w:pPr>
  </w:style>
  <w:style w:type="paragraph" w:customStyle="1" w:styleId="Exercise-Answer">
    <w:name w:val="Exercise - Answer"/>
    <w:basedOn w:val="Exercise-Heading4"/>
    <w:autoRedefine/>
    <w:qFormat/>
    <w:rsid w:val="000A04A3"/>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0A04A3"/>
    <w:rPr>
      <w:rFonts w:ascii="Geneva" w:hAnsi="Geneva"/>
      <w:b/>
      <w:sz w:val="20"/>
    </w:rPr>
  </w:style>
  <w:style w:type="paragraph" w:customStyle="1" w:styleId="Exercise-NormalItalics">
    <w:name w:val="Exercise - Normal Italics"/>
    <w:basedOn w:val="Exercise-Normal"/>
    <w:autoRedefine/>
    <w:qFormat/>
    <w:rsid w:val="000A04A3"/>
    <w:rPr>
      <w:i/>
    </w:rPr>
  </w:style>
  <w:style w:type="paragraph" w:customStyle="1" w:styleId="Exercise-PageNumber">
    <w:name w:val="Exercise - Page Number"/>
    <w:basedOn w:val="Normal"/>
    <w:autoRedefine/>
    <w:qFormat/>
    <w:rsid w:val="000A04A3"/>
    <w:pPr>
      <w:jc w:val="right"/>
    </w:pPr>
    <w:rPr>
      <w:rFonts w:ascii="Geneva" w:hAnsi="Geneva"/>
      <w:sz w:val="16"/>
    </w:rPr>
  </w:style>
  <w:style w:type="paragraph" w:customStyle="1" w:styleId="Exercise-Header">
    <w:name w:val="Exercise - Header"/>
    <w:basedOn w:val="Normal"/>
    <w:qFormat/>
    <w:rsid w:val="000A04A3"/>
    <w:pPr>
      <w:jc w:val="right"/>
    </w:pPr>
    <w:rPr>
      <w:rFonts w:ascii="Geneva" w:hAnsi="Geneva"/>
      <w:sz w:val="16"/>
    </w:rPr>
  </w:style>
  <w:style w:type="paragraph" w:customStyle="1" w:styleId="Exercise-question">
    <w:name w:val="Exercise - question"/>
    <w:basedOn w:val="Exercise-Normal"/>
    <w:qFormat/>
    <w:rsid w:val="000A04A3"/>
    <w:rPr>
      <w:b/>
      <w:i/>
    </w:rPr>
  </w:style>
  <w:style w:type="paragraph" w:customStyle="1" w:styleId="Exercise-TableHeading2">
    <w:name w:val="Exercise - Table Heading 2"/>
    <w:basedOn w:val="Exercise-Normal"/>
    <w:qFormat/>
    <w:rsid w:val="000A04A3"/>
    <w:pPr>
      <w:spacing w:before="80" w:after="80"/>
      <w:jc w:val="center"/>
    </w:pPr>
    <w:rPr>
      <w:b/>
      <w:sz w:val="22"/>
    </w:rPr>
  </w:style>
  <w:style w:type="paragraph" w:customStyle="1" w:styleId="Exercise-TableHeading1">
    <w:name w:val="Exercise - Table Heading 1"/>
    <w:basedOn w:val="Exercise-Normal"/>
    <w:qFormat/>
    <w:rsid w:val="000A04A3"/>
    <w:pPr>
      <w:spacing w:before="60" w:after="60"/>
      <w:jc w:val="center"/>
    </w:pPr>
    <w:rPr>
      <w:b/>
      <w:smallCaps/>
      <w:sz w:val="28"/>
    </w:rPr>
  </w:style>
  <w:style w:type="paragraph" w:customStyle="1" w:styleId="Exercise-Tablecontent">
    <w:name w:val="Exercise - Table content"/>
    <w:basedOn w:val="Exercise-Normalnospacing"/>
    <w:autoRedefine/>
    <w:qFormat/>
    <w:rsid w:val="000A04A3"/>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0A04A3"/>
    <w:pPr>
      <w:spacing w:after="180"/>
    </w:pPr>
  </w:style>
  <w:style w:type="paragraph" w:customStyle="1" w:styleId="Exercise-ListBulletLevel2nospacinggray">
    <w:name w:val="Exercise - List Bullet Level 2 no spacing gray"/>
    <w:basedOn w:val="Exercise-ListBulletLevel2nospacingblack"/>
    <w:autoRedefine/>
    <w:qFormat/>
    <w:rsid w:val="000A04A3"/>
    <w:pPr>
      <w:numPr>
        <w:numId w:val="23"/>
      </w:numPr>
    </w:pPr>
    <w:rPr>
      <w:color w:val="404040"/>
    </w:rPr>
  </w:style>
  <w:style w:type="paragraph" w:customStyle="1" w:styleId="Exercise-Heading5">
    <w:name w:val="Exercise - Heading 5"/>
    <w:basedOn w:val="Exercise-Heading2"/>
    <w:autoRedefine/>
    <w:qFormat/>
    <w:rsid w:val="000A04A3"/>
    <w:pPr>
      <w:spacing w:before="220" w:after="260"/>
    </w:pPr>
    <w:rPr>
      <w:smallCaps/>
    </w:rPr>
  </w:style>
  <w:style w:type="paragraph" w:customStyle="1" w:styleId="Exercise-Heading4grey">
    <w:name w:val="Exercise - Heading 4 grey"/>
    <w:basedOn w:val="Exercise-Normalgray"/>
    <w:next w:val="Exercise-Normalgray"/>
    <w:autoRedefine/>
    <w:qFormat/>
    <w:rsid w:val="000A04A3"/>
    <w:pPr>
      <w:spacing w:before="60" w:after="240"/>
    </w:pPr>
    <w:rPr>
      <w:b/>
      <w:color w:val="404040"/>
      <w:sz w:val="20"/>
    </w:rPr>
  </w:style>
  <w:style w:type="paragraph" w:customStyle="1" w:styleId="Exercise-NormalBold">
    <w:name w:val="Exercise - Normal Bold"/>
    <w:basedOn w:val="Exercise-Normal"/>
    <w:autoRedefine/>
    <w:qFormat/>
    <w:rsid w:val="000A04A3"/>
    <w:rPr>
      <w:b/>
    </w:rPr>
  </w:style>
  <w:style w:type="paragraph" w:customStyle="1" w:styleId="Exercise-NormalBoldItalics">
    <w:name w:val="Exercise - Normal Bold/Italics"/>
    <w:basedOn w:val="Exercise-NormalBold"/>
    <w:autoRedefine/>
    <w:qFormat/>
    <w:rsid w:val="000A04A3"/>
    <w:rPr>
      <w:i/>
    </w:rPr>
  </w:style>
  <w:style w:type="paragraph" w:customStyle="1" w:styleId="Exercise-AnswerKey">
    <w:name w:val="Exercise - Answer Key"/>
    <w:basedOn w:val="Exercise-Answer"/>
    <w:autoRedefine/>
    <w:qFormat/>
    <w:rsid w:val="000A04A3"/>
    <w:rPr>
      <w:b w:val="0"/>
      <w:sz w:val="16"/>
    </w:rPr>
  </w:style>
  <w:style w:type="paragraph" w:customStyle="1" w:styleId="Exercise-NormalItalicsnospacing">
    <w:name w:val="Exercise - Normal Italics no spacing"/>
    <w:basedOn w:val="Exercise-Normalnospacing"/>
    <w:autoRedefine/>
    <w:qFormat/>
    <w:rsid w:val="000A04A3"/>
    <w:rPr>
      <w:i/>
    </w:rPr>
  </w:style>
  <w:style w:type="paragraph" w:customStyle="1" w:styleId="Exercise-GraphSmall">
    <w:name w:val="Exercise - Graph Small"/>
    <w:basedOn w:val="Normal"/>
    <w:autoRedefine/>
    <w:qFormat/>
    <w:rsid w:val="000A04A3"/>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0A04A3"/>
  </w:style>
  <w:style w:type="paragraph" w:customStyle="1" w:styleId="Exercise-Heading4blacknospacing">
    <w:name w:val="Exercise - Heading 4 black no spacing"/>
    <w:basedOn w:val="Exercise-Heading4black"/>
    <w:autoRedefine/>
    <w:qFormat/>
    <w:rsid w:val="000A04A3"/>
    <w:pPr>
      <w:spacing w:before="180" w:after="0"/>
    </w:pPr>
  </w:style>
  <w:style w:type="paragraph" w:customStyle="1" w:styleId="Exercise-1ListNumber">
    <w:name w:val="Exercise - 1 List Number"/>
    <w:basedOn w:val="Exercise-Normal"/>
    <w:autoRedefine/>
    <w:qFormat/>
    <w:rsid w:val="000A04A3"/>
  </w:style>
  <w:style w:type="paragraph" w:customStyle="1" w:styleId="Exercise-ListLevel3Number">
    <w:name w:val="Exercise - List Level 3 Number"/>
    <w:basedOn w:val="Exercise-Normalwtab"/>
    <w:autoRedefine/>
    <w:qFormat/>
    <w:rsid w:val="000A04A3"/>
    <w:pPr>
      <w:spacing w:after="0"/>
      <w:ind w:left="0"/>
    </w:pPr>
  </w:style>
  <w:style w:type="paragraph" w:customStyle="1" w:styleId="Exercise-ListBulletLevel2gray">
    <w:name w:val="Exercise - List Bullet Level 2 gray"/>
    <w:basedOn w:val="Exercise-ListBulletLevel2nospacingblack"/>
    <w:autoRedefine/>
    <w:qFormat/>
    <w:rsid w:val="000A04A3"/>
    <w:pPr>
      <w:numPr>
        <w:numId w:val="0"/>
      </w:numPr>
      <w:spacing w:after="180"/>
    </w:pPr>
    <w:rPr>
      <w:color w:val="404040"/>
    </w:rPr>
  </w:style>
  <w:style w:type="paragraph" w:customStyle="1" w:styleId="Exercise-NormalBoldred">
    <w:name w:val="Exercise - Normal Bold red"/>
    <w:basedOn w:val="Exercise-NormalBold"/>
    <w:autoRedefine/>
    <w:qFormat/>
    <w:rsid w:val="000A04A3"/>
    <w:rPr>
      <w:color w:val="FF0000"/>
    </w:rPr>
  </w:style>
  <w:style w:type="paragraph" w:customStyle="1" w:styleId="Exercise-NormalBoldrednospacing">
    <w:name w:val="Exercise - Normal Bold red no spacing"/>
    <w:basedOn w:val="Exercise-NormalBoldred"/>
    <w:autoRedefine/>
    <w:qFormat/>
    <w:rsid w:val="000A04A3"/>
    <w:pPr>
      <w:spacing w:after="0"/>
    </w:pPr>
  </w:style>
  <w:style w:type="paragraph" w:customStyle="1" w:styleId="Exercise-LIstLevel3">
    <w:name w:val="Exercise - LIst Level 3"/>
    <w:basedOn w:val="Normal"/>
    <w:autoRedefine/>
    <w:qFormat/>
    <w:rsid w:val="000A04A3"/>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0A04A3"/>
    <w:pPr>
      <w:spacing w:after="0"/>
    </w:pPr>
  </w:style>
  <w:style w:type="paragraph" w:customStyle="1" w:styleId="Exercise-ListLevel3Hyphen">
    <w:name w:val="Exercise - List Level 3 Hyphen"/>
    <w:basedOn w:val="Exercise-LIstLevel3"/>
    <w:autoRedefine/>
    <w:qFormat/>
    <w:rsid w:val="000A04A3"/>
    <w:pPr>
      <w:numPr>
        <w:numId w:val="26"/>
      </w:numPr>
    </w:pPr>
  </w:style>
  <w:style w:type="paragraph" w:styleId="DocumentMap">
    <w:name w:val="Document Map"/>
    <w:basedOn w:val="Normal"/>
    <w:link w:val="DocumentMapChar"/>
    <w:uiPriority w:val="99"/>
    <w:semiHidden/>
    <w:unhideWhenUsed/>
    <w:rsid w:val="00F14F4B"/>
    <w:rPr>
      <w:rFonts w:ascii="Lucida Grande" w:hAnsi="Lucida Grande" w:cs="Lucida Grande"/>
    </w:rPr>
  </w:style>
  <w:style w:type="character" w:customStyle="1" w:styleId="DocumentMapChar">
    <w:name w:val="Document Map Char"/>
    <w:basedOn w:val="DefaultParagraphFont"/>
    <w:link w:val="DocumentMap"/>
    <w:uiPriority w:val="99"/>
    <w:semiHidden/>
    <w:rsid w:val="00F14F4B"/>
    <w:rPr>
      <w:rFonts w:ascii="Lucida Grande" w:eastAsia="Times" w:hAnsi="Lucida Grande" w:cs="Lucida Grande"/>
      <w:lang w:eastAsia="en-US"/>
    </w:rPr>
  </w:style>
  <w:style w:type="paragraph" w:styleId="FootnoteText">
    <w:name w:val="footnote text"/>
    <w:basedOn w:val="Normal"/>
    <w:link w:val="FootnoteTextChar"/>
    <w:uiPriority w:val="99"/>
    <w:unhideWhenUsed/>
    <w:rsid w:val="009D4655"/>
  </w:style>
  <w:style w:type="character" w:customStyle="1" w:styleId="FootnoteTextChar">
    <w:name w:val="Footnote Text Char"/>
    <w:basedOn w:val="DefaultParagraphFont"/>
    <w:link w:val="FootnoteText"/>
    <w:uiPriority w:val="99"/>
    <w:rsid w:val="009D4655"/>
    <w:rPr>
      <w:rFonts w:ascii="Times" w:eastAsia="Times" w:hAnsi="Times" w:cs="Times New Roman"/>
      <w:lang w:eastAsia="en-US"/>
    </w:rPr>
  </w:style>
  <w:style w:type="character" w:styleId="FootnoteReference">
    <w:name w:val="footnote reference"/>
    <w:basedOn w:val="DefaultParagraphFont"/>
    <w:uiPriority w:val="99"/>
    <w:unhideWhenUsed/>
    <w:rsid w:val="009D4655"/>
    <w:rPr>
      <w:vertAlign w:val="superscript"/>
    </w:rPr>
  </w:style>
  <w:style w:type="paragraph" w:styleId="PlainText">
    <w:name w:val="Plain Text"/>
    <w:basedOn w:val="Normal"/>
    <w:link w:val="PlainTextChar"/>
    <w:uiPriority w:val="99"/>
    <w:unhideWhenUsed/>
    <w:rsid w:val="000B379D"/>
    <w:rPr>
      <w:rFonts w:ascii="Courier" w:eastAsiaTheme="minorEastAsia" w:hAnsi="Courier" w:cstheme="minorBidi"/>
      <w:sz w:val="21"/>
      <w:szCs w:val="21"/>
    </w:rPr>
  </w:style>
  <w:style w:type="character" w:customStyle="1" w:styleId="PlainTextChar">
    <w:name w:val="Plain Text Char"/>
    <w:basedOn w:val="DefaultParagraphFont"/>
    <w:link w:val="PlainText"/>
    <w:uiPriority w:val="99"/>
    <w:rsid w:val="000B379D"/>
    <w:rPr>
      <w:rFonts w:ascii="Courier" w:hAnsi="Courier"/>
      <w:sz w:val="21"/>
      <w:szCs w:val="21"/>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04A3"/>
    <w:rPr>
      <w:rFonts w:ascii="Times" w:eastAsia="Times" w:hAnsi="Times" w:cs="Times New Roman"/>
      <w:lang w:eastAsia="en-US"/>
    </w:rPr>
  </w:style>
  <w:style w:type="paragraph" w:styleId="Heading1">
    <w:name w:val="heading 1"/>
    <w:basedOn w:val="Normal"/>
    <w:next w:val="Normal"/>
    <w:link w:val="Heading1Char"/>
    <w:rsid w:val="000A04A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rsid w:val="000A04A3"/>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rsid w:val="000A04A3"/>
    <w:pPr>
      <w:keepNext/>
      <w:spacing w:before="240" w:after="60"/>
      <w:outlineLvl w:val="2"/>
    </w:pPr>
    <w:rPr>
      <w:rFonts w:ascii="Calibri" w:eastAsia="Times New Roman" w:hAnsi="Calibri"/>
      <w:b/>
      <w:bCs/>
      <w:sz w:val="26"/>
      <w:szCs w:val="26"/>
    </w:rPr>
  </w:style>
  <w:style w:type="paragraph" w:styleId="Heading4">
    <w:name w:val="heading 4"/>
    <w:basedOn w:val="Normal"/>
    <w:next w:val="Normal"/>
    <w:link w:val="Heading4Char"/>
    <w:rsid w:val="000A04A3"/>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0A04A3"/>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0A04A3"/>
    <w:pPr>
      <w:spacing w:before="240" w:after="60"/>
      <w:outlineLvl w:val="5"/>
    </w:pPr>
    <w:rPr>
      <w:rFonts w:ascii="Cambria" w:eastAsia="Times New Roman" w:hAnsi="Cambria"/>
      <w:b/>
      <w:bCs/>
      <w:sz w:val="22"/>
      <w:szCs w:val="22"/>
    </w:rPr>
  </w:style>
  <w:style w:type="character" w:default="1" w:styleId="DefaultParagraphFont">
    <w:name w:val="Default Paragraph Font"/>
    <w:unhideWhenUsed/>
    <w:rsid w:val="000A04A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A04A3"/>
  </w:style>
  <w:style w:type="paragraph" w:customStyle="1" w:styleId="headingresume">
    <w:name w:val="heading resume"/>
    <w:basedOn w:val="Normal"/>
    <w:qFormat/>
    <w:rsid w:val="0058148D"/>
    <w:pPr>
      <w:pBdr>
        <w:bottom w:val="single" w:sz="12" w:space="1" w:color="auto"/>
      </w:pBdr>
    </w:pPr>
    <w:rPr>
      <w:rFonts w:ascii="Times New Roman" w:hAnsi="Times New Roman"/>
      <w:b/>
      <w:sz w:val="20"/>
      <w:szCs w:val="20"/>
    </w:rPr>
  </w:style>
  <w:style w:type="character" w:customStyle="1" w:styleId="Exercise-AnswerKeyChar">
    <w:name w:val="Exercise- Answer Key Char"/>
    <w:basedOn w:val="DefaultParagraphFont"/>
    <w:uiPriority w:val="1"/>
    <w:qFormat/>
    <w:rsid w:val="0058148D"/>
    <w:rPr>
      <w:rFonts w:ascii="Arial" w:hAnsi="Arial"/>
      <w:b/>
      <w:sz w:val="20"/>
    </w:rPr>
  </w:style>
  <w:style w:type="paragraph" w:customStyle="1" w:styleId="Exercise-AnswerKeyPar">
    <w:name w:val="Exercise - Answer Key Par"/>
    <w:basedOn w:val="Normal"/>
    <w:qFormat/>
    <w:rsid w:val="0058148D"/>
    <w:rPr>
      <w:rFonts w:ascii="Arial" w:hAnsi="Arial"/>
      <w:b/>
      <w:sz w:val="20"/>
    </w:rPr>
  </w:style>
  <w:style w:type="paragraph" w:customStyle="1" w:styleId="Exercise-Heading1">
    <w:name w:val="Exercise - Heading 1"/>
    <w:basedOn w:val="Heading1"/>
    <w:next w:val="Exercise-Heading2"/>
    <w:autoRedefine/>
    <w:qFormat/>
    <w:rsid w:val="000A04A3"/>
    <w:pPr>
      <w:spacing w:after="240"/>
    </w:pPr>
    <w:rPr>
      <w:rFonts w:ascii="Geneva" w:hAnsi="Geneva"/>
      <w:sz w:val="28"/>
    </w:rPr>
  </w:style>
  <w:style w:type="character" w:customStyle="1" w:styleId="Heading1Char">
    <w:name w:val="Heading 1 Char"/>
    <w:link w:val="Heading1"/>
    <w:rsid w:val="000A04A3"/>
    <w:rPr>
      <w:rFonts w:ascii="Calibri" w:eastAsia="Times New Roman" w:hAnsi="Calibri" w:cs="Times New Roman"/>
      <w:b/>
      <w:bCs/>
      <w:kern w:val="32"/>
      <w:sz w:val="32"/>
      <w:szCs w:val="32"/>
      <w:lang w:eastAsia="en-US"/>
    </w:rPr>
  </w:style>
  <w:style w:type="table" w:styleId="LightGrid">
    <w:name w:val="Light Grid"/>
    <w:basedOn w:val="TableNormal"/>
    <w:uiPriority w:val="62"/>
    <w:rsid w:val="004127D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link w:val="Heading3"/>
    <w:rsid w:val="000A04A3"/>
    <w:rPr>
      <w:rFonts w:ascii="Calibri" w:eastAsia="Times New Roman" w:hAnsi="Calibri" w:cs="Times New Roman"/>
      <w:b/>
      <w:bCs/>
      <w:sz w:val="26"/>
      <w:szCs w:val="26"/>
      <w:lang w:eastAsia="en-US"/>
    </w:rPr>
  </w:style>
  <w:style w:type="paragraph" w:customStyle="1" w:styleId="Exercise-Normal">
    <w:name w:val="Exercise - Normal"/>
    <w:basedOn w:val="Normal"/>
    <w:autoRedefine/>
    <w:qFormat/>
    <w:rsid w:val="000A04A3"/>
    <w:pPr>
      <w:spacing w:after="180"/>
    </w:pPr>
    <w:rPr>
      <w:rFonts w:ascii="Geneva" w:hAnsi="Geneva"/>
      <w:sz w:val="18"/>
    </w:rPr>
  </w:style>
  <w:style w:type="paragraph" w:customStyle="1" w:styleId="Exercise-Heading2">
    <w:name w:val="Exercise - Heading 2"/>
    <w:basedOn w:val="Heading3"/>
    <w:next w:val="Exercise-Normal"/>
    <w:autoRedefine/>
    <w:qFormat/>
    <w:rsid w:val="000A04A3"/>
    <w:rPr>
      <w:rFonts w:ascii="Geneva" w:hAnsi="Geneva"/>
      <w:sz w:val="22"/>
    </w:rPr>
  </w:style>
  <w:style w:type="paragraph" w:customStyle="1" w:styleId="Exercise-ListBulletLevel2nospacingblack">
    <w:name w:val="Exercise - List Bullet Level 2 no spacing black"/>
    <w:basedOn w:val="Normal"/>
    <w:autoRedefine/>
    <w:qFormat/>
    <w:rsid w:val="000A04A3"/>
    <w:pPr>
      <w:numPr>
        <w:numId w:val="2"/>
      </w:numPr>
      <w:contextualSpacing/>
    </w:pPr>
    <w:rPr>
      <w:rFonts w:ascii="Geneva" w:eastAsia="Times New Roman" w:hAnsi="Geneva" w:cs="Courier"/>
      <w:color w:val="000000"/>
      <w:sz w:val="18"/>
    </w:rPr>
  </w:style>
  <w:style w:type="paragraph" w:customStyle="1" w:styleId="Exercise-ListBulletLevel2black">
    <w:name w:val="Exercise - List Bullet Level 2 black"/>
    <w:basedOn w:val="Normal"/>
    <w:autoRedefine/>
    <w:qFormat/>
    <w:rsid w:val="000A04A3"/>
    <w:pPr>
      <w:numPr>
        <w:numId w:val="1"/>
      </w:numPr>
      <w:spacing w:after="180"/>
    </w:pPr>
    <w:rPr>
      <w:rFonts w:ascii="Geneva" w:eastAsia="Times New Roman" w:hAnsi="Geneva" w:cs="Courier"/>
      <w:sz w:val="18"/>
    </w:rPr>
  </w:style>
  <w:style w:type="paragraph" w:customStyle="1" w:styleId="Exercise-ListNumber1">
    <w:name w:val="Exercise - List Number 1"/>
    <w:basedOn w:val="Normal"/>
    <w:autoRedefine/>
    <w:qFormat/>
    <w:rsid w:val="000A04A3"/>
    <w:pPr>
      <w:numPr>
        <w:numId w:val="3"/>
      </w:numPr>
      <w:spacing w:after="180"/>
    </w:pPr>
    <w:rPr>
      <w:rFonts w:ascii="Geneva" w:hAnsi="Geneva"/>
      <w:sz w:val="18"/>
    </w:rPr>
  </w:style>
  <w:style w:type="paragraph" w:customStyle="1" w:styleId="Exercise-Heading1forsubtitle">
    <w:name w:val="Exercise - Heading 1 for subtitle"/>
    <w:basedOn w:val="Exercise-Heading1"/>
    <w:autoRedefine/>
    <w:qFormat/>
    <w:rsid w:val="000A04A3"/>
    <w:pPr>
      <w:spacing w:after="40"/>
    </w:pPr>
  </w:style>
  <w:style w:type="table" w:styleId="TableGrid">
    <w:name w:val="Table Grid"/>
    <w:basedOn w:val="TableNormal"/>
    <w:rsid w:val="0058148D"/>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xercise-Heading4black">
    <w:name w:val="Exercise - Heading 4 black"/>
    <w:basedOn w:val="Exercise-Heading4grey"/>
    <w:autoRedefine/>
    <w:qFormat/>
    <w:rsid w:val="000A04A3"/>
    <w:rPr>
      <w:iCs/>
      <w:color w:val="000000"/>
    </w:rPr>
  </w:style>
  <w:style w:type="character" w:styleId="CommentReference">
    <w:name w:val="annotation reference"/>
    <w:basedOn w:val="DefaultParagraphFont"/>
    <w:uiPriority w:val="99"/>
    <w:semiHidden/>
    <w:unhideWhenUsed/>
    <w:rsid w:val="0058148D"/>
    <w:rPr>
      <w:sz w:val="18"/>
      <w:szCs w:val="18"/>
    </w:rPr>
  </w:style>
  <w:style w:type="paragraph" w:styleId="CommentText">
    <w:name w:val="annotation text"/>
    <w:basedOn w:val="Normal"/>
    <w:link w:val="CommentTextChar"/>
    <w:uiPriority w:val="99"/>
    <w:unhideWhenUsed/>
    <w:rsid w:val="0058148D"/>
  </w:style>
  <w:style w:type="character" w:customStyle="1" w:styleId="CommentTextChar">
    <w:name w:val="Comment Text Char"/>
    <w:basedOn w:val="DefaultParagraphFont"/>
    <w:link w:val="CommentText"/>
    <w:uiPriority w:val="99"/>
    <w:rsid w:val="0058148D"/>
  </w:style>
  <w:style w:type="paragraph" w:styleId="CommentSubject">
    <w:name w:val="annotation subject"/>
    <w:basedOn w:val="CommentText"/>
    <w:next w:val="CommentText"/>
    <w:link w:val="CommentSubjectChar"/>
    <w:uiPriority w:val="99"/>
    <w:semiHidden/>
    <w:unhideWhenUsed/>
    <w:rsid w:val="0058148D"/>
    <w:rPr>
      <w:b/>
      <w:bCs/>
      <w:sz w:val="20"/>
      <w:szCs w:val="20"/>
    </w:rPr>
  </w:style>
  <w:style w:type="character" w:customStyle="1" w:styleId="CommentSubjectChar">
    <w:name w:val="Comment Subject Char"/>
    <w:basedOn w:val="CommentTextChar"/>
    <w:link w:val="CommentSubject"/>
    <w:uiPriority w:val="99"/>
    <w:semiHidden/>
    <w:rsid w:val="0058148D"/>
    <w:rPr>
      <w:b/>
      <w:bCs/>
      <w:sz w:val="20"/>
      <w:szCs w:val="20"/>
    </w:rPr>
  </w:style>
  <w:style w:type="paragraph" w:styleId="BalloonText">
    <w:name w:val="Balloon Text"/>
    <w:basedOn w:val="Normal"/>
    <w:link w:val="BalloonTextChar"/>
    <w:uiPriority w:val="99"/>
    <w:semiHidden/>
    <w:unhideWhenUsed/>
    <w:rsid w:val="005814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148D"/>
    <w:rPr>
      <w:rFonts w:ascii="Lucida Grande" w:hAnsi="Lucida Grande" w:cs="Lucida Grande"/>
      <w:sz w:val="18"/>
      <w:szCs w:val="18"/>
    </w:rPr>
  </w:style>
  <w:style w:type="paragraph" w:styleId="NormalWeb">
    <w:name w:val="Normal (Web)"/>
    <w:basedOn w:val="Normal"/>
    <w:uiPriority w:val="99"/>
    <w:semiHidden/>
    <w:unhideWhenUsed/>
    <w:rsid w:val="0058148D"/>
    <w:pPr>
      <w:spacing w:before="100" w:beforeAutospacing="1" w:after="100" w:afterAutospacing="1"/>
    </w:pPr>
    <w:rPr>
      <w:sz w:val="20"/>
      <w:szCs w:val="20"/>
    </w:rPr>
  </w:style>
  <w:style w:type="character" w:styleId="Hyperlink">
    <w:name w:val="Hyperlink"/>
    <w:basedOn w:val="DefaultParagraphFont"/>
    <w:uiPriority w:val="99"/>
    <w:unhideWhenUsed/>
    <w:rsid w:val="0058148D"/>
    <w:rPr>
      <w:color w:val="0000FF" w:themeColor="hyperlink"/>
      <w:u w:val="single"/>
    </w:rPr>
  </w:style>
  <w:style w:type="paragraph" w:styleId="Revision">
    <w:name w:val="Revision"/>
    <w:hidden/>
    <w:uiPriority w:val="99"/>
    <w:semiHidden/>
    <w:rsid w:val="0058148D"/>
  </w:style>
  <w:style w:type="paragraph" w:styleId="Header">
    <w:name w:val="header"/>
    <w:basedOn w:val="Normal"/>
    <w:link w:val="HeaderChar"/>
    <w:uiPriority w:val="99"/>
    <w:unhideWhenUsed/>
    <w:rsid w:val="0058148D"/>
    <w:pPr>
      <w:tabs>
        <w:tab w:val="center" w:pos="4320"/>
        <w:tab w:val="right" w:pos="8640"/>
      </w:tabs>
    </w:pPr>
  </w:style>
  <w:style w:type="character" w:customStyle="1" w:styleId="HeaderChar">
    <w:name w:val="Header Char"/>
    <w:basedOn w:val="DefaultParagraphFont"/>
    <w:link w:val="Header"/>
    <w:uiPriority w:val="99"/>
    <w:rsid w:val="0058148D"/>
  </w:style>
  <w:style w:type="paragraph" w:styleId="Footer">
    <w:name w:val="footer"/>
    <w:basedOn w:val="Normal"/>
    <w:link w:val="FooterChar"/>
    <w:uiPriority w:val="99"/>
    <w:unhideWhenUsed/>
    <w:rsid w:val="0058148D"/>
    <w:pPr>
      <w:tabs>
        <w:tab w:val="center" w:pos="4320"/>
        <w:tab w:val="right" w:pos="8640"/>
      </w:tabs>
    </w:pPr>
  </w:style>
  <w:style w:type="character" w:customStyle="1" w:styleId="FooterChar">
    <w:name w:val="Footer Char"/>
    <w:basedOn w:val="DefaultParagraphFont"/>
    <w:link w:val="Footer"/>
    <w:uiPriority w:val="99"/>
    <w:rsid w:val="0058148D"/>
  </w:style>
  <w:style w:type="character" w:customStyle="1" w:styleId="SCBemphasis">
    <w:name w:val="SCB emphasis"/>
    <w:basedOn w:val="DefaultParagraphFont"/>
    <w:uiPriority w:val="1"/>
    <w:qFormat/>
    <w:rsid w:val="00DB3B4C"/>
    <w:rPr>
      <w:b/>
      <w:color w:val="168359"/>
    </w:rPr>
  </w:style>
  <w:style w:type="paragraph" w:customStyle="1" w:styleId="Exercise-Normalnospacing">
    <w:name w:val="Exercise - Normal no spacing"/>
    <w:basedOn w:val="Exercise-Normal"/>
    <w:autoRedefine/>
    <w:qFormat/>
    <w:rsid w:val="000A04A3"/>
    <w:pPr>
      <w:spacing w:after="0"/>
    </w:pPr>
  </w:style>
  <w:style w:type="paragraph" w:customStyle="1" w:styleId="SCBheading5">
    <w:name w:val="SCB heading 5"/>
    <w:basedOn w:val="Exercise-Heading2"/>
    <w:qFormat/>
    <w:rsid w:val="0058148D"/>
    <w:rPr>
      <w:sz w:val="18"/>
    </w:rPr>
  </w:style>
  <w:style w:type="paragraph" w:customStyle="1" w:styleId="Exercise-Footer">
    <w:name w:val="Exercise - Footer"/>
    <w:basedOn w:val="Normal"/>
    <w:autoRedefine/>
    <w:qFormat/>
    <w:rsid w:val="000A04A3"/>
    <w:rPr>
      <w:rFonts w:ascii="Geneva" w:hAnsi="Geneva"/>
      <w:sz w:val="16"/>
    </w:rPr>
  </w:style>
  <w:style w:type="paragraph" w:customStyle="1" w:styleId="Exercise-Heading5nospacing">
    <w:name w:val="Exercise - Heading 5 no spacing"/>
    <w:basedOn w:val="Normal"/>
    <w:qFormat/>
    <w:rsid w:val="0058148D"/>
    <w:pPr>
      <w:keepNext/>
      <w:spacing w:before="220"/>
      <w:outlineLvl w:val="2"/>
    </w:pPr>
    <w:rPr>
      <w:rFonts w:ascii="Geneva" w:eastAsia="Times New Roman" w:hAnsi="Geneva"/>
      <w:b/>
      <w:bCs/>
      <w:smallCaps/>
      <w:sz w:val="22"/>
      <w:szCs w:val="26"/>
    </w:rPr>
  </w:style>
  <w:style w:type="character" w:customStyle="1" w:styleId="Heading2Char">
    <w:name w:val="Heading 2 Char"/>
    <w:link w:val="Heading2"/>
    <w:rsid w:val="000A04A3"/>
    <w:rPr>
      <w:rFonts w:ascii="Calibri" w:eastAsia="Times New Roman" w:hAnsi="Calibri" w:cs="Times New Roman"/>
      <w:b/>
      <w:bCs/>
      <w:i/>
      <w:iCs/>
      <w:sz w:val="28"/>
      <w:szCs w:val="28"/>
      <w:lang w:eastAsia="en-US"/>
    </w:rPr>
  </w:style>
  <w:style w:type="character" w:customStyle="1" w:styleId="Heading4Char">
    <w:name w:val="Heading 4 Char"/>
    <w:link w:val="Heading4"/>
    <w:rsid w:val="000A04A3"/>
    <w:rPr>
      <w:rFonts w:ascii="Cambria" w:eastAsia="Times New Roman" w:hAnsi="Cambria" w:cs="Times New Roman"/>
      <w:b/>
      <w:bCs/>
      <w:sz w:val="28"/>
      <w:szCs w:val="28"/>
      <w:lang w:eastAsia="en-US"/>
    </w:rPr>
  </w:style>
  <w:style w:type="character" w:customStyle="1" w:styleId="Heading5Char">
    <w:name w:val="Heading 5 Char"/>
    <w:link w:val="Heading5"/>
    <w:rsid w:val="000A04A3"/>
    <w:rPr>
      <w:rFonts w:ascii="Cambria" w:eastAsia="Times New Roman" w:hAnsi="Cambria" w:cs="Times New Roman"/>
      <w:b/>
      <w:bCs/>
      <w:i/>
      <w:iCs/>
      <w:sz w:val="26"/>
      <w:szCs w:val="26"/>
      <w:lang w:eastAsia="en-US"/>
    </w:rPr>
  </w:style>
  <w:style w:type="character" w:customStyle="1" w:styleId="Heading6Char">
    <w:name w:val="Heading 6 Char"/>
    <w:link w:val="Heading6"/>
    <w:rsid w:val="000A04A3"/>
    <w:rPr>
      <w:rFonts w:ascii="Cambria" w:eastAsia="Times New Roman" w:hAnsi="Cambria" w:cs="Times New Roman"/>
      <w:b/>
      <w:bCs/>
      <w:sz w:val="22"/>
      <w:szCs w:val="22"/>
      <w:lang w:eastAsia="en-US"/>
    </w:rPr>
  </w:style>
  <w:style w:type="paragraph" w:customStyle="1" w:styleId="Exercise-Normalnospacingwtab">
    <w:name w:val="Exercise - Normal no spacing w/ tab"/>
    <w:basedOn w:val="Exercise-Normalnospacing"/>
    <w:autoRedefine/>
    <w:qFormat/>
    <w:rsid w:val="000A04A3"/>
    <w:pPr>
      <w:tabs>
        <w:tab w:val="left" w:pos="720"/>
      </w:tabs>
      <w:ind w:left="720"/>
    </w:pPr>
  </w:style>
  <w:style w:type="paragraph" w:customStyle="1" w:styleId="Exercise-Normalgray">
    <w:name w:val="Exercise - Normal gray"/>
    <w:basedOn w:val="Exercise-Normal"/>
    <w:qFormat/>
    <w:rsid w:val="000A04A3"/>
    <w:rPr>
      <w:color w:val="595959"/>
    </w:rPr>
  </w:style>
  <w:style w:type="paragraph" w:customStyle="1" w:styleId="Exercise-Heading3">
    <w:name w:val="Exercise - Heading 3"/>
    <w:basedOn w:val="Exercise-Heading2"/>
    <w:qFormat/>
    <w:rsid w:val="000A04A3"/>
    <w:pPr>
      <w:spacing w:before="280"/>
    </w:pPr>
    <w:rPr>
      <w:caps/>
      <w:szCs w:val="22"/>
    </w:rPr>
  </w:style>
  <w:style w:type="paragraph" w:customStyle="1" w:styleId="Exercise-Heading4">
    <w:name w:val="Exercise - Heading 4"/>
    <w:basedOn w:val="Exercise-Normalgray"/>
    <w:next w:val="Exercise-Normalgray"/>
    <w:autoRedefine/>
    <w:qFormat/>
    <w:rsid w:val="000A04A3"/>
    <w:pPr>
      <w:spacing w:after="0"/>
    </w:pPr>
    <w:rPr>
      <w:b/>
      <w:color w:val="404040"/>
      <w:sz w:val="20"/>
    </w:rPr>
  </w:style>
  <w:style w:type="character" w:customStyle="1" w:styleId="Exercise-QuestionNumber">
    <w:name w:val="Exercise - Question Number"/>
    <w:rsid w:val="000A04A3"/>
    <w:rPr>
      <w:rFonts w:ascii="Geneva" w:hAnsi="Geneva"/>
      <w:b/>
      <w:sz w:val="24"/>
    </w:rPr>
  </w:style>
  <w:style w:type="paragraph" w:customStyle="1" w:styleId="Exercise-Normalwtab">
    <w:name w:val="Exercise - Normal w/ tab"/>
    <w:basedOn w:val="Exercise-Normal"/>
    <w:autoRedefine/>
    <w:qFormat/>
    <w:rsid w:val="000A04A3"/>
    <w:pPr>
      <w:tabs>
        <w:tab w:val="left" w:pos="720"/>
      </w:tabs>
      <w:ind w:left="720"/>
    </w:pPr>
  </w:style>
  <w:style w:type="paragraph" w:customStyle="1" w:styleId="Exercise-Answer">
    <w:name w:val="Exercise - Answer"/>
    <w:basedOn w:val="Exercise-Heading4"/>
    <w:autoRedefine/>
    <w:qFormat/>
    <w:rsid w:val="000A04A3"/>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0A04A3"/>
    <w:rPr>
      <w:rFonts w:ascii="Geneva" w:hAnsi="Geneva"/>
      <w:b/>
      <w:sz w:val="20"/>
    </w:rPr>
  </w:style>
  <w:style w:type="paragraph" w:customStyle="1" w:styleId="Exercise-NormalItalics">
    <w:name w:val="Exercise - Normal Italics"/>
    <w:basedOn w:val="Exercise-Normal"/>
    <w:autoRedefine/>
    <w:qFormat/>
    <w:rsid w:val="000A04A3"/>
    <w:rPr>
      <w:i/>
    </w:rPr>
  </w:style>
  <w:style w:type="paragraph" w:customStyle="1" w:styleId="Exercise-PageNumber">
    <w:name w:val="Exercise - Page Number"/>
    <w:basedOn w:val="Normal"/>
    <w:autoRedefine/>
    <w:qFormat/>
    <w:rsid w:val="000A04A3"/>
    <w:pPr>
      <w:jc w:val="right"/>
    </w:pPr>
    <w:rPr>
      <w:rFonts w:ascii="Geneva" w:hAnsi="Geneva"/>
      <w:sz w:val="16"/>
    </w:rPr>
  </w:style>
  <w:style w:type="paragraph" w:customStyle="1" w:styleId="Exercise-Header">
    <w:name w:val="Exercise - Header"/>
    <w:basedOn w:val="Normal"/>
    <w:qFormat/>
    <w:rsid w:val="000A04A3"/>
    <w:pPr>
      <w:jc w:val="right"/>
    </w:pPr>
    <w:rPr>
      <w:rFonts w:ascii="Geneva" w:hAnsi="Geneva"/>
      <w:sz w:val="16"/>
    </w:rPr>
  </w:style>
  <w:style w:type="paragraph" w:customStyle="1" w:styleId="Exercise-question">
    <w:name w:val="Exercise - question"/>
    <w:basedOn w:val="Exercise-Normal"/>
    <w:qFormat/>
    <w:rsid w:val="000A04A3"/>
    <w:rPr>
      <w:b/>
      <w:i/>
    </w:rPr>
  </w:style>
  <w:style w:type="paragraph" w:customStyle="1" w:styleId="Exercise-TableHeading2">
    <w:name w:val="Exercise - Table Heading 2"/>
    <w:basedOn w:val="Exercise-Normal"/>
    <w:qFormat/>
    <w:rsid w:val="000A04A3"/>
    <w:pPr>
      <w:spacing w:before="80" w:after="80"/>
      <w:jc w:val="center"/>
    </w:pPr>
    <w:rPr>
      <w:b/>
      <w:sz w:val="22"/>
    </w:rPr>
  </w:style>
  <w:style w:type="paragraph" w:customStyle="1" w:styleId="Exercise-TableHeading1">
    <w:name w:val="Exercise - Table Heading 1"/>
    <w:basedOn w:val="Exercise-Normal"/>
    <w:qFormat/>
    <w:rsid w:val="000A04A3"/>
    <w:pPr>
      <w:spacing w:before="60" w:after="60"/>
      <w:jc w:val="center"/>
    </w:pPr>
    <w:rPr>
      <w:b/>
      <w:smallCaps/>
      <w:sz w:val="28"/>
    </w:rPr>
  </w:style>
  <w:style w:type="paragraph" w:customStyle="1" w:styleId="Exercise-Tablecontent">
    <w:name w:val="Exercise - Table content"/>
    <w:basedOn w:val="Exercise-Normalnospacing"/>
    <w:autoRedefine/>
    <w:qFormat/>
    <w:rsid w:val="000A04A3"/>
    <w:pPr>
      <w:spacing w:before="80" w:after="80"/>
    </w:pPr>
    <w:rPr>
      <w:b/>
      <w:color w:val="FF0000"/>
    </w:rPr>
  </w:style>
  <w:style w:type="paragraph" w:customStyle="1" w:styleId="Exercise-ListBulletLevel2grey">
    <w:name w:val="Exercise - List Bullet Level 2 grey"/>
    <w:basedOn w:val="Exercise-ListBulletLevel2nospacinggray"/>
    <w:autoRedefine/>
    <w:qFormat/>
    <w:rsid w:val="000A04A3"/>
    <w:pPr>
      <w:spacing w:after="180"/>
    </w:pPr>
  </w:style>
  <w:style w:type="paragraph" w:customStyle="1" w:styleId="Exercise-ListBulletLevel2nospacinggray">
    <w:name w:val="Exercise - List Bullet Level 2 no spacing gray"/>
    <w:basedOn w:val="Exercise-ListBulletLevel2nospacingblack"/>
    <w:autoRedefine/>
    <w:qFormat/>
    <w:rsid w:val="000A04A3"/>
    <w:pPr>
      <w:numPr>
        <w:numId w:val="23"/>
      </w:numPr>
    </w:pPr>
    <w:rPr>
      <w:color w:val="404040"/>
    </w:rPr>
  </w:style>
  <w:style w:type="paragraph" w:customStyle="1" w:styleId="Exercise-Heading5">
    <w:name w:val="Exercise - Heading 5"/>
    <w:basedOn w:val="Exercise-Heading2"/>
    <w:autoRedefine/>
    <w:qFormat/>
    <w:rsid w:val="000A04A3"/>
    <w:pPr>
      <w:spacing w:before="220" w:after="260"/>
    </w:pPr>
    <w:rPr>
      <w:smallCaps/>
    </w:rPr>
  </w:style>
  <w:style w:type="paragraph" w:customStyle="1" w:styleId="Exercise-Heading4grey">
    <w:name w:val="Exercise - Heading 4 grey"/>
    <w:basedOn w:val="Exercise-Normalgray"/>
    <w:next w:val="Exercise-Normalgray"/>
    <w:autoRedefine/>
    <w:qFormat/>
    <w:rsid w:val="000A04A3"/>
    <w:pPr>
      <w:spacing w:before="60" w:after="240"/>
    </w:pPr>
    <w:rPr>
      <w:b/>
      <w:color w:val="404040"/>
      <w:sz w:val="20"/>
    </w:rPr>
  </w:style>
  <w:style w:type="paragraph" w:customStyle="1" w:styleId="Exercise-NormalBold">
    <w:name w:val="Exercise - Normal Bold"/>
    <w:basedOn w:val="Exercise-Normal"/>
    <w:autoRedefine/>
    <w:qFormat/>
    <w:rsid w:val="000A04A3"/>
    <w:rPr>
      <w:b/>
    </w:rPr>
  </w:style>
  <w:style w:type="paragraph" w:customStyle="1" w:styleId="Exercise-NormalBoldItalics">
    <w:name w:val="Exercise - Normal Bold/Italics"/>
    <w:basedOn w:val="Exercise-NormalBold"/>
    <w:autoRedefine/>
    <w:qFormat/>
    <w:rsid w:val="000A04A3"/>
    <w:rPr>
      <w:i/>
    </w:rPr>
  </w:style>
  <w:style w:type="paragraph" w:customStyle="1" w:styleId="Exercise-AnswerKey">
    <w:name w:val="Exercise - Answer Key"/>
    <w:basedOn w:val="Exercise-Answer"/>
    <w:autoRedefine/>
    <w:qFormat/>
    <w:rsid w:val="000A04A3"/>
    <w:rPr>
      <w:b w:val="0"/>
      <w:sz w:val="16"/>
    </w:rPr>
  </w:style>
  <w:style w:type="paragraph" w:customStyle="1" w:styleId="Exercise-NormalItalicsnospacing">
    <w:name w:val="Exercise - Normal Italics no spacing"/>
    <w:basedOn w:val="Exercise-Normalnospacing"/>
    <w:autoRedefine/>
    <w:qFormat/>
    <w:rsid w:val="000A04A3"/>
    <w:rPr>
      <w:i/>
    </w:rPr>
  </w:style>
  <w:style w:type="paragraph" w:customStyle="1" w:styleId="Exercise-GraphSmall">
    <w:name w:val="Exercise - Graph Small"/>
    <w:basedOn w:val="Normal"/>
    <w:autoRedefine/>
    <w:qFormat/>
    <w:rsid w:val="000A04A3"/>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0A04A3"/>
  </w:style>
  <w:style w:type="paragraph" w:customStyle="1" w:styleId="Exercise-Heading4blacknospacing">
    <w:name w:val="Exercise - Heading 4 black no spacing"/>
    <w:basedOn w:val="Exercise-Heading4black"/>
    <w:autoRedefine/>
    <w:qFormat/>
    <w:rsid w:val="000A04A3"/>
    <w:pPr>
      <w:spacing w:before="180" w:after="0"/>
    </w:pPr>
  </w:style>
  <w:style w:type="paragraph" w:customStyle="1" w:styleId="Exercise-1ListNumber">
    <w:name w:val="Exercise - 1 List Number"/>
    <w:basedOn w:val="Exercise-Normal"/>
    <w:autoRedefine/>
    <w:qFormat/>
    <w:rsid w:val="000A04A3"/>
  </w:style>
  <w:style w:type="paragraph" w:customStyle="1" w:styleId="Exercise-ListLevel3Number">
    <w:name w:val="Exercise - List Level 3 Number"/>
    <w:basedOn w:val="Exercise-Normalwtab"/>
    <w:autoRedefine/>
    <w:qFormat/>
    <w:rsid w:val="000A04A3"/>
    <w:pPr>
      <w:spacing w:after="0"/>
      <w:ind w:left="0"/>
    </w:pPr>
  </w:style>
  <w:style w:type="paragraph" w:customStyle="1" w:styleId="Exercise-ListBulletLevel2gray">
    <w:name w:val="Exercise - List Bullet Level 2 gray"/>
    <w:basedOn w:val="Exercise-ListBulletLevel2nospacingblack"/>
    <w:autoRedefine/>
    <w:qFormat/>
    <w:rsid w:val="000A04A3"/>
    <w:pPr>
      <w:numPr>
        <w:numId w:val="0"/>
      </w:numPr>
      <w:spacing w:after="180"/>
    </w:pPr>
    <w:rPr>
      <w:color w:val="404040"/>
    </w:rPr>
  </w:style>
  <w:style w:type="paragraph" w:customStyle="1" w:styleId="Exercise-NormalBoldred">
    <w:name w:val="Exercise - Normal Bold red"/>
    <w:basedOn w:val="Exercise-NormalBold"/>
    <w:autoRedefine/>
    <w:qFormat/>
    <w:rsid w:val="000A04A3"/>
    <w:rPr>
      <w:color w:val="FF0000"/>
    </w:rPr>
  </w:style>
  <w:style w:type="paragraph" w:customStyle="1" w:styleId="Exercise-NormalBoldrednospacing">
    <w:name w:val="Exercise - Normal Bold red no spacing"/>
    <w:basedOn w:val="Exercise-NormalBoldred"/>
    <w:autoRedefine/>
    <w:qFormat/>
    <w:rsid w:val="000A04A3"/>
    <w:pPr>
      <w:spacing w:after="0"/>
    </w:pPr>
  </w:style>
  <w:style w:type="paragraph" w:customStyle="1" w:styleId="Exercise-LIstLevel3">
    <w:name w:val="Exercise - LIst Level 3"/>
    <w:basedOn w:val="Normal"/>
    <w:autoRedefine/>
    <w:qFormat/>
    <w:rsid w:val="000A04A3"/>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0A04A3"/>
    <w:pPr>
      <w:spacing w:after="0"/>
    </w:pPr>
  </w:style>
  <w:style w:type="paragraph" w:customStyle="1" w:styleId="Exercise-ListLevel3Hyphen">
    <w:name w:val="Exercise - List Level 3 Hyphen"/>
    <w:basedOn w:val="Exercise-LIstLevel3"/>
    <w:autoRedefine/>
    <w:qFormat/>
    <w:rsid w:val="000A04A3"/>
    <w:pPr>
      <w:numPr>
        <w:numId w:val="26"/>
      </w:numPr>
    </w:pPr>
  </w:style>
  <w:style w:type="paragraph" w:styleId="DocumentMap">
    <w:name w:val="Document Map"/>
    <w:basedOn w:val="Normal"/>
    <w:link w:val="DocumentMapChar"/>
    <w:uiPriority w:val="99"/>
    <w:semiHidden/>
    <w:unhideWhenUsed/>
    <w:rsid w:val="00F14F4B"/>
    <w:rPr>
      <w:rFonts w:ascii="Lucida Grande" w:hAnsi="Lucida Grande" w:cs="Lucida Grande"/>
    </w:rPr>
  </w:style>
  <w:style w:type="character" w:customStyle="1" w:styleId="DocumentMapChar">
    <w:name w:val="Document Map Char"/>
    <w:basedOn w:val="DefaultParagraphFont"/>
    <w:link w:val="DocumentMap"/>
    <w:uiPriority w:val="99"/>
    <w:semiHidden/>
    <w:rsid w:val="00F14F4B"/>
    <w:rPr>
      <w:rFonts w:ascii="Lucida Grande" w:eastAsia="Times" w:hAnsi="Lucida Grande" w:cs="Lucida Grande"/>
      <w:lang w:eastAsia="en-US"/>
    </w:rPr>
  </w:style>
  <w:style w:type="paragraph" w:styleId="FootnoteText">
    <w:name w:val="footnote text"/>
    <w:basedOn w:val="Normal"/>
    <w:link w:val="FootnoteTextChar"/>
    <w:uiPriority w:val="99"/>
    <w:unhideWhenUsed/>
    <w:rsid w:val="009D4655"/>
  </w:style>
  <w:style w:type="character" w:customStyle="1" w:styleId="FootnoteTextChar">
    <w:name w:val="Footnote Text Char"/>
    <w:basedOn w:val="DefaultParagraphFont"/>
    <w:link w:val="FootnoteText"/>
    <w:uiPriority w:val="99"/>
    <w:rsid w:val="009D4655"/>
    <w:rPr>
      <w:rFonts w:ascii="Times" w:eastAsia="Times" w:hAnsi="Times" w:cs="Times New Roman"/>
      <w:lang w:eastAsia="en-US"/>
    </w:rPr>
  </w:style>
  <w:style w:type="character" w:styleId="FootnoteReference">
    <w:name w:val="footnote reference"/>
    <w:basedOn w:val="DefaultParagraphFont"/>
    <w:uiPriority w:val="99"/>
    <w:unhideWhenUsed/>
    <w:rsid w:val="009D4655"/>
    <w:rPr>
      <w:vertAlign w:val="superscript"/>
    </w:rPr>
  </w:style>
  <w:style w:type="paragraph" w:styleId="PlainText">
    <w:name w:val="Plain Text"/>
    <w:basedOn w:val="Normal"/>
    <w:link w:val="PlainTextChar"/>
    <w:uiPriority w:val="99"/>
    <w:unhideWhenUsed/>
    <w:rsid w:val="000B379D"/>
    <w:rPr>
      <w:rFonts w:ascii="Courier" w:eastAsiaTheme="minorEastAsia" w:hAnsi="Courier" w:cstheme="minorBidi"/>
      <w:sz w:val="21"/>
      <w:szCs w:val="21"/>
    </w:rPr>
  </w:style>
  <w:style w:type="character" w:customStyle="1" w:styleId="PlainTextChar">
    <w:name w:val="Plain Text Char"/>
    <w:basedOn w:val="DefaultParagraphFont"/>
    <w:link w:val="PlainText"/>
    <w:uiPriority w:val="99"/>
    <w:rsid w:val="000B379D"/>
    <w:rPr>
      <w:rFonts w:ascii="Courier" w:hAnsi="Courier"/>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02555">
      <w:bodyDiv w:val="1"/>
      <w:marLeft w:val="0"/>
      <w:marRight w:val="0"/>
      <w:marTop w:val="0"/>
      <w:marBottom w:val="0"/>
      <w:divBdr>
        <w:top w:val="none" w:sz="0" w:space="0" w:color="auto"/>
        <w:left w:val="none" w:sz="0" w:space="0" w:color="auto"/>
        <w:bottom w:val="none" w:sz="0" w:space="0" w:color="auto"/>
        <w:right w:val="none" w:sz="0" w:space="0" w:color="auto"/>
      </w:divBdr>
    </w:div>
    <w:div w:id="1146432597">
      <w:bodyDiv w:val="1"/>
      <w:marLeft w:val="0"/>
      <w:marRight w:val="0"/>
      <w:marTop w:val="0"/>
      <w:marBottom w:val="0"/>
      <w:divBdr>
        <w:top w:val="none" w:sz="0" w:space="0" w:color="auto"/>
        <w:left w:val="none" w:sz="0" w:space="0" w:color="auto"/>
        <w:bottom w:val="none" w:sz="0" w:space="0" w:color="auto"/>
        <w:right w:val="none" w:sz="0" w:space="0" w:color="auto"/>
      </w:divBdr>
    </w:div>
    <w:div w:id="19305780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480"/>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tarcellbio.mit.edu" TargetMode="External"/><Relationship Id="rId10"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Alison%20Brauneis:Users:AlisonBrauneis:Dropbox%20(MIT):Star%20Exercises%20Formatting:exercise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7C1EC-F7B7-EB41-9E59-BA63DC133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exercises template.dot</Template>
  <TotalTime>16</TotalTime>
  <Pages>12</Pages>
  <Words>5246</Words>
  <Characters>29908</Characters>
  <Application>Microsoft Macintosh Word</Application>
  <DocSecurity>0</DocSecurity>
  <Lines>249</Lines>
  <Paragraphs>70</Paragraphs>
  <ScaleCrop>false</ScaleCrop>
  <Company/>
  <LinksUpToDate>false</LinksUpToDate>
  <CharactersWithSpaces>35084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Alison Brauneis</cp:lastModifiedBy>
  <cp:revision>4</cp:revision>
  <cp:lastPrinted>2014-06-30T18:25:00Z</cp:lastPrinted>
  <dcterms:created xsi:type="dcterms:W3CDTF">2014-10-22T00:04:00Z</dcterms:created>
  <dcterms:modified xsi:type="dcterms:W3CDTF">2014-10-23T15:53:00Z</dcterms:modified>
</cp:coreProperties>
</file>