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250120_DL0</w:t>
      </w:r>
    </w:p>
    <w:bookmarkStart w:id="26" w:name="homl-deep-learning"/>
    <w:p>
      <w:pPr>
        <w:pStyle w:val="Heading1"/>
      </w:pPr>
      <w:r>
        <w:t xml:space="preserve">HoML Deep Learning</w:t>
      </w:r>
    </w:p>
    <w:p>
      <w:pPr>
        <w:pStyle w:val="FirstParagraph"/>
      </w:pPr>
      <w:r>
        <w:t xml:space="preserve">본 문서는 Aurélien Géron, Hands-On Machine Learning, O'REILLY 를 바탕으로 작성되었습니다.</w:t>
      </w:r>
    </w:p>
    <w:bookmarkStart w:id="20" w:name="cnn-첫걸음-digit-recognizer"/>
    <w:p>
      <w:pPr>
        <w:pStyle w:val="Heading2"/>
      </w:pPr>
      <w:r>
        <w:t xml:space="preserve">1. CNN 첫걸음 : Digit Recognizer</w:t>
      </w:r>
    </w:p>
    <w:p>
      <w:pPr>
        <w:pStyle w:val="Compact"/>
        <w:numPr>
          <w:ilvl w:val="0"/>
          <w:numId w:val="1001"/>
        </w:numPr>
      </w:pPr>
      <w:r>
        <w:t xml:space="preserve">목표: CNN의 기본 구조와 이미지 분류 이해</w:t>
      </w:r>
    </w:p>
    <w:p>
      <w:pPr>
        <w:pStyle w:val="Compact"/>
        <w:numPr>
          <w:ilvl w:val="0"/>
          <w:numId w:val="1001"/>
        </w:numPr>
      </w:pPr>
      <w:r>
        <w:t xml:space="preserve">핵심 학습 내용:</w:t>
      </w:r>
    </w:p>
    <w:p>
      <w:pPr>
        <w:pStyle w:val="Compact"/>
        <w:numPr>
          <w:ilvl w:val="1"/>
          <w:numId w:val="1002"/>
        </w:numPr>
      </w:pPr>
      <w:r>
        <w:t xml:space="preserve">CNN 기본 구조와 원리</w:t>
      </w:r>
    </w:p>
    <w:p>
      <w:pPr>
        <w:pStyle w:val="Compact"/>
        <w:numPr>
          <w:ilvl w:val="1"/>
          <w:numId w:val="1002"/>
        </w:numPr>
      </w:pPr>
      <w:r>
        <w:t xml:space="preserve">케라스 기초 사용법</w:t>
      </w:r>
    </w:p>
    <w:p>
      <w:pPr>
        <w:pStyle w:val="Compact"/>
        <w:numPr>
          <w:ilvl w:val="1"/>
          <w:numId w:val="1002"/>
        </w:numPr>
      </w:pPr>
      <w:r>
        <w:t xml:space="preserve">이미지 데이터 전처리</w:t>
      </w:r>
    </w:p>
    <w:p>
      <w:pPr>
        <w:pStyle w:val="Compact"/>
        <w:numPr>
          <w:ilvl w:val="1"/>
          <w:numId w:val="1002"/>
        </w:numPr>
      </w:pPr>
      <w:r>
        <w:t xml:space="preserve">기본 데이터 증강</w:t>
      </w:r>
    </w:p>
    <w:p>
      <w:pPr>
        <w:pStyle w:val="Compact"/>
        <w:numPr>
          <w:ilvl w:val="1"/>
          <w:numId w:val="1002"/>
        </w:numPr>
      </w:pPr>
      <w:r>
        <w:t xml:space="preserve">모델 평가와 개선</w:t>
      </w:r>
    </w:p>
    <w:bookmarkEnd w:id="20"/>
    <w:bookmarkStart w:id="21" w:name="전이학습과-cnn-심화-dogs-vs-cats"/>
    <w:p>
      <w:pPr>
        <w:pStyle w:val="Heading2"/>
      </w:pPr>
      <w:r>
        <w:t xml:space="preserve">2. 전이학습과 CNN 심화 : Dogs vs Cats</w:t>
      </w:r>
    </w:p>
    <w:p>
      <w:pPr>
        <w:pStyle w:val="Compact"/>
        <w:numPr>
          <w:ilvl w:val="0"/>
          <w:numId w:val="1003"/>
        </w:numPr>
      </w:pPr>
      <w:r>
        <w:t xml:space="preserve">목표: 실제 이미지 분류와 전이학습 활용</w:t>
      </w:r>
    </w:p>
    <w:p>
      <w:pPr>
        <w:pStyle w:val="Compact"/>
        <w:numPr>
          <w:ilvl w:val="0"/>
          <w:numId w:val="1003"/>
        </w:numPr>
      </w:pPr>
      <w:r>
        <w:t xml:space="preserve">핵심 학습 내용:</w:t>
      </w:r>
    </w:p>
    <w:p>
      <w:pPr>
        <w:pStyle w:val="Compact"/>
        <w:numPr>
          <w:ilvl w:val="1"/>
          <w:numId w:val="1004"/>
        </w:numPr>
      </w:pPr>
      <w:r>
        <w:t xml:space="preserve">사전학습 모델 활용 (VGG, ResNet)</w:t>
      </w:r>
    </w:p>
    <w:p>
      <w:pPr>
        <w:pStyle w:val="Compact"/>
        <w:numPr>
          <w:ilvl w:val="1"/>
          <w:numId w:val="1004"/>
        </w:numPr>
      </w:pPr>
      <w:r>
        <w:t xml:space="preserve">데이터 증강 심화</w:t>
      </w:r>
    </w:p>
    <w:p>
      <w:pPr>
        <w:pStyle w:val="Compact"/>
        <w:numPr>
          <w:ilvl w:val="1"/>
          <w:numId w:val="1004"/>
        </w:numPr>
      </w:pPr>
      <w:r>
        <w:t xml:space="preserve">Fine-tuning 전략</w:t>
      </w:r>
    </w:p>
    <w:p>
      <w:pPr>
        <w:pStyle w:val="Compact"/>
        <w:numPr>
          <w:ilvl w:val="1"/>
          <w:numId w:val="1004"/>
        </w:numPr>
      </w:pPr>
      <w:r>
        <w:t xml:space="preserve">모델 앙상블 기법</w:t>
      </w:r>
    </w:p>
    <w:p>
      <w:pPr>
        <w:pStyle w:val="Compact"/>
        <w:numPr>
          <w:ilvl w:val="1"/>
          <w:numId w:val="1004"/>
        </w:numPr>
      </w:pPr>
      <w:r>
        <w:t xml:space="preserve">배치 정규화</w:t>
      </w:r>
    </w:p>
    <w:bookmarkEnd w:id="21"/>
    <w:bookmarkStart w:id="22" w:name="nlp-기초-tweet-sentiment-extraction"/>
    <w:p>
      <w:pPr>
        <w:pStyle w:val="Heading2"/>
      </w:pPr>
      <w:r>
        <w:t xml:space="preserve">3. NLP 기초 : Tweet Sentiment Extraction</w:t>
      </w:r>
    </w:p>
    <w:p>
      <w:pPr>
        <w:pStyle w:val="Compact"/>
        <w:numPr>
          <w:ilvl w:val="0"/>
          <w:numId w:val="1005"/>
        </w:numPr>
      </w:pPr>
      <w:r>
        <w:t xml:space="preserve">목표: 텍스트 처리와 감성 분석</w:t>
      </w:r>
    </w:p>
    <w:p>
      <w:pPr>
        <w:pStyle w:val="Compact"/>
        <w:numPr>
          <w:ilvl w:val="0"/>
          <w:numId w:val="1005"/>
        </w:numPr>
      </w:pPr>
      <w:r>
        <w:t xml:space="preserve">핵심 학습 내용:</w:t>
      </w:r>
    </w:p>
    <w:p>
      <w:pPr>
        <w:pStyle w:val="Compact"/>
        <w:numPr>
          <w:ilvl w:val="1"/>
          <w:numId w:val="1006"/>
        </w:numPr>
      </w:pPr>
      <w:r>
        <w:t xml:space="preserve">텍스트 전처리</w:t>
      </w:r>
    </w:p>
    <w:p>
      <w:pPr>
        <w:pStyle w:val="Compact"/>
        <w:numPr>
          <w:ilvl w:val="1"/>
          <w:numId w:val="1006"/>
        </w:numPr>
      </w:pPr>
      <w:r>
        <w:t xml:space="preserve">워드 임베딩</w:t>
      </w:r>
    </w:p>
    <w:p>
      <w:pPr>
        <w:pStyle w:val="Compact"/>
        <w:numPr>
          <w:ilvl w:val="1"/>
          <w:numId w:val="1006"/>
        </w:numPr>
      </w:pPr>
      <w:r>
        <w:t xml:space="preserve">RNN과 LSTM 기초</w:t>
      </w:r>
    </w:p>
    <w:p>
      <w:pPr>
        <w:pStyle w:val="Compact"/>
        <w:numPr>
          <w:ilvl w:val="1"/>
          <w:numId w:val="1006"/>
        </w:numPr>
      </w:pPr>
      <w:r>
        <w:t xml:space="preserve">어텐션 메커니즘 입문</w:t>
      </w:r>
    </w:p>
    <w:p>
      <w:pPr>
        <w:pStyle w:val="Compact"/>
        <w:numPr>
          <w:ilvl w:val="1"/>
          <w:numId w:val="1006"/>
        </w:numPr>
      </w:pPr>
      <w:r>
        <w:t xml:space="preserve">텍스트 분류 평가</w:t>
      </w:r>
    </w:p>
    <w:bookmarkEnd w:id="22"/>
    <w:bookmarkStart w:id="23" w:name="트랜스포머와-bert-feedback-prize"/>
    <w:p>
      <w:pPr>
        <w:pStyle w:val="Heading2"/>
      </w:pPr>
      <w:r>
        <w:t xml:space="preserve">4. 트랜스포머와 BERT : Feedback Prize</w:t>
      </w:r>
    </w:p>
    <w:p>
      <w:pPr>
        <w:pStyle w:val="Compact"/>
        <w:numPr>
          <w:ilvl w:val="0"/>
          <w:numId w:val="1007"/>
        </w:numPr>
      </w:pPr>
      <w:r>
        <w:t xml:space="preserve">목표: 현대적 NLP 아키텍처 활용</w:t>
      </w:r>
    </w:p>
    <w:p>
      <w:pPr>
        <w:pStyle w:val="Compact"/>
        <w:numPr>
          <w:ilvl w:val="0"/>
          <w:numId w:val="1007"/>
        </w:numPr>
      </w:pPr>
      <w:r>
        <w:t xml:space="preserve">핵심 학습 내용:</w:t>
      </w:r>
    </w:p>
    <w:p>
      <w:pPr>
        <w:pStyle w:val="Compact"/>
        <w:numPr>
          <w:ilvl w:val="1"/>
          <w:numId w:val="1008"/>
        </w:numPr>
      </w:pPr>
      <w:r>
        <w:t xml:space="preserve">트랜스포머 아키텍처</w:t>
      </w:r>
    </w:p>
    <w:p>
      <w:pPr>
        <w:pStyle w:val="Compact"/>
        <w:numPr>
          <w:ilvl w:val="1"/>
          <w:numId w:val="1008"/>
        </w:numPr>
      </w:pPr>
      <w:r>
        <w:t xml:space="preserve">BERT 모델 활용</w:t>
      </w:r>
    </w:p>
    <w:p>
      <w:pPr>
        <w:pStyle w:val="Compact"/>
        <w:numPr>
          <w:ilvl w:val="1"/>
          <w:numId w:val="1008"/>
        </w:numPr>
      </w:pPr>
      <w:r>
        <w:t xml:space="preserve">토큰 분류 문제</w:t>
      </w:r>
    </w:p>
    <w:p>
      <w:pPr>
        <w:pStyle w:val="Compact"/>
        <w:numPr>
          <w:ilvl w:val="1"/>
          <w:numId w:val="1008"/>
        </w:numPr>
      </w:pPr>
      <w:r>
        <w:t xml:space="preserve">전이학습과 미세조정</w:t>
      </w:r>
    </w:p>
    <w:p>
      <w:pPr>
        <w:pStyle w:val="Compact"/>
        <w:numPr>
          <w:ilvl w:val="1"/>
          <w:numId w:val="1008"/>
        </w:numPr>
      </w:pPr>
      <w:r>
        <w:t xml:space="preserve">텍스트 전처리 파이프라인</w:t>
      </w:r>
    </w:p>
    <w:bookmarkEnd w:id="23"/>
    <w:bookmarkStart w:id="24" w:name="image-segmentation"/>
    <w:p>
      <w:pPr>
        <w:pStyle w:val="Heading2"/>
      </w:pPr>
      <w:r>
        <w:t xml:space="preserve">5. Image Segmentation</w:t>
      </w:r>
    </w:p>
    <w:p>
      <w:pPr>
        <w:pStyle w:val="Compact"/>
        <w:numPr>
          <w:ilvl w:val="0"/>
          <w:numId w:val="1009"/>
        </w:numPr>
      </w:pPr>
      <w:r>
        <w:t xml:space="preserve">목표: 시맨틱 세그멘테이션 구현</w:t>
      </w:r>
    </w:p>
    <w:p>
      <w:pPr>
        <w:pStyle w:val="Compact"/>
        <w:numPr>
          <w:ilvl w:val="0"/>
          <w:numId w:val="1009"/>
        </w:numPr>
      </w:pPr>
      <w:r>
        <w:t xml:space="preserve">핵심 학습 내용:</w:t>
      </w:r>
    </w:p>
    <w:p>
      <w:pPr>
        <w:pStyle w:val="Compact"/>
        <w:numPr>
          <w:ilvl w:val="1"/>
          <w:numId w:val="1010"/>
        </w:numPr>
      </w:pPr>
      <w:r>
        <w:t xml:space="preserve">U-Net 아키텍처</w:t>
      </w:r>
    </w:p>
    <w:p>
      <w:pPr>
        <w:pStyle w:val="Compact"/>
        <w:numPr>
          <w:ilvl w:val="1"/>
          <w:numId w:val="1010"/>
        </w:numPr>
      </w:pPr>
      <w:r>
        <w:t xml:space="preserve">세그멘테이션 평가 지표</w:t>
      </w:r>
    </w:p>
    <w:p>
      <w:pPr>
        <w:pStyle w:val="Compact"/>
        <w:numPr>
          <w:ilvl w:val="1"/>
          <w:numId w:val="1010"/>
        </w:numPr>
      </w:pPr>
      <w:r>
        <w:t xml:space="preserve">고급 데이터 증강</w:t>
      </w:r>
    </w:p>
    <w:p>
      <w:pPr>
        <w:pStyle w:val="Compact"/>
        <w:numPr>
          <w:ilvl w:val="1"/>
          <w:numId w:val="1010"/>
        </w:numPr>
      </w:pPr>
      <w:r>
        <w:t xml:space="preserve">손실 함수 설계</w:t>
      </w:r>
    </w:p>
    <w:p>
      <w:pPr>
        <w:pStyle w:val="Compact"/>
        <w:numPr>
          <w:ilvl w:val="1"/>
          <w:numId w:val="1010"/>
        </w:numPr>
      </w:pPr>
      <w:r>
        <w:t xml:space="preserve">후처리 기법</w:t>
      </w:r>
    </w:p>
    <w:bookmarkEnd w:id="24"/>
    <w:bookmarkStart w:id="25" w:name="stable-diffusion"/>
    <w:p>
      <w:pPr>
        <w:pStyle w:val="Heading2"/>
      </w:pPr>
      <w:r>
        <w:t xml:space="preserve">6. Stable Diffusion</w:t>
      </w:r>
    </w:p>
    <w:p>
      <w:pPr>
        <w:pStyle w:val="Compact"/>
        <w:numPr>
          <w:ilvl w:val="0"/>
          <w:numId w:val="1011"/>
        </w:numPr>
      </w:pPr>
      <w:r>
        <w:t xml:space="preserve">목표: 최신 생성 모델 이해와 구현</w:t>
      </w:r>
    </w:p>
    <w:p>
      <w:pPr>
        <w:pStyle w:val="Compact"/>
        <w:numPr>
          <w:ilvl w:val="0"/>
          <w:numId w:val="1011"/>
        </w:numPr>
      </w:pPr>
      <w:r>
        <w:t xml:space="preserve">핵심 학습 내용:</w:t>
      </w:r>
    </w:p>
    <w:p>
      <w:pPr>
        <w:pStyle w:val="Compact"/>
        <w:numPr>
          <w:ilvl w:val="1"/>
          <w:numId w:val="1012"/>
        </w:numPr>
      </w:pPr>
      <w:r>
        <w:t xml:space="preserve">오토인코더 구조</w:t>
      </w:r>
    </w:p>
    <w:p>
      <w:pPr>
        <w:pStyle w:val="Compact"/>
        <w:numPr>
          <w:ilvl w:val="1"/>
          <w:numId w:val="1012"/>
        </w:numPr>
      </w:pPr>
      <w:r>
        <w:t xml:space="preserve">잠재 공간 이해</w:t>
      </w:r>
    </w:p>
    <w:p>
      <w:pPr>
        <w:pStyle w:val="Compact"/>
        <w:numPr>
          <w:ilvl w:val="1"/>
          <w:numId w:val="1012"/>
        </w:numPr>
      </w:pPr>
      <w:r>
        <w:t xml:space="preserve">생성 모델 평가</w:t>
      </w:r>
    </w:p>
    <w:p>
      <w:pPr>
        <w:pStyle w:val="Compact"/>
        <w:numPr>
          <w:ilvl w:val="1"/>
          <w:numId w:val="1012"/>
        </w:numPr>
      </w:pPr>
      <w:r>
        <w:t xml:space="preserve">프롬프트 엔지니어링</w:t>
      </w:r>
    </w:p>
    <w:p>
      <w:pPr>
        <w:pStyle w:val="Compact"/>
        <w:numPr>
          <w:ilvl w:val="1"/>
          <w:numId w:val="1012"/>
        </w:numPr>
      </w:pPr>
      <w:r>
        <w:t xml:space="preserve">모델 최적화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250120_DL0</dc:title>
  <dc:creator/>
  <cp:keywords/>
  <dcterms:created xsi:type="dcterms:W3CDTF">2025-02-01T06:11:05Z</dcterms:created>
  <dcterms:modified xsi:type="dcterms:W3CDTF">2025-02-01T06:11:05Z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