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47F" w:rsidRPr="00EA347F" w:rsidRDefault="00EA347F" w:rsidP="00EA347F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7"/>
          <w:bdr w:val="none" w:sz="0" w:space="0" w:color="auto" w:frame="1"/>
        </w:rPr>
      </w:pPr>
      <w:r w:rsidRPr="00EA347F">
        <w:rPr>
          <w:rFonts w:ascii="Times New Roman" w:eastAsia="Times New Roman" w:hAnsi="Times New Roman" w:cs="Times New Roman"/>
          <w:b/>
          <w:bCs/>
          <w:color w:val="404040"/>
          <w:sz w:val="27"/>
          <w:bdr w:val="none" w:sz="0" w:space="0" w:color="auto" w:frame="1"/>
        </w:rPr>
        <w:t>Pointers &amp; Dynamic Arrays</w:t>
      </w:r>
    </w:p>
    <w:p w:rsidR="00EA347F" w:rsidRP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  <w:bdr w:val="none" w:sz="0" w:space="0" w:color="auto" w:frame="1"/>
        </w:rPr>
      </w:pPr>
    </w:p>
    <w:p w:rsidR="00EA347F" w:rsidRP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  <w:bdr w:val="none" w:sz="0" w:space="0" w:color="auto" w:frame="1"/>
        </w:rPr>
        <w:t>Preamble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Consider what we know so far about variables. The computer’s memory is made up of lots of bytes – each byte has a number, or an address, associated to it. This picture might represent memory addresses 924 – 940.</w:t>
      </w:r>
    </w:p>
    <w:p w:rsidR="00EA347F" w:rsidRPr="00EA347F" w:rsidRDefault="00EA347F" w:rsidP="00EA347F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noProof/>
          <w:color w:val="265F98"/>
          <w:sz w:val="21"/>
          <w:szCs w:val="21"/>
          <w:bdr w:val="none" w:sz="0" w:space="0" w:color="auto" w:frame="1"/>
        </w:rPr>
        <w:drawing>
          <wp:inline distT="0" distB="0" distL="0" distR="0">
            <wp:extent cx="5334000" cy="952500"/>
            <wp:effectExtent l="0" t="0" r="0" b="0"/>
            <wp:docPr id="4" name="Picture 4" descr="pt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t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These memory addresses can then be used to store some data needed in our program;</w:t>
      </w:r>
    </w:p>
    <w:p w:rsidR="00EA347F" w:rsidRPr="00EA347F" w:rsidRDefault="00EA347F" w:rsidP="00EA347F">
      <w:pPr>
        <w:shd w:val="clear" w:color="auto" w:fill="EEEEEE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#include &lt;iostream&gt;</w:t>
      </w:r>
    </w:p>
    <w:p w:rsidR="00EA347F" w:rsidRPr="00EA347F" w:rsidRDefault="00EA347F" w:rsidP="00EA347F">
      <w:pPr>
        <w:shd w:val="clear" w:color="auto" w:fill="EEEEEE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int </w:t>
      </w:r>
      <w:proofErr w:type="gram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main(</w:t>
      </w:r>
      <w:proofErr w:type="gram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)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br/>
        <w:t>{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br/>
      </w: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  float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fl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=3.14;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br/>
        <w:t xml:space="preserve">   std::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cout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&lt;&lt; 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fl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&lt;&lt; std::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endl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;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br/>
        <w:t xml:space="preserve">   return 0;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br/>
        <w:t>}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In this case we declare a memory location to store a floating point number, assign its value to be 3.14, and then return it to the screen. Floats normally take up 4 bytes of memory, so 4 memory locations are reserved and the number is stored there;</w:t>
      </w:r>
    </w:p>
    <w:p w:rsidR="00EA347F" w:rsidRPr="00EA347F" w:rsidRDefault="00EA347F" w:rsidP="00EA347F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noProof/>
          <w:color w:val="265F98"/>
          <w:sz w:val="21"/>
          <w:szCs w:val="21"/>
          <w:bdr w:val="none" w:sz="0" w:space="0" w:color="auto" w:frame="1"/>
        </w:rPr>
        <w:drawing>
          <wp:inline distT="0" distB="0" distL="0" distR="0">
            <wp:extent cx="5334000" cy="1228725"/>
            <wp:effectExtent l="0" t="0" r="0" b="9525"/>
            <wp:docPr id="3" name="Picture 3" descr="pt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t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(Note that 924 isn’t 3, 925 </w:t>
      </w:r>
      <w:proofErr w:type="gram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isn’t .</w:t>
      </w:r>
      <w:proofErr w:type="gram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, 926 isn’t 1 and 927 isn’t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4 – the number is stored in binary form taking up all 4 bytes space.)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Now let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>’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s look closer at line 5 of the code;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std::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cout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&lt;&lt;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fl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&lt;&lt; std::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endl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;</w:t>
      </w:r>
    </w:p>
    <w:p w:rsid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lastRenderedPageBreak/>
        <w:t xml:space="preserve">When we use 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fl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in a line like this, 2 distinct things occur;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1) The program finds and grabs th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e address reserved for </w:t>
      </w:r>
      <w:proofErr w:type="spellStart"/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>fl</w:t>
      </w:r>
      <w:proofErr w:type="spellEnd"/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(i.e.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924). The program grabs the address of the first byte of data.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2) The contents stored at that address are retrieved. The program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knowing a float takes 4 bytes space will return 4 bytes worth of data.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So far, normally (but not always) we have perform</w:t>
      </w:r>
      <w:r w:rsidR="002F72EC">
        <w:rPr>
          <w:rFonts w:ascii="Times New Roman" w:eastAsia="Times New Roman" w:hAnsi="Times New Roman" w:cs="Times New Roman"/>
          <w:color w:val="404040"/>
          <w:sz w:val="21"/>
          <w:szCs w:val="21"/>
        </w:rPr>
        <w:t>ed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both tasks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together, now consider if we want to separate these two tasks. C++ gives us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 couple of operators which enable us to only perform one of the tasks;</w:t>
      </w:r>
    </w:p>
    <w:tbl>
      <w:tblPr>
        <w:tblW w:w="3331" w:type="pct"/>
        <w:tblCellSpacing w:w="15" w:type="dxa"/>
        <w:tblBorders>
          <w:top w:val="single" w:sz="2" w:space="0" w:color="CCCCCC"/>
          <w:left w:val="single" w:sz="2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"/>
        <w:gridCol w:w="3179"/>
        <w:gridCol w:w="1627"/>
      </w:tblGrid>
      <w:tr w:rsidR="00EA347F" w:rsidRPr="00EA347F" w:rsidTr="00EA34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347F" w:rsidRPr="00EA347F" w:rsidRDefault="00EA347F" w:rsidP="00EA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A34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operator</w:t>
            </w:r>
          </w:p>
        </w:tc>
        <w:tc>
          <w:tcPr>
            <w:tcW w:w="2578" w:type="pct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347F" w:rsidRPr="00EA347F" w:rsidRDefault="00EA347F" w:rsidP="00EA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A34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Meaning</w:t>
            </w:r>
          </w:p>
        </w:tc>
        <w:tc>
          <w:tcPr>
            <w:tcW w:w="1295" w:type="pct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347F" w:rsidRPr="00EA347F" w:rsidRDefault="00EA347F" w:rsidP="00EA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A34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example</w:t>
            </w:r>
          </w:p>
        </w:tc>
      </w:tr>
      <w:tr w:rsidR="00EA347F" w:rsidRPr="00EA347F" w:rsidTr="00EA34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347F" w:rsidRPr="00EA347F" w:rsidRDefault="00EA347F" w:rsidP="00EA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A347F">
              <w:rPr>
                <w:rFonts w:ascii="Times New Roman" w:eastAsia="Times New Roman" w:hAnsi="Times New Roman" w:cs="Times New Roman"/>
                <w:sz w:val="21"/>
                <w:szCs w:val="21"/>
              </w:rPr>
              <w:t>&amp;</w:t>
            </w:r>
          </w:p>
        </w:tc>
        <w:tc>
          <w:tcPr>
            <w:tcW w:w="2578" w:type="pct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347F" w:rsidRPr="00EA347F" w:rsidRDefault="00EA347F" w:rsidP="00EA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A347F">
              <w:rPr>
                <w:rFonts w:ascii="Times New Roman" w:eastAsia="Times New Roman" w:hAnsi="Times New Roman" w:cs="Times New Roman"/>
                <w:sz w:val="21"/>
                <w:szCs w:val="21"/>
              </w:rPr>
              <w:t>do only step 1 on a variable</w:t>
            </w:r>
          </w:p>
        </w:tc>
        <w:tc>
          <w:tcPr>
            <w:tcW w:w="1295" w:type="pct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347F" w:rsidRPr="00EA347F" w:rsidRDefault="00EA347F" w:rsidP="00EA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A347F">
              <w:rPr>
                <w:rFonts w:ascii="Times New Roman" w:eastAsia="Times New Roman" w:hAnsi="Times New Roman" w:cs="Times New Roman"/>
                <w:sz w:val="21"/>
                <w:szCs w:val="21"/>
              </w:rPr>
              <w:t>&amp;</w:t>
            </w:r>
            <w:proofErr w:type="spellStart"/>
            <w:r w:rsidRPr="00EA347F">
              <w:rPr>
                <w:rFonts w:ascii="Times New Roman" w:eastAsia="Times New Roman" w:hAnsi="Times New Roman" w:cs="Times New Roman"/>
                <w:sz w:val="21"/>
                <w:szCs w:val="21"/>
              </w:rPr>
              <w:t>fl</w:t>
            </w:r>
            <w:proofErr w:type="spellEnd"/>
          </w:p>
        </w:tc>
      </w:tr>
      <w:tr w:rsidR="00EA347F" w:rsidRPr="00EA347F" w:rsidTr="00EA347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347F" w:rsidRPr="00EA347F" w:rsidRDefault="00EA347F" w:rsidP="00EA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A347F">
              <w:rPr>
                <w:rFonts w:ascii="Times New Roman" w:eastAsia="Times New Roman" w:hAnsi="Times New Roman" w:cs="Times New Roman"/>
                <w:sz w:val="21"/>
                <w:szCs w:val="21"/>
              </w:rPr>
              <w:t>*</w:t>
            </w:r>
          </w:p>
        </w:tc>
        <w:tc>
          <w:tcPr>
            <w:tcW w:w="2578" w:type="pct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347F" w:rsidRPr="00EA347F" w:rsidRDefault="00EA347F" w:rsidP="00EA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A347F">
              <w:rPr>
                <w:rFonts w:ascii="Times New Roman" w:eastAsia="Times New Roman" w:hAnsi="Times New Roman" w:cs="Times New Roman"/>
                <w:sz w:val="21"/>
                <w:szCs w:val="21"/>
              </w:rPr>
              <w:t>do step 2 on a number(address)</w:t>
            </w:r>
          </w:p>
        </w:tc>
        <w:tc>
          <w:tcPr>
            <w:tcW w:w="1295" w:type="pct"/>
            <w:tcBorders>
              <w:top w:val="single" w:sz="6" w:space="0" w:color="CCCCCC"/>
              <w:left w:val="single" w:sz="6" w:space="0" w:color="CCCCCC"/>
              <w:bottom w:val="single" w:sz="2" w:space="0" w:color="CCCCCC"/>
              <w:right w:val="single" w:sz="2" w:space="0" w:color="CCCCCC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EA347F" w:rsidRPr="00EA347F" w:rsidRDefault="00EA347F" w:rsidP="00EA3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A347F">
              <w:rPr>
                <w:rFonts w:ascii="Times New Roman" w:eastAsia="Times New Roman" w:hAnsi="Times New Roman" w:cs="Times New Roman"/>
                <w:sz w:val="21"/>
                <w:szCs w:val="21"/>
              </w:rPr>
              <w:t>*</w:t>
            </w:r>
            <w:proofErr w:type="spellStart"/>
            <w:r w:rsidRPr="00EA347F">
              <w:rPr>
                <w:rFonts w:ascii="Times New Roman" w:eastAsia="Times New Roman" w:hAnsi="Times New Roman" w:cs="Times New Roman"/>
                <w:sz w:val="21"/>
                <w:szCs w:val="21"/>
              </w:rPr>
              <w:t>some_num</w:t>
            </w:r>
            <w:proofErr w:type="spellEnd"/>
          </w:p>
        </w:tc>
      </w:tr>
    </w:tbl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Given this if we change line 5 of the code to;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std::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cout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&lt;&lt; “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fl’s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address=”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</w:t>
      </w: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&lt;&lt; (unsigned int) &amp;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fl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&lt;&lt; std::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endl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The output of this will be somewhat different, as we are only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grabbing the address of the variable, not the contents of the variable. Consider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for a moment how we have used the &amp; symbol before with Call by Reference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variables. When I tested this program, this was my output;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proofErr w:type="spellStart"/>
      <w:r w:rsidRPr="00EA347F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  <w:bdr w:val="none" w:sz="0" w:space="0" w:color="auto" w:frame="1"/>
        </w:rPr>
        <w:t>fl’s</w:t>
      </w:r>
      <w:proofErr w:type="spellEnd"/>
      <w:r w:rsidRPr="00EA347F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  <w:bdr w:val="none" w:sz="0" w:space="0" w:color="auto" w:frame="1"/>
        </w:rPr>
        <w:t xml:space="preserve"> address=1244884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Interestingly the address of f1 is actually an integer, so we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can actually store the address of f1 in another variable, for instance;</w:t>
      </w:r>
    </w:p>
    <w:p w:rsidR="00EA347F" w:rsidRPr="00EA347F" w:rsidRDefault="00EA347F" w:rsidP="00EA347F">
      <w:pPr>
        <w:shd w:val="clear" w:color="auto" w:fill="EEEEEE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unsigned int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addr</w:t>
      </w:r>
      <w:proofErr w:type="spellEnd"/>
      <w:proofErr w:type="gram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=(</w:t>
      </w:r>
      <w:proofErr w:type="gram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unsigned int) &amp;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fl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std::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cout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&lt;&lt; “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fl’s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address=” &lt;&lt;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addr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&lt;&lt; std::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endl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Here we declare a new variable called 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addr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to store the address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of variable f1.</w:t>
      </w:r>
    </w:p>
    <w:p w:rsidR="00EA347F" w:rsidRPr="00EA347F" w:rsidRDefault="00EA347F" w:rsidP="00EA347F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noProof/>
          <w:color w:val="265F98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334000" cy="2000250"/>
            <wp:effectExtent l="0" t="0" r="0" b="0"/>
            <wp:docPr id="2" name="Picture 2" descr="pt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t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The second operator is the * operator, this performs step 2,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i.e. returns the contents stored at an address. So, we could run some code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like this;</w:t>
      </w:r>
    </w:p>
    <w:p w:rsidR="00EA347F" w:rsidRPr="00EA347F" w:rsidRDefault="00EA347F" w:rsidP="00EA347F">
      <w:pPr>
        <w:shd w:val="clear" w:color="auto" w:fill="EEEEEE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#include &lt;iostream&gt;</w:t>
      </w:r>
    </w:p>
    <w:p w:rsidR="00EA347F" w:rsidRPr="00EA347F" w:rsidRDefault="00EA347F" w:rsidP="00EA347F">
      <w:pPr>
        <w:shd w:val="clear" w:color="auto" w:fill="EEEEEE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int </w:t>
      </w:r>
      <w:proofErr w:type="gram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main(</w:t>
      </w:r>
      <w:proofErr w:type="gram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)</w:t>
      </w:r>
    </w:p>
    <w:p w:rsidR="00EA347F" w:rsidRPr="00EA347F" w:rsidRDefault="00EA347F" w:rsidP="00EA347F">
      <w:pPr>
        <w:shd w:val="clear" w:color="auto" w:fill="EEEEEE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{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br/>
        <w:t xml:space="preserve">  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float 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fl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=3.14;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br/>
        <w:t xml:space="preserve">  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unsigned int 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addr</w:t>
      </w:r>
      <w:proofErr w:type="spellEnd"/>
      <w:proofErr w:type="gram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=(</w:t>
      </w:r>
      <w:proofErr w:type="gram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unsigned int) &amp;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fl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br/>
        <w:t xml:space="preserve">  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std::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cout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&lt;&lt; “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fl’s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address=” &lt;&lt; 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addr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&lt;&lt; std::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endl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br/>
        <w:t xml:space="preserve">   </w:t>
      </w: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std::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cout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&lt;&lt; “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addr’s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contents=” &lt;&lt; * (float*)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addr</w:t>
      </w:r>
      <w:proofErr w:type="spellEnd"/>
      <w:r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</w:t>
      </w: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&lt;&lt; std::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endl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;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br/>
        <w:t xml:space="preserve">  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return 0;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br/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}</w:t>
      </w:r>
    </w:p>
    <w:p w:rsidR="00EA347F" w:rsidRP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Note that we have had to add a little ‘(float*) part to get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this to work. Don’t worry too much about this, as now we are going to use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 completely different, yet related ‘</w:t>
      </w:r>
      <w:proofErr w:type="gramStart"/>
      <w:r w:rsidRPr="00EA347F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  <w:bdr w:val="none" w:sz="0" w:space="0" w:color="auto" w:frame="1"/>
        </w:rPr>
        <w:t>*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‘ operator</w:t>
      </w:r>
      <w:proofErr w:type="gram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as we start to look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at pointers.</w:t>
      </w:r>
    </w:p>
    <w:p w:rsid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  <w:bdr w:val="none" w:sz="0" w:space="0" w:color="auto" w:frame="1"/>
        </w:rPr>
      </w:pPr>
      <w:bookmarkStart w:id="0" w:name="pre"/>
      <w:bookmarkEnd w:id="0"/>
    </w:p>
    <w:p w:rsid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  <w:bdr w:val="none" w:sz="0" w:space="0" w:color="auto" w:frame="1"/>
        </w:rPr>
        <w:t>Pointers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br/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 pointer is the memory address of a variable, it’s called a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pointer because it ‘points’ towards the variable, identifying it by where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it is, rather than by its name. In the above case we could either talk about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variable 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fl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, or we could talk about the variable stored in location 1244884.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We have already used pointers when dealing with call-by-reference parameters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– where the call by reference parameter says we want to deal with the variable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stored in location X, rather than the value stored in the variable stored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in location X. The system automatically sorts this out for us, without us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even needing to know what a pointer is, but to take more control over the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computer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>’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s memory, there are a number of cases where we will want to use pointers.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We will look at some of these cases, but first let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>’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s look further into what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 pointer is, and how we can manipulate them.</w:t>
      </w:r>
    </w:p>
    <w:p w:rsidR="00EA347F" w:rsidRP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We can store a pointer in a variable, but not of type int or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double, it has to be pointer type. A pointer is an address, </w:t>
      </w:r>
      <w:r w:rsidRPr="00EA347F">
        <w:rPr>
          <w:rFonts w:ascii="Times New Roman" w:eastAsia="Times New Roman" w:hAnsi="Times New Roman" w:cs="Times New Roman"/>
          <w:i/>
          <w:iCs/>
          <w:color w:val="404040"/>
          <w:sz w:val="21"/>
          <w:szCs w:val="21"/>
          <w:bdr w:val="none" w:sz="0" w:space="0" w:color="auto" w:frame="1"/>
        </w:rPr>
        <w:t>an address</w:t>
      </w:r>
      <w:r>
        <w:rPr>
          <w:rFonts w:ascii="Times New Roman" w:eastAsia="Times New Roman" w:hAnsi="Times New Roman" w:cs="Times New Roman"/>
          <w:i/>
          <w:iCs/>
          <w:color w:val="404040"/>
          <w:sz w:val="21"/>
          <w:szCs w:val="21"/>
          <w:bdr w:val="none" w:sz="0" w:space="0" w:color="auto" w:frame="1"/>
        </w:rPr>
        <w:t xml:space="preserve"> </w:t>
      </w:r>
      <w:r w:rsidRPr="00EA347F">
        <w:rPr>
          <w:rFonts w:ascii="Times New Roman" w:eastAsia="Times New Roman" w:hAnsi="Times New Roman" w:cs="Times New Roman"/>
          <w:i/>
          <w:iCs/>
          <w:color w:val="404040"/>
          <w:sz w:val="21"/>
          <w:szCs w:val="21"/>
          <w:bdr w:val="none" w:sz="0" w:space="0" w:color="auto" w:frame="1"/>
        </w:rPr>
        <w:t>is an integer, but a pointer is not an integer!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 – to declare a variable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of pointer type we use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lastRenderedPageBreak/>
        <w:t>the ‘*’ operator (a slightly different one to the one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used in the preamble). So, a pointer to point towards a variable of double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type can be declared using;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double *p;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This can only store pointers to variables of double type, as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we may need to know the size of the memory location used by the variable.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Unsurprisingly you use the int keyword to declare pointers to variables of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br/>
        <w:t>type int. Not</w:t>
      </w:r>
      <w:r w:rsidR="00E00BAD">
        <w:rPr>
          <w:rFonts w:ascii="Times New Roman" w:eastAsia="Times New Roman" w:hAnsi="Times New Roman" w:cs="Times New Roman"/>
          <w:color w:val="404040"/>
          <w:sz w:val="21"/>
          <w:szCs w:val="21"/>
        </w:rPr>
        <w:t>e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that we can declare both variables and pointers to variable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in the same declaration;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int *p1, *p2, v1, v2;</w:t>
      </w:r>
    </w:p>
    <w:p w:rsidR="00EA347F" w:rsidRP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Having declared these pointers, we can then set the</w:t>
      </w:r>
      <w:r w:rsidR="00405AE4">
        <w:rPr>
          <w:rFonts w:ascii="Times New Roman" w:eastAsia="Times New Roman" w:hAnsi="Times New Roman" w:cs="Times New Roman"/>
          <w:color w:val="404040"/>
          <w:sz w:val="21"/>
          <w:szCs w:val="21"/>
        </w:rPr>
        <w:t>m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to point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towards a particular variable;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p1 = &amp;v1;</w:t>
      </w:r>
    </w:p>
    <w:p w:rsidR="00EA347F" w:rsidRP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Having done this, we now have two ways of refer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>r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ing to the data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stored in that memory location, either by ‘</w:t>
      </w:r>
      <w:r w:rsidRPr="00EA347F">
        <w:rPr>
          <w:rFonts w:ascii="Times New Roman" w:eastAsia="Times New Roman" w:hAnsi="Times New Roman" w:cs="Times New Roman"/>
          <w:b/>
          <w:bCs/>
          <w:i/>
          <w:iCs/>
          <w:color w:val="404040"/>
          <w:sz w:val="21"/>
          <w:szCs w:val="21"/>
          <w:bdr w:val="none" w:sz="0" w:space="0" w:color="auto" w:frame="1"/>
        </w:rPr>
        <w:t>v1</w:t>
      </w:r>
      <w:r w:rsidR="00405AE4">
        <w:rPr>
          <w:rFonts w:ascii="Times New Roman" w:eastAsia="Times New Roman" w:hAnsi="Times New Roman" w:cs="Times New Roman"/>
          <w:color w:val="404040"/>
          <w:sz w:val="21"/>
          <w:szCs w:val="21"/>
        </w:rPr>
        <w:t>’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or ‘</w:t>
      </w:r>
      <w:r w:rsidRPr="00EA347F">
        <w:rPr>
          <w:rFonts w:ascii="Times New Roman" w:eastAsia="Times New Roman" w:hAnsi="Times New Roman" w:cs="Times New Roman"/>
          <w:b/>
          <w:bCs/>
          <w:i/>
          <w:iCs/>
          <w:color w:val="404040"/>
          <w:sz w:val="21"/>
          <w:szCs w:val="21"/>
          <w:bdr w:val="none" w:sz="0" w:space="0" w:color="auto" w:frame="1"/>
        </w:rPr>
        <w:t>*p</w:t>
      </w:r>
      <w:proofErr w:type="gramStart"/>
      <w:r w:rsidRPr="00EA347F">
        <w:rPr>
          <w:rFonts w:ascii="Times New Roman" w:eastAsia="Times New Roman" w:hAnsi="Times New Roman" w:cs="Times New Roman"/>
          <w:b/>
          <w:bCs/>
          <w:i/>
          <w:iCs/>
          <w:color w:val="404040"/>
          <w:sz w:val="21"/>
          <w:szCs w:val="21"/>
          <w:bdr w:val="none" w:sz="0" w:space="0" w:color="auto" w:frame="1"/>
        </w:rPr>
        <w:t>1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‘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(</w:t>
      </w:r>
      <w:proofErr w:type="gram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the variable pointed to by p1). The asterisk here is called the ‘</w:t>
      </w:r>
      <w:r w:rsidRPr="00EA347F">
        <w:rPr>
          <w:rFonts w:ascii="Times New Roman" w:eastAsia="Times New Roman" w:hAnsi="Times New Roman" w:cs="Times New Roman"/>
          <w:b/>
          <w:bCs/>
          <w:i/>
          <w:iCs/>
          <w:color w:val="404040"/>
          <w:sz w:val="21"/>
          <w:szCs w:val="21"/>
          <w:bdr w:val="none" w:sz="0" w:space="0" w:color="auto" w:frame="1"/>
        </w:rPr>
        <w:t>dereferencing</w:t>
      </w:r>
      <w:r>
        <w:rPr>
          <w:rFonts w:ascii="Times New Roman" w:eastAsia="Times New Roman" w:hAnsi="Times New Roman" w:cs="Times New Roman"/>
          <w:b/>
          <w:bCs/>
          <w:i/>
          <w:iCs/>
          <w:color w:val="404040"/>
          <w:sz w:val="21"/>
          <w:szCs w:val="21"/>
          <w:bdr w:val="none" w:sz="0" w:space="0" w:color="auto" w:frame="1"/>
        </w:rPr>
        <w:t xml:space="preserve"> </w:t>
      </w:r>
      <w:r w:rsidRPr="00EA347F">
        <w:rPr>
          <w:rFonts w:ascii="Times New Roman" w:eastAsia="Times New Roman" w:hAnsi="Times New Roman" w:cs="Times New Roman"/>
          <w:b/>
          <w:bCs/>
          <w:i/>
          <w:iCs/>
          <w:color w:val="404040"/>
          <w:sz w:val="21"/>
          <w:szCs w:val="21"/>
          <w:bdr w:val="none" w:sz="0" w:space="0" w:color="auto" w:frame="1"/>
        </w:rPr>
        <w:t>operator</w:t>
      </w:r>
      <w:r w:rsidR="00405AE4">
        <w:rPr>
          <w:rFonts w:ascii="Times New Roman" w:eastAsia="Times New Roman" w:hAnsi="Times New Roman" w:cs="Times New Roman"/>
          <w:color w:val="404040"/>
          <w:sz w:val="21"/>
          <w:szCs w:val="21"/>
        </w:rPr>
        <w:t>’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and the pointer is said to be ‘</w:t>
      </w:r>
      <w:r w:rsidRPr="00EA347F">
        <w:rPr>
          <w:rFonts w:ascii="Times New Roman" w:eastAsia="Times New Roman" w:hAnsi="Times New Roman" w:cs="Times New Roman"/>
          <w:b/>
          <w:bCs/>
          <w:i/>
          <w:iCs/>
          <w:color w:val="404040"/>
          <w:sz w:val="21"/>
          <w:szCs w:val="21"/>
          <w:bdr w:val="none" w:sz="0" w:space="0" w:color="auto" w:frame="1"/>
        </w:rPr>
        <w:t>dereferenced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‘.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Consider this;</w:t>
      </w:r>
    </w:p>
    <w:p w:rsidR="00EA347F" w:rsidRPr="00EA347F" w:rsidRDefault="00EA347F" w:rsidP="00EA347F">
      <w:pPr>
        <w:shd w:val="clear" w:color="auto" w:fill="EEEEEE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v1 = 0;</w:t>
      </w:r>
    </w:p>
    <w:p w:rsidR="00EA347F" w:rsidRPr="00EA347F" w:rsidRDefault="00EA347F" w:rsidP="00EA347F">
      <w:pPr>
        <w:shd w:val="clear" w:color="auto" w:fill="EEEEEE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p1 = &amp;v1;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br/>
      </w: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*p1 = 42;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br/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cout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&lt;&lt; v1 &lt;&lt;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endl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;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br/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cout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&lt;&lt; *p1 &lt;&lt;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endl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This will output;</w:t>
      </w:r>
    </w:p>
    <w:p w:rsidR="00EA347F" w:rsidRPr="00EA347F" w:rsidRDefault="00EA347F" w:rsidP="00EA347F">
      <w:pPr>
        <w:shd w:val="clear" w:color="auto" w:fill="EEEEEE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  <w:bdr w:val="none" w:sz="0" w:space="0" w:color="auto" w:frame="1"/>
        </w:rPr>
        <w:t>42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  <w:bdr w:val="none" w:sz="0" w:space="0" w:color="auto" w:frame="1"/>
        </w:rPr>
        <w:t>42</w:t>
      </w:r>
    </w:p>
    <w:p w:rsidR="00EA347F" w:rsidRP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While p1 contains a pointer to v1, they refer to the same memory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location, so any changes are made to both. If we set our second pointer to point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to v1, it will also output 42.</w:t>
      </w:r>
    </w:p>
    <w:p w:rsidR="00EA347F" w:rsidRPr="00EA347F" w:rsidRDefault="00EA347F" w:rsidP="00EA347F">
      <w:pPr>
        <w:shd w:val="clear" w:color="auto" w:fill="EEEEEE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p2=p1;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cout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&lt;&lt; *p2;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Note the difference which happens if you add the dereferencing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operator;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*p2=*p1;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When adding the 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askerisk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we are no longer dealing with the pointers,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but the memory locations they point to – here the value stored in the memory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location pointed to by pointer p2, will be changed to the value stored in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br/>
        <w:t>the memory location pointed to by p1.</w:t>
      </w:r>
    </w:p>
    <w:p w:rsid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So, now we can manipulate data stored in a variable without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ever mentioning the name of the variable – the same as we can when using call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by reference parameters. Exciting stuff! It’s a small step on to creating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br/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lastRenderedPageBreak/>
        <w:t>‘</w:t>
      </w:r>
      <w:r w:rsidRPr="00EA347F">
        <w:rPr>
          <w:rFonts w:ascii="Times New Roman" w:eastAsia="Times New Roman" w:hAnsi="Times New Roman" w:cs="Times New Roman"/>
          <w:b/>
          <w:bCs/>
          <w:i/>
          <w:iCs/>
          <w:color w:val="404040"/>
          <w:sz w:val="21"/>
          <w:szCs w:val="21"/>
          <w:bdr w:val="none" w:sz="0" w:space="0" w:color="auto" w:frame="1"/>
        </w:rPr>
        <w:t>dynamic variables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‘, variables which are created and destroyed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="00C0090B">
        <w:rPr>
          <w:rFonts w:ascii="Times New Roman" w:eastAsia="Times New Roman" w:hAnsi="Times New Roman" w:cs="Times New Roman"/>
          <w:color w:val="404040"/>
          <w:sz w:val="21"/>
          <w:szCs w:val="21"/>
        </w:rPr>
        <w:t>by the program. T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he new operator can be used to create variables with no identifier for their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name – nameless variables which we refer to via pointers;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</w:p>
    <w:p w:rsidR="00EA347F" w:rsidRP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int *p1;</w:t>
      </w:r>
    </w:p>
    <w:p w:rsidR="00EA347F" w:rsidRPr="00EA347F" w:rsidRDefault="00EA347F" w:rsidP="00EA347F">
      <w:pPr>
        <w:shd w:val="clear" w:color="auto" w:fill="EEEEEE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p1 = new int;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br/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cin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</w:t>
      </w:r>
      <w:r w:rsidR="00116564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&gt;&gt;</w:t>
      </w: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*p1;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br/>
      </w: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*p1 = *p1 + 7;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br/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cout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&lt;&lt; *p1;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This creates a new nameless d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ynamic variable, which takes in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an input from the keyboard, adds 7 to it and returns it.</w:t>
      </w:r>
    </w:p>
    <w:p w:rsidR="00EA347F" w:rsidRP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bookmarkStart w:id="1" w:name="free"/>
      <w:bookmarkEnd w:id="1"/>
      <w:r w:rsidRPr="00EA347F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  <w:bdr w:val="none" w:sz="0" w:space="0" w:color="auto" w:frame="1"/>
        </w:rPr>
        <w:t xml:space="preserve">The </w:t>
      </w:r>
      <w:proofErr w:type="spellStart"/>
      <w:r w:rsidRPr="00EA347F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  <w:bdr w:val="none" w:sz="0" w:space="0" w:color="auto" w:frame="1"/>
        </w:rPr>
        <w:t>Freestore</w:t>
      </w:r>
      <w:proofErr w:type="spellEnd"/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br/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The 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freestore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is also called the heap – an area of memory used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by dynamic variables. If we have too many dynamic variables the heap will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be used up – and any additional calls to ‘new’ will cause errors. The size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br/>
        <w:t>of the heap varies, but normally it is ‘big enough’. Pretty much all of the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programs you write will not run into this problem, however, it’s a good idea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to get into the habit of recycling the heap, when you’ve finished with dynamic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variables. The keyword delete can be used to remove dynamic variables, making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the memory available again.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delete p1;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This call makes the pointer p1 undefined, removing the data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stored in the </w:t>
      </w:r>
      <w:r w:rsidR="00405AE4"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computer’s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memory, but not the pointer – we could reuse the pointer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again if we choose.</w:t>
      </w:r>
    </w:p>
    <w:p w:rsid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This pointer is known as a ‘</w:t>
      </w:r>
      <w:r w:rsidRPr="00EA347F">
        <w:rPr>
          <w:rFonts w:ascii="Times New Roman" w:eastAsia="Times New Roman" w:hAnsi="Times New Roman" w:cs="Times New Roman"/>
          <w:b/>
          <w:bCs/>
          <w:i/>
          <w:iCs/>
          <w:color w:val="404040"/>
          <w:sz w:val="21"/>
          <w:szCs w:val="21"/>
          <w:bdr w:val="none" w:sz="0" w:space="0" w:color="auto" w:frame="1"/>
        </w:rPr>
        <w:t>dangling pointer</w:t>
      </w:r>
      <w:r w:rsidR="00405AE4">
        <w:rPr>
          <w:rFonts w:ascii="Times New Roman" w:eastAsia="Times New Roman" w:hAnsi="Times New Roman" w:cs="Times New Roman"/>
          <w:color w:val="404040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– a pointer which doesn’t point anywhere – trying to use the ‘</w:t>
      </w:r>
      <w:r w:rsidRPr="00EA347F">
        <w:rPr>
          <w:rFonts w:ascii="Times New Roman" w:eastAsia="Times New Roman" w:hAnsi="Times New Roman" w:cs="Times New Roman"/>
          <w:b/>
          <w:bCs/>
          <w:i/>
          <w:iCs/>
          <w:color w:val="404040"/>
          <w:sz w:val="21"/>
          <w:szCs w:val="21"/>
          <w:bdr w:val="none" w:sz="0" w:space="0" w:color="auto" w:frame="1"/>
        </w:rPr>
        <w:t>*p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‘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br/>
        <w:t>will result in unpredictable and disastrous memory access.</w:t>
      </w:r>
      <w:bookmarkStart w:id="2" w:name="typ"/>
      <w:bookmarkEnd w:id="2"/>
    </w:p>
    <w:p w:rsid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</w:p>
    <w:p w:rsidR="00EA347F" w:rsidRP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  <w:bdr w:val="none" w:sz="0" w:space="0" w:color="auto" w:frame="1"/>
        </w:rPr>
        <w:t>Type Definitions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br/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The typedef command can be used t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o define an alias for any other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type name or definition. So we could use typedef to create an alias name for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the double type;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typedef double Ken;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We can then declare variables of type double (or rather type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Ken), using;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Ken v1;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This can be useful when declaring pointers, as we can declare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 new type for pointers such as;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lastRenderedPageBreak/>
        <w:t xml:space="preserve">typedef int*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IntPtr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Now we can declare new pointers to variables of int type, by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using the 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IntPtr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type name;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IntPtr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p;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Why? Well, it means there will be no confusion between declaring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pointers and integers as now we have a new type with which to declare pointers.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Looking at this you should notice that the following two declarations are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br/>
        <w:t>the same;</w:t>
      </w:r>
    </w:p>
    <w:p w:rsidR="00EA347F" w:rsidRPr="00EA347F" w:rsidRDefault="00EA347F" w:rsidP="00EA347F">
      <w:pPr>
        <w:shd w:val="clear" w:color="auto" w:fill="EEEEEE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int *p1;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int* p1;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But, this can be confusing in cases such as;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int* p1, p2;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where only p1 is a pointer, p2 is a normal integer variable.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The second benefit of creating an alias type definition is if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we need to send a pointer as a parameter to a function, particularly if we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need to send it as a call by reference parameter – in which case we would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need to attach both a dereferencing operator (*) and an ampersand (&amp;)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– which can cause problems. Therefore, by using alias type definitions we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could send it more easily;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void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sample_</w:t>
      </w:r>
      <w:proofErr w:type="gram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function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IntPtr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&amp;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pointer_variable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);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So if we need to create a type definition for pointers, why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didn’t C++ do it for us in the first place? Well, C++ prides itself on the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minimal number of keywords it uses, adding pointer types would mean adding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more keywords, when the ‘*’ would do just fine.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Now we should be reasonably happy with how pointers can be manipulated….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br/>
        <w:t>But that leads us on the big question… Why? Well to begin with we’ve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been using pointers quite a bit already! </w:t>
      </w:r>
      <w:r w:rsidRPr="00EA347F">
        <w:rPr>
          <w:rFonts w:ascii="Times New Roman" w:eastAsia="Times New Roman" w:hAnsi="Times New Roman" w:cs="Times New Roman"/>
          <w:noProof/>
          <w:color w:val="404040"/>
          <w:sz w:val="21"/>
          <w:szCs w:val="21"/>
        </w:rPr>
        <w:drawing>
          <wp:inline distT="0" distB="0" distL="0" distR="0">
            <wp:extent cx="142875" cy="142875"/>
            <wp:effectExtent l="0" t="0" r="9525" b="9525"/>
            <wp:docPr id="1" name="Picture 1" descr=":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7F" w:rsidRP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bookmarkStart w:id="3" w:name="arr"/>
      <w:bookmarkEnd w:id="3"/>
      <w:r w:rsidRPr="00EA347F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  <w:bdr w:val="none" w:sz="0" w:space="0" w:color="auto" w:frame="1"/>
        </w:rPr>
        <w:t>Arrays – Dynamic Arrays</w:t>
      </w:r>
      <w:r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  <w:bdr w:val="none" w:sz="0" w:space="0" w:color="auto" w:frame="1"/>
        </w:rPr>
        <w:br/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Array variables are actually pointer variables. Arrays are a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series of addresses in the 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computers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memory – i.e. a series of pointers. In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the following declarations a and p are the same kind of variable;</w:t>
      </w:r>
    </w:p>
    <w:p w:rsidR="00EA347F" w:rsidRPr="00EA347F" w:rsidRDefault="00EA347F" w:rsidP="00EA347F">
      <w:pPr>
        <w:shd w:val="clear" w:color="auto" w:fill="EEEEEE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int </w:t>
      </w:r>
      <w:proofErr w:type="gram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a[</w:t>
      </w:r>
      <w:proofErr w:type="gram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10];</w:t>
      </w:r>
    </w:p>
    <w:p w:rsidR="00EA347F" w:rsidRPr="00EA347F" w:rsidRDefault="00EA347F" w:rsidP="00EA347F">
      <w:pPr>
        <w:shd w:val="clear" w:color="auto" w:fill="EEEEEE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typedef int*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IntPtr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IntPtr</w:t>
      </w:r>
      <w:proofErr w:type="spell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p;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lastRenderedPageBreak/>
        <w:t>They are so much the same kind of variable that we can assign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the pointer p to the array a;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p=a;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After this assignment, </w:t>
      </w:r>
      <w:proofErr w:type="gram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p[</w:t>
      </w:r>
      <w:proofErr w:type="gram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0] points to the same memory location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as a[0] and so on. The difference between the two is just that you can’t change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the pointer value of an array variable as you can a pointer variable. So while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br/>
        <w:t>it is legal to point p towards another memory location, we can’t change where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 points;</w:t>
      </w:r>
    </w:p>
    <w:p w:rsidR="00EA347F" w:rsidRPr="00EA347F" w:rsidRDefault="00EA347F" w:rsidP="00EA347F">
      <w:pPr>
        <w:shd w:val="clear" w:color="auto" w:fill="EEEEEE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IntPtr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p2;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a=p2; // NOT LEGAL</w:t>
      </w:r>
    </w:p>
    <w:p w:rsid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This leads us nicely on to another big use for pointers – we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can create dynamic arrays using pointers. One problem with arrays that we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have faced so far is that we are forced to specify the size of the array when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we declare it – and we are forced to choose a constant size (18 holes or 9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holes). ‘</w:t>
      </w:r>
      <w:r w:rsidRPr="00EA347F">
        <w:rPr>
          <w:rFonts w:ascii="Times New Roman" w:eastAsia="Times New Roman" w:hAnsi="Times New Roman" w:cs="Times New Roman"/>
          <w:b/>
          <w:bCs/>
          <w:i/>
          <w:iCs/>
          <w:color w:val="404040"/>
          <w:sz w:val="21"/>
          <w:szCs w:val="21"/>
          <w:bdr w:val="none" w:sz="0" w:space="0" w:color="auto" w:frame="1"/>
        </w:rPr>
        <w:t xml:space="preserve">Dynamic </w:t>
      </w:r>
      <w:proofErr w:type="gramStart"/>
      <w:r w:rsidRPr="00EA347F">
        <w:rPr>
          <w:rFonts w:ascii="Times New Roman" w:eastAsia="Times New Roman" w:hAnsi="Times New Roman" w:cs="Times New Roman"/>
          <w:b/>
          <w:bCs/>
          <w:i/>
          <w:iCs/>
          <w:color w:val="404040"/>
          <w:sz w:val="21"/>
          <w:szCs w:val="21"/>
          <w:bdr w:val="none" w:sz="0" w:space="0" w:color="auto" w:frame="1"/>
        </w:rPr>
        <w:t>Arrays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‘ are</w:t>
      </w:r>
      <w:proofErr w:type="gramEnd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arrays whose size we can change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or allow the user to input the expected size.</w:t>
      </w:r>
    </w:p>
    <w:p w:rsidR="00EA347F" w:rsidRP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</w:p>
    <w:p w:rsidR="00EA347F" w:rsidRPr="00EA347F" w:rsidRDefault="00EA347F" w:rsidP="00EA347F">
      <w:pPr>
        <w:shd w:val="clear" w:color="auto" w:fill="EEEEEE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typedef double*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DoublePtr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;</w:t>
      </w:r>
    </w:p>
    <w:p w:rsidR="00EA347F" w:rsidRPr="00EA347F" w:rsidRDefault="00EA347F" w:rsidP="00EA347F">
      <w:pPr>
        <w:shd w:val="clear" w:color="auto" w:fill="EEEEEE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DoublePtr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d;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br/>
      </w: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d = new </w:t>
      </w:r>
      <w:proofErr w:type="gram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double[</w:t>
      </w:r>
      <w:proofErr w:type="gram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10];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In this example we can replace double with any type (including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structs or classes), and we can replace 10 with any number including a user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inputted value. If we are using our own user specified types (objects) with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arrays, then the delete statement becomes more important. To delete the whole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array from the heap we use the following command;</w:t>
      </w:r>
    </w:p>
    <w:p w:rsidR="00EA347F" w:rsidRPr="00EA347F" w:rsidRDefault="00EA347F" w:rsidP="00EA347F">
      <w:pPr>
        <w:shd w:val="clear" w:color="auto" w:fill="EEEEEE"/>
        <w:spacing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delete [] d;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The square brackets inform the computer that ‘d’ is an array,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so it checks the size and frees up the whole array from the heap. Suppose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we created a pointer to an array of a user specified type, such as an object.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We shouldn’t reassign this pointer to point to another area of the </w:t>
      </w:r>
      <w:proofErr w:type="spellStart"/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computers</w:t>
      </w:r>
      <w:proofErr w:type="spellEnd"/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memory, or it could confuse the system when the delete call is made, due to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the changing size of each indexed location.</w:t>
      </w:r>
    </w:p>
    <w:p w:rsidR="00EA347F" w:rsidRPr="00EA347F" w:rsidRDefault="00EA347F" w:rsidP="00EA347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bookmarkStart w:id="4" w:name="mul"/>
      <w:bookmarkEnd w:id="4"/>
      <w:r w:rsidRPr="00EA347F"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  <w:bdr w:val="none" w:sz="0" w:space="0" w:color="auto" w:frame="1"/>
        </w:rPr>
        <w:t>Multidimensional Dynamic Arrays</w:t>
      </w:r>
      <w:r>
        <w:rPr>
          <w:rFonts w:ascii="Times New Roman" w:eastAsia="Times New Roman" w:hAnsi="Times New Roman" w:cs="Times New Roman"/>
          <w:b/>
          <w:bCs/>
          <w:color w:val="404040"/>
          <w:sz w:val="21"/>
          <w:szCs w:val="21"/>
          <w:bdr w:val="none" w:sz="0" w:space="0" w:color="auto" w:frame="1"/>
        </w:rPr>
        <w:br/>
      </w:r>
    </w:p>
    <w:p w:rsid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Multidimensional dynamic arrays are ‘arrays of arrays’ or ‘arrays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of arrays of arrays’ etc. To create a two dimensional dynamic array, first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create a one dimensional array of whatever type you require, then for each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br/>
        <w:t>of those elements create further dynamic arrays;</w:t>
      </w:r>
    </w:p>
    <w:p w:rsid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bookmarkStart w:id="5" w:name="_GoBack"/>
      <w:bookmarkEnd w:id="5"/>
    </w:p>
    <w:p w:rsidR="00EA347F" w:rsidRPr="00EA347F" w:rsidRDefault="00EA347F" w:rsidP="00EA347F">
      <w:pPr>
        <w:shd w:val="clear" w:color="auto" w:fill="EEEEEE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lastRenderedPageBreak/>
        <w:t xml:space="preserve">typedef int*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IntArrayPtr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;</w:t>
      </w:r>
    </w:p>
    <w:p w:rsidR="00EA347F" w:rsidRPr="00EA347F" w:rsidRDefault="00EA347F" w:rsidP="00EA347F">
      <w:pPr>
        <w:shd w:val="clear" w:color="auto" w:fill="EEEEEE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IntArrayPtr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*m = new </w:t>
      </w:r>
      <w:proofErr w:type="spellStart"/>
      <w:proofErr w:type="gram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IntArrayPtr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[</w:t>
      </w:r>
      <w:proofErr w:type="gram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3];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br/>
      </w: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for (int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 = 0;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&lt;3;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++)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br/>
        <w:t xml:space="preserve">   </w:t>
      </w: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m[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] = new int[4];</w:t>
      </w:r>
    </w:p>
    <w:p w:rsidR="00EA347F" w:rsidRPr="00EA347F" w:rsidRDefault="00EA347F" w:rsidP="00EA347F">
      <w:pPr>
        <w:shd w:val="clear" w:color="auto" w:fill="FFFFFF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404040"/>
          <w:sz w:val="21"/>
          <w:szCs w:val="21"/>
        </w:rPr>
      </w:pP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This creates a 3 by 4 dynamic arr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ay. For each new array created,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the array needs to be deleted from the heap after it has been finished being</w:t>
      </w:r>
      <w:r>
        <w:rPr>
          <w:rFonts w:ascii="Times New Roman" w:eastAsia="Times New Roman" w:hAnsi="Times New Roman" w:cs="Times New Roman"/>
          <w:color w:val="404040"/>
          <w:sz w:val="21"/>
          <w:szCs w:val="21"/>
        </w:rPr>
        <w:t xml:space="preserve"> </w:t>
      </w:r>
      <w:r w:rsidRPr="00EA347F">
        <w:rPr>
          <w:rFonts w:ascii="Times New Roman" w:eastAsia="Times New Roman" w:hAnsi="Times New Roman" w:cs="Times New Roman"/>
          <w:color w:val="404040"/>
          <w:sz w:val="21"/>
          <w:szCs w:val="21"/>
        </w:rPr>
        <w:t>used;</w:t>
      </w:r>
    </w:p>
    <w:p w:rsidR="00EA347F" w:rsidRPr="00EA347F" w:rsidRDefault="00EA347F" w:rsidP="00EA347F">
      <w:pPr>
        <w:shd w:val="clear" w:color="auto" w:fill="EEEEEE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proofErr w:type="gram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for(</w:t>
      </w:r>
      <w:proofErr w:type="spellStart"/>
      <w:proofErr w:type="gram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=0;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 xml:space="preserve">&lt;3; 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++)</w:t>
      </w:r>
    </w:p>
    <w:p w:rsidR="00EA347F" w:rsidRPr="00EA347F" w:rsidRDefault="00EA347F" w:rsidP="00EA347F">
      <w:pPr>
        <w:shd w:val="clear" w:color="auto" w:fill="EEEEEE"/>
        <w:spacing w:after="360" w:line="315" w:lineRule="atLeast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</w:pP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delete [] m[</w:t>
      </w:r>
      <w:proofErr w:type="spellStart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i</w:t>
      </w:r>
      <w:proofErr w:type="spellEnd"/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];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br/>
      </w:r>
      <w:r w:rsidRPr="00EA347F"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</w:rPr>
        <w:t>delete [] m;</w:t>
      </w:r>
    </w:p>
    <w:p w:rsidR="00FE235F" w:rsidRPr="00EA347F" w:rsidRDefault="00FE235F">
      <w:pPr>
        <w:rPr>
          <w:rFonts w:ascii="Times New Roman" w:hAnsi="Times New Roman" w:cs="Times New Roman"/>
        </w:rPr>
      </w:pPr>
    </w:p>
    <w:sectPr w:rsidR="00FE235F" w:rsidRPr="00EA3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7F"/>
    <w:rsid w:val="00116564"/>
    <w:rsid w:val="00170732"/>
    <w:rsid w:val="002F72EC"/>
    <w:rsid w:val="00405AE4"/>
    <w:rsid w:val="00C0090B"/>
    <w:rsid w:val="00D73A13"/>
    <w:rsid w:val="00E00BAD"/>
    <w:rsid w:val="00EA347F"/>
    <w:rsid w:val="00FC0155"/>
    <w:rsid w:val="00F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6A13"/>
  <w15:chartTrackingRefBased/>
  <w15:docId w15:val="{DA8B7D5C-E2D0-46C4-853F-B39A4C80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347F"/>
    <w:rPr>
      <w:b/>
      <w:bCs/>
    </w:rPr>
  </w:style>
  <w:style w:type="character" w:customStyle="1" w:styleId="apple-converted-space">
    <w:name w:val="apple-converted-space"/>
    <w:basedOn w:val="DefaultParagraphFont"/>
    <w:rsid w:val="00EA347F"/>
  </w:style>
  <w:style w:type="character" w:styleId="Emphasis">
    <w:name w:val="Emphasis"/>
    <w:basedOn w:val="DefaultParagraphFont"/>
    <w:uiPriority w:val="20"/>
    <w:qFormat/>
    <w:rsid w:val="00EA34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186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700737365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9640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21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30758900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18640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05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420640128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15540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60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2093353563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523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833134222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7434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44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1563656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16536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5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74318790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5153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34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045913610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13604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3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9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182285193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11050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060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259096685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16165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275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246500877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3511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99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40379148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19336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12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156411430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2552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820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24453239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12000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56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827790419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4144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3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736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71076482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17087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93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964574209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11587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62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29309723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12792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483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830369083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17727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9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07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460487500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17060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88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458452427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4643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8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63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397126927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493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02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655844953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6596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34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604993448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2712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83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570727992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13064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781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18216470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10778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4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377856035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402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1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517646103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5743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883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729308597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344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s.payap.ac.th/wp-content/uploads/2009/11/pt3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s.payap.ac.th/wp-content/uploads/2009/11/pt2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gif"/><Relationship Id="rId4" Type="http://schemas.openxmlformats.org/officeDocument/2006/relationships/hyperlink" Target="http://cis.payap.ac.th/wp-content/uploads/2009/11/pt1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9741</TotalTime>
  <Pages>8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2015-01-31T02:02:00Z</dcterms:created>
  <dcterms:modified xsi:type="dcterms:W3CDTF">2019-02-03T09:24:00Z</dcterms:modified>
</cp:coreProperties>
</file>