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Hướng dẫn cấp quyền Exchange Online cho mailbox sfa_monitoring@ajinomoto.com.vn</w:t>
      </w:r>
    </w:p>
    <w:p>
      <w:pPr>
        <w:spacing w:lineRule="auto"/>
      </w:pPr>
      <w:r>
        <w:rPr>
          <w:b/>
        </w:rPr>
        <w:t xml:space="preserve">Đối tượng thực hiện:</w:t>
      </w:r>
      <w:r>
        <w:rPr/>
        <w:t xml:space="preserve"> Exchange Admin / Global Admin của tenant Ajinomoto </w:t>
      </w:r>
      <w:r>
        <w:rPr>
          <w:b/>
        </w:rPr>
        <w:t xml:space="preserve">Điều kiện:</w:t>
      </w:r>
      <w:r>
        <w:rPr/>
        <w:t xml:space="preserve"> Tài khoản chạy các lệnh dưới phải có quyền </w:t>
      </w:r>
      <w:r>
        <w:rPr>
          <w:b/>
        </w:rPr>
        <w:t xml:space="preserve">Global Administrator</w:t>
      </w:r>
      <w:r>
        <w:rPr/>
        <w:t xml:space="preserve"> hoặc </w:t>
      </w:r>
      <w:r>
        <w:rPr>
          <w:b/>
        </w:rPr>
        <w:t xml:space="preserve">Privileged Role Administrator</w:t>
      </w:r>
      <w:r>
        <w:rPr/>
        <w:t xml:space="preserve"> (để gán Application permission) và </w:t>
      </w:r>
      <w:r>
        <w:rPr>
          <w:b/>
        </w:rPr>
        <w:t xml:space="preserve">Exchange Administrator</w:t>
      </w:r>
      <w:r>
        <w:rPr/>
        <w:t xml:space="preserve"> (để chạy lệnh Exchange Online).</w:t>
      </w:r>
    </w:p>
    <w:p>
      <w:pPr>
        <w:spacing w:lineRule="auto"/>
      </w:pPr>
      <w:r>
        <w:rPr>
          <w:b/>
        </w:rPr>
        <w:t xml:space="preserve">Mục tiêu:</w:t>
      </w:r>
      <w:r>
        <w:rPr/>
        <w:t xml:space="preserve"> Hết lỗi </w:t>
      </w:r>
      <w:r>
        <w:rPr/>
        <w:t xml:space="preserve">535 5.7.3 Authentication unsuccessful</w:t>
      </w:r>
      <w:r>
        <w:rPr/>
        <w:t xml:space="preserve"> khi ứng dụng gửi mail bằng OAuth2 (client credentials) qua </w:t>
      </w:r>
      <w:r>
        <w:rPr/>
        <w:t xml:space="preserve">smtp.office365.com:587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Tổng cộng cần bật đúng 4 mục — thiếu 1 mục vẫn lỗi: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Mục cần bật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Nơi thực hiện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Application permission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SMTP.SendAsApp</w:t>
            </w:r>
          </w:p>
          <w:p>
            <w:pPr>
              <w:spacing w:lineRule="auto"/>
            </w:pPr>
            <w:r>
              <w:rPr/>
              <w:t xml:space="preserve"> + Grant admin consent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Azure AD (Entra ID)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Đăng ký App thành Service Principal trong Exchange Online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Exchange Online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Cấp quyền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FullAccess</w:t>
            </w:r>
          </w:p>
          <w:p>
            <w:pPr>
              <w:spacing w:lineRule="auto"/>
            </w:pPr>
            <w:r>
              <w:rPr/>
              <w:t xml:space="preserve"> trên mailbox cho Service 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Exchange Online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Bật Authenticated SMTP cho mailbox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Exchange Online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Thực hiện đúng thứ tự Bước 1 → Bước 6 bên dưới. Mỗi bước có mục "Kiểm tra" để biết đã làm đúng trước khi qua bước tiếp theo.</w:t>
      </w:r>
    </w:p>
    <w:p>
      <w:pPr>
        <w:pStyle w:val="Heading2"/>
        <w:spacing w:lineRule="auto"/>
      </w:pPr>
      <w:r>
        <w:rPr/>
        <w:t xml:space="preserve">Chuẩn bị</w:t>
      </w:r>
    </w:p>
    <w:p>
      <w:pPr>
        <w:spacing w:lineRule="auto"/>
      </w:pPr>
      <w:r>
        <w:rPr/>
        <w:t xml:space="preserve">Cần có sẵn 2 giá trị này:</w:t>
      </w:r>
    </w:p>
    <w:p>
      <w:pPr>
        <w:spacing w:lineRule="auto"/>
      </w:pPr>
      <w:r>
        <w:rPr>
          <w:rFonts w:ascii="Courier" w:hAnsi="Courier"/>
        </w:rPr>
        <w:t xml:space="preserve">Tenant ID : &lt;TENANT_ID&gt; Client ID : &lt;APPLICATION_CLIENT_ID&gt; </w:t>
      </w:r>
    </w:p>
    <w:p>
      <w:pPr>
        <w:spacing w:lineRule="auto"/>
      </w:pPr>
      <w:r>
        <w:rPr/>
        <w:t xml:space="preserve">Mailbox cần cấp quyền: </w:t>
      </w:r>
      <w:r>
        <w:rPr/>
        <w:t xml:space="preserve">sfa_monitoring@ajinomoto.com.vn</w:t>
      </w:r>
    </w:p>
    <w:p>
      <w:pPr>
        <w:pStyle w:val="Heading2"/>
        <w:spacing w:lineRule="auto"/>
      </w:pPr>
      <w:r>
        <w:rPr/>
        <w:t xml:space="preserve">Bước 1 — Cài đặt công cụ (chỉ làm 1 lần)</w:t>
      </w:r>
    </w:p>
    <w:p>
      <w:pPr>
        <w:spacing w:lineRule="auto"/>
      </w:pPr>
      <w:r>
        <w:rPr/>
        <w:t xml:space="preserve">Mở </w:t>
      </w:r>
      <w:r>
        <w:rPr>
          <w:b/>
        </w:rPr>
        <w:t xml:space="preserve">PowerShell (Run as Administrator)</w:t>
      </w:r>
      <w:r>
        <w:rPr/>
        <w:t xml:space="preserve"> trên máy, chạy:</w:t>
      </w:r>
    </w:p>
    <w:p>
      <w:pPr>
        <w:spacing w:lineRule="auto"/>
      </w:pPr>
      <w:r>
        <w:rPr>
          <w:rFonts w:ascii="Courier" w:hAnsi="Courier"/>
        </w:rPr>
        <w:t xml:space="preserve">Install-Module</w:t>
      </w:r>
      <w:r>
        <w:rPr>
          <w:rFonts w:ascii="Courier" w:hAnsi="Courier"/>
        </w:rPr>
        <w:t xml:space="preserve"> Microsoft.Graph </w:t>
      </w:r>
      <w:r>
        <w:rPr>
          <w:rFonts w:ascii="Courier" w:hAnsi="Courier"/>
        </w:rPr>
        <w:t xml:space="preserve">-Scope</w:t>
      </w:r>
      <w:r>
        <w:rPr>
          <w:rFonts w:ascii="Courier" w:hAnsi="Courier"/>
        </w:rPr>
        <w:t xml:space="preserve"> CurrentUser </w:t>
      </w:r>
      <w:r>
        <w:rPr>
          <w:rFonts w:ascii="Courier" w:hAnsi="Courier"/>
        </w:rPr>
        <w:t xml:space="preserve">-Force</w:t>
      </w:r>
      <w:r>
        <w:rPr>
          <w:rFonts w:ascii="Courier" w:hAnsi="Courier"/>
        </w:rPr>
        <w:t xml:space="preserve">Install-Module</w:t>
      </w:r>
      <w:r>
        <w:rPr>
          <w:rFonts w:ascii="Courier" w:hAnsi="Courier"/>
        </w:rPr>
        <w:t xml:space="preserve">-Name</w:t>
      </w:r>
      <w:r>
        <w:rPr>
          <w:rFonts w:ascii="Courier" w:hAnsi="Courier"/>
        </w:rPr>
        <w:t xml:space="preserve"> ExchangeOnlineManagement </w:t>
      </w:r>
      <w:r>
        <w:rPr>
          <w:rFonts w:ascii="Courier" w:hAnsi="Courier"/>
        </w:rPr>
        <w:t xml:space="preserve">-Scope</w:t>
      </w:r>
      <w:r>
        <w:rPr>
          <w:rFonts w:ascii="Courier" w:hAnsi="Courier"/>
        </w:rPr>
        <w:t xml:space="preserve"> CurrentUser </w:t>
      </w:r>
      <w:r>
        <w:rPr>
          <w:rFonts w:ascii="Courier" w:hAnsi="Courier"/>
        </w:rPr>
        <w:t xml:space="preserve">-Force</w:t>
      </w:r>
    </w:p>
    <w:p>
      <w:pPr>
        <w:spacing w:lineRule="auto"/>
      </w:pPr>
      <w:r>
        <w:rPr/>
        <w:t xml:space="preserve">Nếu có hỏi xác nhận </w:t>
      </w:r>
      <w:r>
        <w:rPr/>
        <w:t xml:space="preserve">Untrusted repository</w:t>
      </w:r>
      <w:r>
        <w:rPr/>
        <w:t xml:space="preserve">, chọn </w:t>
      </w:r>
      <w:r>
        <w:rPr/>
        <w:t xml:space="preserve">Yes</w:t>
      </w:r>
      <w:r>
        <w:rPr/>
        <w:t xml:space="preserve"> (</w:t>
      </w:r>
      <w:r>
        <w:rPr/>
        <w:t xml:space="preserve">Y</w:t>
      </w:r>
      <w:r>
        <w:rPr/>
        <w:t xml:space="preserve">).</w:t>
      </w:r>
    </w:p>
    <w:p>
      <w:pPr>
        <w:spacing w:lineRule="auto"/>
      </w:pPr>
      <w:r>
        <w:rPr>
          <w:b/>
        </w:rPr>
        <w:t xml:space="preserve">Kiểm tra:</w:t>
      </w:r>
      <w:r>
        <w:rPr/>
        <w:t xml:space="preserve"> chạy </w:t>
      </w:r>
      <w:r>
        <w:rPr/>
        <w:t xml:space="preserve">Get-Module Microsoft.Graph -ListAvailable</w:t>
      </w:r>
      <w:r>
        <w:rPr/>
        <w:t xml:space="preserve"> và </w:t>
      </w:r>
      <w:r>
        <w:rPr/>
        <w:t xml:space="preserve">Get-Module ExchangeOnlineManagement -ListAvailable</w:t>
      </w:r>
      <w:r>
        <w:rPr/>
        <w:t xml:space="preserve"> — mỗi lệnh phải trả về ít nhất 1 dòng version, không báo lỗi.</w:t>
      </w:r>
    </w:p>
    <w:p>
      <w:pPr>
        <w:pStyle w:val="Heading2"/>
        <w:spacing w:lineRule="auto"/>
      </w:pPr>
      <w:r>
        <w:rPr/>
        <w:t xml:space="preserve">Bước 2 — Đăng nhập Microsoft Graph</w:t>
      </w:r>
    </w:p>
    <w:p>
      <w:pPr>
        <w:spacing w:lineRule="auto"/>
      </w:pPr>
      <w:r>
        <w:rPr>
          <w:rFonts w:ascii="Courier" w:hAnsi="Courier"/>
        </w:rPr>
        <w:t xml:space="preserve">$TenantId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"&lt;TENANT_ID&gt;"</w:t>
      </w:r>
      <w:r>
        <w:rPr>
          <w:rFonts w:ascii="Courier" w:hAnsi="Courier"/>
        </w:rPr>
        <w:t xml:space="preserve">$AppId</w:t>
      </w:r>
      <w:r>
        <w:rPr>
          <w:rFonts w:ascii="Courier" w:hAnsi="Courier"/>
        </w:rPr>
        <w:t xml:space="preserve">    = </w:t>
      </w:r>
      <w:r>
        <w:rPr>
          <w:rFonts w:ascii="Courier" w:hAnsi="Courier"/>
        </w:rPr>
        <w:t xml:space="preserve">"&lt;APPLICATION_CLIENT_ID&gt;"</w:t>
      </w:r>
      <w:r>
        <w:rPr>
          <w:rFonts w:ascii="Courier" w:hAnsi="Courier"/>
        </w:rPr>
        <w:t xml:space="preserve">Connect-MgGraph</w:t>
      </w:r>
      <w:r>
        <w:rPr>
          <w:rFonts w:ascii="Courier" w:hAnsi="Courier"/>
        </w:rPr>
        <w:t xml:space="preserve">-TenantId</w:t>
      </w:r>
      <w:r>
        <w:rPr>
          <w:rFonts w:ascii="Courier" w:hAnsi="Courier"/>
        </w:rPr>
        <w:t xml:space="preserve">$TenantId</w:t>
      </w:r>
      <w:r>
        <w:rPr>
          <w:rFonts w:ascii="Courier" w:hAnsi="Courier"/>
        </w:rPr>
        <w:t xml:space="preserve">-Scopes</w:t>
      </w:r>
      <w:r>
        <w:rPr>
          <w:rFonts w:ascii="Courier" w:hAnsi="Courier"/>
        </w:rPr>
        <w:t xml:space="preserve">"Application.Read.All"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"AppRoleAssignment.ReadWrite.All"</w:t>
      </w:r>
    </w:p>
    <w:p>
      <w:pPr>
        <w:spacing w:lineRule="auto"/>
      </w:pPr>
      <w:r>
        <w:rPr/>
        <w:t xml:space="preserve">→ Trình duyệt sẽ mở ra, đăng nhập bằng tài khoản Global Admin.</w:t>
      </w:r>
    </w:p>
    <w:p>
      <w:pPr>
        <w:spacing w:lineRule="auto"/>
      </w:pPr>
      <w:r>
        <w:rPr>
          <w:b/>
        </w:rPr>
        <w:t xml:space="preserve">Kiểm tra:</w:t>
      </w:r>
      <w:r>
        <w:rPr/>
        <w:t xml:space="preserve"> PowerShell in ra </w:t>
      </w:r>
      <w:r>
        <w:rPr/>
        <w:t xml:space="preserve">Welcome to Microsoft Graph!</w:t>
      </w:r>
      <w:r>
        <w:rPr/>
        <w:t xml:space="preserve"> và </w:t>
      </w:r>
      <w:r>
        <w:rPr/>
        <w:t xml:space="preserve">Get-MgContext</w:t>
      </w:r>
      <w:r>
        <w:rPr/>
        <w:t xml:space="preserve"> trả về đúng </w:t>
      </w:r>
      <w:r>
        <w:rPr/>
        <w:t xml:space="preserve">TenantId</w:t>
      </w:r>
      <w:r>
        <w:rPr/>
        <w:t xml:space="preserve"> vừa nhập.</w:t>
      </w:r>
    </w:p>
    <w:p>
      <w:pPr>
        <w:pStyle w:val="Heading2"/>
        <w:spacing w:lineRule="auto"/>
      </w:pPr>
      <w:r>
        <w:rPr/>
        <w:t xml:space="preserve">Bước 3 — Cấp quyền </w:t>
      </w:r>
      <w:r>
        <w:rPr/>
        <w:t xml:space="preserve">SMTP.SendAsApp</w:t>
      </w:r>
      <w:r>
        <w:rPr/>
        <w:t xml:space="preserve"> + Grant admin consent</w:t>
      </w:r>
    </w:p>
    <w:p>
      <w:pPr>
        <w:spacing w:lineRule="auto"/>
      </w:pPr>
      <w:r>
        <w:rPr/>
        <w:t xml:space="preserve">(Đây là Mục 1 trong bảng tổng — làm trên Azure AD)</w:t>
      </w:r>
    </w:p>
    <w:p>
      <w:pPr>
        <w:spacing w:lineRule="auto"/>
      </w:pPr>
      <w:r>
        <w:rPr>
          <w:rFonts w:ascii="Courier" w:hAnsi="Courier"/>
        </w:rPr>
        <w:t xml:space="preserve"># Service Principal của app cần cấp quyền</w:t>
      </w:r>
      <w:r>
        <w:rPr>
          <w:rFonts w:ascii="Courier" w:hAnsi="Courier"/>
        </w:rPr>
        <w:t xml:space="preserve">$sp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Get-MgServicePrincipal</w:t>
      </w:r>
      <w:r>
        <w:rPr>
          <w:rFonts w:ascii="Courier" w:hAnsi="Courier"/>
        </w:rPr>
        <w:t xml:space="preserve">-Filter</w:t>
      </w:r>
      <w:r>
        <w:rPr>
          <w:rFonts w:ascii="Courier" w:hAnsi="Courier"/>
        </w:rPr>
        <w:t xml:space="preserve">"appId eq '</w:t>
      </w:r>
      <w:r>
        <w:rPr>
          <w:rFonts w:ascii="Courier" w:hAnsi="Courier"/>
        </w:rPr>
        <w:t xml:space="preserve">$AppId</w:t>
      </w:r>
      <w:r>
        <w:rPr>
          <w:rFonts w:ascii="Courier" w:hAnsi="Courier"/>
        </w:rPr>
        <w:t xml:space="preserve">'"</w:t>
      </w:r>
      <w:r>
        <w:rPr>
          <w:rFonts w:ascii="Courier" w:hAnsi="Courier"/>
        </w:rPr>
        <w:t xml:space="preserve"># Service Principal của Office 365 Exchange Online (bên cấp quyền)</w:t>
      </w:r>
      <w:r>
        <w:rPr>
          <w:rFonts w:ascii="Courier" w:hAnsi="Courier"/>
        </w:rPr>
        <w:t xml:space="preserve">$exo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Get-MgServicePrincipal</w:t>
      </w:r>
      <w:r>
        <w:rPr>
          <w:rFonts w:ascii="Courier" w:hAnsi="Courier"/>
        </w:rPr>
        <w:t xml:space="preserve">-Filter</w:t>
      </w:r>
      <w:r>
        <w:rPr>
          <w:rFonts w:ascii="Courier" w:hAnsi="Courier"/>
        </w:rPr>
        <w:t xml:space="preserve">"displayName eq 'Office 365 Exchange Online'"</w:t>
      </w:r>
      <w:r>
        <w:rPr>
          <w:rFonts w:ascii="Courier" w:hAnsi="Courier"/>
        </w:rPr>
        <w:t xml:space="preserve"># Tìm đúng App Role "SMTP.SendAsApp" — không cần biết trước GUID</w:t>
      </w:r>
      <w:r>
        <w:rPr>
          <w:rFonts w:ascii="Courier" w:hAnsi="Courier"/>
        </w:rPr>
        <w:t xml:space="preserve">$role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$exo</w:t>
      </w:r>
      <w:r>
        <w:rPr>
          <w:rFonts w:ascii="Courier" w:hAnsi="Courier"/>
        </w:rPr>
        <w:t xml:space="preserve">.AppRoles | </w:t>
      </w:r>
      <w:r>
        <w:rPr>
          <w:rFonts w:ascii="Courier" w:hAnsi="Courier"/>
        </w:rPr>
        <w:t xml:space="preserve">Where-Object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$_</w:t>
      </w:r>
      <w:r>
        <w:rPr>
          <w:rFonts w:ascii="Courier" w:hAnsi="Courier"/>
        </w:rPr>
        <w:t xml:space="preserve">.Value </w:t>
      </w:r>
      <w:r>
        <w:rPr>
          <w:rFonts w:ascii="Courier" w:hAnsi="Courier"/>
        </w:rPr>
        <w:t xml:space="preserve">-eq</w:t>
      </w:r>
      <w:r>
        <w:rPr>
          <w:rFonts w:ascii="Courier" w:hAnsi="Courier"/>
        </w:rPr>
        <w:t xml:space="preserve">"SMTP.SendAsApp"</w:t>
      </w:r>
      <w:r>
        <w:rPr>
          <w:rFonts w:ascii="Courier" w:hAnsi="Courier"/>
        </w:rPr>
        <w:t xml:space="preserve"> }  </w:t>
      </w:r>
      <w:r>
        <w:rPr>
          <w:rFonts w:ascii="Courier" w:hAnsi="Courier"/>
        </w:rPr>
        <w:t xml:space="preserve"># Gán quyền — vì chạy bằng tài khoản Global Admin nên đồng thời = Grant admin consent</w:t>
      </w:r>
      <w:r>
        <w:rPr>
          <w:rFonts w:ascii="Courier" w:hAnsi="Courier"/>
        </w:rPr>
        <w:t xml:space="preserve">New-MgServicePrincipalAppRoleAssignment</w:t>
      </w:r>
      <w:r>
        <w:rPr>
          <w:rFonts w:ascii="Courier" w:hAnsi="Courier"/>
        </w:rPr>
        <w:t xml:space="preserve"> `     </w:t>
      </w:r>
      <w:r>
        <w:rPr>
          <w:rFonts w:ascii="Courier" w:hAnsi="Courier"/>
        </w:rPr>
        <w:t xml:space="preserve">-ServicePrincipalId</w:t>
      </w:r>
      <w:r>
        <w:rPr>
          <w:rFonts w:ascii="Courier" w:hAnsi="Courier"/>
        </w:rPr>
        <w:t xml:space="preserve">$sp</w:t>
      </w:r>
      <w:r>
        <w:rPr>
          <w:rFonts w:ascii="Courier" w:hAnsi="Courier"/>
        </w:rPr>
        <w:t xml:space="preserve">.Id `     </w:t>
      </w:r>
      <w:r>
        <w:rPr>
          <w:rFonts w:ascii="Courier" w:hAnsi="Courier"/>
        </w:rPr>
        <w:t xml:space="preserve">-PrincipalId</w:t>
      </w:r>
      <w:r>
        <w:rPr>
          <w:rFonts w:ascii="Courier" w:hAnsi="Courier"/>
        </w:rPr>
        <w:t xml:space="preserve">$sp</w:t>
      </w:r>
      <w:r>
        <w:rPr>
          <w:rFonts w:ascii="Courier" w:hAnsi="Courier"/>
        </w:rPr>
        <w:t xml:space="preserve">.Id `     </w:t>
      </w:r>
      <w:r>
        <w:rPr>
          <w:rFonts w:ascii="Courier" w:hAnsi="Courier"/>
        </w:rPr>
        <w:t xml:space="preserve">-ResourceId</w:t>
      </w:r>
      <w:r>
        <w:rPr>
          <w:rFonts w:ascii="Courier" w:hAnsi="Courier"/>
        </w:rPr>
        <w:t xml:space="preserve">$exo</w:t>
      </w:r>
      <w:r>
        <w:rPr>
          <w:rFonts w:ascii="Courier" w:hAnsi="Courier"/>
        </w:rPr>
        <w:t xml:space="preserve">.Id `     </w:t>
      </w:r>
      <w:r>
        <w:rPr>
          <w:rFonts w:ascii="Courier" w:hAnsi="Courier"/>
        </w:rPr>
        <w:t xml:space="preserve">-AppRoleId</w:t>
      </w:r>
      <w:r>
        <w:rPr>
          <w:rFonts w:ascii="Courier" w:hAnsi="Courier"/>
        </w:rPr>
        <w:t xml:space="preserve">$role</w:t>
      </w:r>
      <w:r>
        <w:rPr>
          <w:rFonts w:ascii="Courier" w:hAnsi="Courier"/>
        </w:rPr>
        <w:t xml:space="preserve">.Id </w:t>
      </w:r>
    </w:p>
    <w:p>
      <w:pPr>
        <w:spacing w:lineRule="auto"/>
      </w:pPr>
      <w:r>
        <w:rPr>
          <w:b/>
        </w:rPr>
        <w:t xml:space="preserve">Kiểm tra ngay sau khi chạy:</w:t>
      </w:r>
    </w:p>
    <w:p>
      <w:pPr>
        <w:spacing w:lineRule="auto"/>
      </w:pPr>
      <w:r>
        <w:rPr>
          <w:rFonts w:ascii="Courier" w:hAnsi="Courier"/>
        </w:rPr>
        <w:t xml:space="preserve">Get-MgServicePrincipalAppRoleAssignment</w:t>
      </w:r>
      <w:r>
        <w:rPr>
          <w:rFonts w:ascii="Courier" w:hAnsi="Courier"/>
        </w:rPr>
        <w:t xml:space="preserve">-ServicePrincipalId</w:t>
      </w:r>
      <w:r>
        <w:rPr>
          <w:rFonts w:ascii="Courier" w:hAnsi="Courier"/>
        </w:rPr>
        <w:t xml:space="preserve">$sp</w:t>
      </w:r>
      <w:r>
        <w:rPr>
          <w:rFonts w:ascii="Courier" w:hAnsi="Courier"/>
        </w:rPr>
        <w:t xml:space="preserve">.Id | </w:t>
      </w:r>
      <w:r>
        <w:rPr>
          <w:rFonts w:ascii="Courier" w:hAnsi="Courier"/>
        </w:rPr>
        <w:t xml:space="preserve">Format-Table</w:t>
      </w:r>
    </w:p>
    <w:p>
      <w:pPr>
        <w:spacing w:lineRule="auto"/>
      </w:pPr>
      <w:r>
        <w:rPr/>
        <w:t xml:space="preserve">→ Phải thấy 1 dòng trong bảng có </w:t>
      </w:r>
      <w:r>
        <w:rPr/>
        <w:t xml:space="preserve">ResourceDisplayName = Office 365 Exchange Online</w:t>
      </w:r>
      <w:r>
        <w:rPr/>
        <w:t xml:space="preserve">. Nếu bảng trống → lệnh gán ở trên chưa chạy thành công, làm lại Bước 3.</w:t>
      </w:r>
    </w:p>
    <w:p>
      <w:pPr>
        <w:spacing w:lineRule="auto"/>
      </w:pPr>
      <w:r>
        <w:rPr>
          <w:b/>
        </w:rPr>
        <w:t xml:space="preserve">Đối chiếu trên giao diện (không bắt buộc, chỉ để xác nhận thêm):</w:t>
      </w:r>
      <w:r>
        <w:rPr/>
        <w:t xml:space="preserve"> Azure Portal → Entra ID → App registrations → chọn app → API permissions → phải thấy dòng </w:t>
      </w:r>
      <w:r>
        <w:rPr/>
        <w:t xml:space="preserve">SMTP.SendAsApp</w:t>
      </w:r>
      <w:r>
        <w:rPr/>
        <w:t xml:space="preserve"> với cột </w:t>
      </w:r>
      <w:r>
        <w:rPr>
          <w:b/>
        </w:rPr>
        <w:t xml:space="preserve">Status = ✅ Granted for [tenant]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Bước 4 — Đăng ký Service Principal trong Exchange Online</w:t>
      </w:r>
    </w:p>
    <w:p>
      <w:pPr>
        <w:spacing w:lineRule="auto"/>
      </w:pPr>
      <w:r>
        <w:rPr/>
        <w:t xml:space="preserve">(Mục 2 trong bảng tổng)</w:t>
      </w:r>
    </w:p>
    <w:p>
      <w:pPr>
        <w:spacing w:lineRule="auto"/>
      </w:pPr>
      <w:r>
        <w:rPr>
          <w:rFonts w:ascii="Courier" w:hAnsi="Courier"/>
        </w:rPr>
        <w:t xml:space="preserve">Connect-ExchangeOnline</w:t>
      </w:r>
    </w:p>
    <w:p>
      <w:pPr>
        <w:spacing w:lineRule="auto"/>
      </w:pPr>
      <w:r>
        <w:rPr/>
        <w:t xml:space="preserve">→ Đăng nhập bằng tài khoản có quyền Exchange Administrator.</w:t>
      </w:r>
    </w:p>
    <w:p>
      <w:pPr>
        <w:spacing w:lineRule="auto"/>
      </w:pPr>
      <w:r>
        <w:rPr>
          <w:rFonts w:ascii="Courier" w:hAnsi="Courier"/>
        </w:rPr>
        <w:t xml:space="preserve"># Lấy đúng Object ID từ Enterprise Applications (đã lấy sẵn ở Bước 3, biến $sp)</w:t>
      </w:r>
      <w:r>
        <w:rPr>
          <w:rFonts w:ascii="Courier" w:hAnsi="Courier"/>
        </w:rPr>
        <w:t xml:space="preserve">New-ServicePrincipal</w:t>
      </w:r>
      <w:r>
        <w:rPr>
          <w:rFonts w:ascii="Courier" w:hAnsi="Courier"/>
        </w:rPr>
        <w:t xml:space="preserve">-AppId</w:t>
      </w:r>
      <w:r>
        <w:rPr>
          <w:rFonts w:ascii="Courier" w:hAnsi="Courier"/>
        </w:rPr>
        <w:t xml:space="preserve">$AppId</w:t>
      </w:r>
      <w:r>
        <w:rPr>
          <w:rFonts w:ascii="Courier" w:hAnsi="Courier"/>
        </w:rPr>
        <w:t xml:space="preserve">-ObjectId</w:t>
      </w:r>
      <w:r>
        <w:rPr>
          <w:rFonts w:ascii="Courier" w:hAnsi="Courier"/>
        </w:rPr>
        <w:t xml:space="preserve">$sp</w:t>
      </w:r>
      <w:r>
        <w:rPr>
          <w:rFonts w:ascii="Courier" w:hAnsi="Courier"/>
        </w:rPr>
        <w:t xml:space="preserve">.Id </w:t>
      </w:r>
    </w:p>
    <w:p>
      <w:pPr>
        <w:ind w:left="284"/>
        <w:jc w:val="both"/>
        <w:spacing w:lineRule="auto"/>
      </w:pPr>
      <w:r>
        <w:rPr/>
        <w:t xml:space="preserve">⚠️ </w:t>
      </w:r>
      <w:r>
        <w:rPr>
          <w:b/>
        </w:rPr>
        <w:t xml:space="preserve">Đây là điểm dễ gây lỗi 535 nhất nếu làm sai:</w:t>
      </w:r>
      <w:r>
        <w:rPr/>
        <w:t xml:space="preserve">ObjectId</w:t>
      </w:r>
      <w:r>
        <w:rPr/>
        <w:t xml:space="preserve"> dùng ở lệnh trên </w:t>
      </w:r>
      <w:r>
        <w:rPr>
          <w:b/>
        </w:rPr>
        <w:t xml:space="preserve">bắt buộc phải là Object ID của Enterprise Application</w:t>
      </w:r>
      <w:r>
        <w:rPr/>
        <w:t xml:space="preserve"> (chính là </w:t>
      </w:r>
      <w:r>
        <w:rPr/>
        <w:t xml:space="preserve">$sp.Id</w:t>
      </w:r>
      <w:r>
        <w:rPr/>
        <w:t xml:space="preserve"> lấy từ Microsoft Graph ở Bước 3). </w:t>
      </w:r>
      <w:r>
        <w:rPr>
          <w:b/>
        </w:rPr>
        <w:t xml:space="preserve">Không được dùng</w:t>
      </w:r>
      <w:r>
        <w:rPr/>
        <w:t xml:space="preserve"> Object ID lấy từ màn hình "App registrations → Overview" trong Azure Portal — hai Object ID này khác nhau dù cùng 1 app, và dùng nhầm sẽ khiến các bước sau tưởng đã cấp quyền nhưng thực chất là gán cho một service principal khác.</w:t>
      </w:r>
    </w:p>
    <w:p>
      <w:pPr>
        <w:spacing w:lineRule="auto"/>
      </w:pPr>
      <w:r>
        <w:rPr>
          <w:b/>
        </w:rPr>
        <w:t xml:space="preserve">Kiểm tra:</w:t>
      </w:r>
    </w:p>
    <w:p>
      <w:pPr>
        <w:spacing w:lineRule="auto"/>
      </w:pPr>
      <w:r>
        <w:rPr>
          <w:rFonts w:ascii="Courier" w:hAnsi="Courier"/>
        </w:rPr>
        <w:t xml:space="preserve">Get-ServicePrincipal</w:t>
      </w:r>
      <w:r>
        <w:rPr>
          <w:rFonts w:ascii="Courier" w:hAnsi="Courier"/>
        </w:rPr>
        <w:t xml:space="preserve"> | </w:t>
      </w:r>
      <w:r>
        <w:rPr>
          <w:rFonts w:ascii="Courier" w:hAnsi="Courier"/>
        </w:rPr>
        <w:t xml:space="preserve">Where-Object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$_</w:t>
      </w:r>
      <w:r>
        <w:rPr>
          <w:rFonts w:ascii="Courier" w:hAnsi="Courier"/>
        </w:rPr>
        <w:t xml:space="preserve">.AppId </w:t>
      </w:r>
      <w:r>
        <w:rPr>
          <w:rFonts w:ascii="Courier" w:hAnsi="Courier"/>
        </w:rPr>
        <w:t xml:space="preserve">-eq</w:t>
      </w:r>
      <w:r>
        <w:rPr>
          <w:rFonts w:ascii="Courier" w:hAnsi="Courier"/>
        </w:rPr>
        <w:t xml:space="preserve">$AppId</w:t>
      </w:r>
      <w:r>
        <w:rPr>
          <w:rFonts w:ascii="Courier" w:hAnsi="Courier"/>
        </w:rPr>
        <w:t xml:space="preserve"> } | </w:t>
      </w:r>
      <w:r>
        <w:rPr>
          <w:rFonts w:ascii="Courier" w:hAnsi="Courier"/>
        </w:rPr>
        <w:t xml:space="preserve">Format-List</w:t>
      </w:r>
      <w:r>
        <w:rPr>
          <w:rFonts w:ascii="Courier" w:hAnsi="Courier"/>
        </w:rPr>
        <w:t xml:space="preserve"> DisplayName, ObjectId, ServiceId </w:t>
      </w:r>
    </w:p>
    <w:p>
      <w:pPr>
        <w:spacing w:lineRule="auto"/>
      </w:pPr>
      <w:r>
        <w:rPr/>
        <w:t xml:space="preserve">→ Phải trả về đúng 1 dòng, không rỗng.</w:t>
      </w:r>
    </w:p>
    <w:p>
      <w:pPr>
        <w:pStyle w:val="Heading2"/>
        <w:spacing w:lineRule="auto"/>
      </w:pPr>
      <w:r>
        <w:rPr/>
        <w:t xml:space="preserve">Bước 5 — Cấp quyền FullAccess cho mailbox</w:t>
      </w:r>
    </w:p>
    <w:p>
      <w:pPr>
        <w:spacing w:lineRule="auto"/>
      </w:pPr>
      <w:r>
        <w:rPr/>
        <w:t xml:space="preserve">(Mục 3 trong bảng tổng)</w:t>
      </w:r>
    </w:p>
    <w:p>
      <w:pPr>
        <w:spacing w:lineRule="auto"/>
      </w:pPr>
      <w:r>
        <w:rPr>
          <w:rFonts w:ascii="Courier" w:hAnsi="Courier"/>
        </w:rPr>
        <w:t xml:space="preserve">$Mailbox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"sfa_monitoring@ajinomoto.com.vn"</w:t>
      </w:r>
      <w:r>
        <w:rPr>
          <w:rFonts w:ascii="Courier" w:hAnsi="Courier"/>
        </w:rPr>
        <w:t xml:space="preserve">$servicePrincipal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Get-ServicePrincipal</w:t>
      </w:r>
      <w:r>
        <w:rPr>
          <w:rFonts w:ascii="Courier" w:hAnsi="Courier"/>
        </w:rPr>
        <w:t xml:space="preserve"> | </w:t>
      </w:r>
      <w:r>
        <w:rPr>
          <w:rFonts w:ascii="Courier" w:hAnsi="Courier"/>
        </w:rPr>
        <w:t xml:space="preserve">Where-Object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$_</w:t>
      </w:r>
      <w:r>
        <w:rPr>
          <w:rFonts w:ascii="Courier" w:hAnsi="Courier"/>
        </w:rPr>
        <w:t xml:space="preserve">.AppId </w:t>
      </w:r>
      <w:r>
        <w:rPr>
          <w:rFonts w:ascii="Courier" w:hAnsi="Courier"/>
        </w:rPr>
        <w:t xml:space="preserve">-eq</w:t>
      </w:r>
      <w:r>
        <w:rPr>
          <w:rFonts w:ascii="Courier" w:hAnsi="Courier"/>
        </w:rPr>
        <w:t xml:space="preserve">$AppId</w:t>
      </w:r>
      <w:r>
        <w:rPr>
          <w:rFonts w:ascii="Courier" w:hAnsi="Courier"/>
        </w:rPr>
        <w:t xml:space="preserve"> }  </w:t>
      </w:r>
      <w:r>
        <w:rPr>
          <w:rFonts w:ascii="Courier" w:hAnsi="Courier"/>
        </w:rPr>
        <w:t xml:space="preserve">Add-MailboxPermission</w:t>
      </w:r>
      <w:r>
        <w:rPr>
          <w:rFonts w:ascii="Courier" w:hAnsi="Courier"/>
        </w:rPr>
        <w:t xml:space="preserve">-Identity</w:t>
      </w:r>
      <w:r>
        <w:rPr>
          <w:rFonts w:ascii="Courier" w:hAnsi="Courier"/>
        </w:rPr>
        <w:t xml:space="preserve">$Mailbox</w:t>
      </w:r>
      <w:r>
        <w:rPr>
          <w:rFonts w:ascii="Courier" w:hAnsi="Courier"/>
        </w:rPr>
        <w:t xml:space="preserve"> `     </w:t>
      </w:r>
      <w:r>
        <w:rPr>
          <w:rFonts w:ascii="Courier" w:hAnsi="Courier"/>
        </w:rPr>
        <w:t xml:space="preserve">-User</w:t>
      </w:r>
      <w:r>
        <w:rPr>
          <w:rFonts w:ascii="Courier" w:hAnsi="Courier"/>
        </w:rPr>
        <w:t xml:space="preserve">$servicePrincipal</w:t>
      </w:r>
      <w:r>
        <w:rPr>
          <w:rFonts w:ascii="Courier" w:hAnsi="Courier"/>
        </w:rPr>
        <w:t xml:space="preserve">.Identity </w:t>
      </w:r>
      <w:r>
        <w:rPr>
          <w:rFonts w:ascii="Courier" w:hAnsi="Courier"/>
        </w:rPr>
        <w:t xml:space="preserve">-AccessRights</w:t>
      </w:r>
      <w:r>
        <w:rPr>
          <w:rFonts w:ascii="Courier" w:hAnsi="Courier"/>
        </w:rPr>
        <w:t xml:space="preserve"> FullAccess </w:t>
      </w:r>
    </w:p>
    <w:p>
      <w:pPr>
        <w:spacing w:lineRule="auto"/>
      </w:pPr>
      <w:r>
        <w:rPr>
          <w:b/>
        </w:rPr>
        <w:t xml:space="preserve">Kiểm tra:</w:t>
      </w:r>
    </w:p>
    <w:p>
      <w:pPr>
        <w:spacing w:lineRule="auto"/>
      </w:pPr>
      <w:r>
        <w:rPr>
          <w:rFonts w:ascii="Courier" w:hAnsi="Courier"/>
        </w:rPr>
        <w:t xml:space="preserve">Get-MailboxPermission</w:t>
      </w:r>
      <w:r>
        <w:rPr>
          <w:rFonts w:ascii="Courier" w:hAnsi="Courier"/>
        </w:rPr>
        <w:t xml:space="preserve">-Identity</w:t>
      </w:r>
      <w:r>
        <w:rPr>
          <w:rFonts w:ascii="Courier" w:hAnsi="Courier"/>
        </w:rPr>
        <w:t xml:space="preserve">$Mailbox</w:t>
      </w:r>
      <w:r>
        <w:rPr>
          <w:rFonts w:ascii="Courier" w:hAnsi="Courier"/>
        </w:rPr>
        <w:t xml:space="preserve"> | </w:t>
      </w:r>
      <w:r>
        <w:rPr>
          <w:rFonts w:ascii="Courier" w:hAnsi="Courier"/>
        </w:rPr>
        <w:t xml:space="preserve">Where-Object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$_</w:t>
      </w:r>
      <w:r>
        <w:rPr>
          <w:rFonts w:ascii="Courier" w:hAnsi="Courier"/>
        </w:rPr>
        <w:t xml:space="preserve">.User </w:t>
      </w:r>
      <w:r>
        <w:rPr>
          <w:rFonts w:ascii="Courier" w:hAnsi="Courier"/>
        </w:rPr>
        <w:t xml:space="preserve">-like</w:t>
      </w:r>
      <w:r>
        <w:rPr>
          <w:rFonts w:ascii="Courier" w:hAnsi="Courier"/>
        </w:rPr>
        <w:t xml:space="preserve">"*</w:t>
      </w:r>
      <w:r>
        <w:rPr>
          <w:rFonts w:ascii="Courier" w:hAnsi="Courier"/>
        </w:rPr>
        <w:t xml:space="preserve">$AppId</w:t>
      </w:r>
      <w:r>
        <w:rPr>
          <w:rFonts w:ascii="Courier" w:hAnsi="Courier"/>
        </w:rPr>
        <w:t xml:space="preserve">*"</w:t>
      </w:r>
      <w:r>
        <w:rPr>
          <w:rFonts w:ascii="Courier" w:hAnsi="Courier"/>
        </w:rPr>
        <w:t xml:space="preserve">-or</w:t>
      </w:r>
      <w:r>
        <w:rPr>
          <w:rFonts w:ascii="Courier" w:hAnsi="Courier"/>
        </w:rPr>
        <w:t xml:space="preserve">$_</w:t>
      </w:r>
      <w:r>
        <w:rPr>
          <w:rFonts w:ascii="Courier" w:hAnsi="Courier"/>
        </w:rPr>
        <w:t xml:space="preserve">.User </w:t>
      </w:r>
      <w:r>
        <w:rPr>
          <w:rFonts w:ascii="Courier" w:hAnsi="Courier"/>
        </w:rPr>
        <w:t xml:space="preserve">-eq</w:t>
      </w:r>
      <w:r>
        <w:rPr>
          <w:rFonts w:ascii="Courier" w:hAnsi="Courier"/>
        </w:rPr>
        <w:t xml:space="preserve">$servicePrincipal</w:t>
      </w:r>
      <w:r>
        <w:rPr>
          <w:rFonts w:ascii="Courier" w:hAnsi="Courier"/>
        </w:rPr>
        <w:t xml:space="preserve">.Identity } </w:t>
      </w:r>
    </w:p>
    <w:p>
      <w:pPr>
        <w:spacing w:lineRule="auto"/>
      </w:pPr>
      <w:r>
        <w:rPr/>
        <w:t xml:space="preserve">→ Phải thấy dòng có </w:t>
      </w:r>
      <w:r>
        <w:rPr/>
        <w:t xml:space="preserve">AccessRights = {FullAccess}</w:t>
      </w:r>
      <w:r>
        <w:rPr/>
        <w:t xml:space="preserve"> và </w:t>
      </w:r>
      <w:r>
        <w:rPr/>
        <w:t xml:space="preserve">IsInherited = False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Bước 6 — Bật Authenticated SMTP cho mailbox</w:t>
      </w:r>
    </w:p>
    <w:p>
      <w:pPr>
        <w:spacing w:lineRule="auto"/>
      </w:pPr>
      <w:r>
        <w:rPr/>
        <w:t xml:space="preserve">(Mục 4 trong bảng tổng)</w:t>
      </w:r>
    </w:p>
    <w:p>
      <w:pPr>
        <w:spacing w:lineRule="auto"/>
      </w:pPr>
      <w:r>
        <w:rPr>
          <w:rFonts w:ascii="Courier" w:hAnsi="Courier"/>
        </w:rPr>
        <w:t xml:space="preserve">$cas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Get-CASMailbox</w:t>
      </w:r>
      <w:r>
        <w:rPr>
          <w:rFonts w:ascii="Courier" w:hAnsi="Courier"/>
        </w:rPr>
        <w:t xml:space="preserve">-Identity</w:t>
      </w:r>
      <w:r>
        <w:rPr>
          <w:rFonts w:ascii="Courier" w:hAnsi="Courier"/>
        </w:rPr>
        <w:t xml:space="preserve">$Mailbox</w:t>
      </w:r>
      <w:r>
        <w:rPr>
          <w:rFonts w:ascii="Courier" w:hAnsi="Courier"/>
        </w:rPr>
        <w:t xml:space="preserve">$cas</w:t>
      </w:r>
      <w:r>
        <w:rPr>
          <w:rFonts w:ascii="Courier" w:hAnsi="Courier"/>
        </w:rPr>
        <w:t xml:space="preserve">.SmtpClientAuthenticationDisabled </w:t>
      </w:r>
    </w:p>
    <w:p>
      <w:pPr>
        <w:numPr>
          <w:ilvl w:val="0"/>
          <w:numId w:val="1"/>
        </w:numPr>
        <w:spacing w:lineRule="auto"/>
      </w:pPr>
      <w:r>
        <w:rPr/>
        <w:t xml:space="preserve">Nếu kết quả là </w:t>
      </w:r>
      <w:r>
        <w:rPr/>
        <w:t xml:space="preserve">False</w:t>
      </w:r>
      <w:r>
        <w:rPr/>
        <w:t xml:space="preserve"> → đã bật sẵn, </w:t>
      </w:r>
      <w:r>
        <w:rPr>
          <w:b/>
        </w:rPr>
        <w:t xml:space="preserve">không cần làm gì thêm</w:t>
      </w:r>
      <w:r>
        <w:rPr/>
        <w:t xml:space="preserve">, qua phần Tổng kết.</w:t>
      </w:r>
    </w:p>
    <w:p>
      <w:pPr>
        <w:numPr>
          <w:ilvl w:val="0"/>
          <w:numId w:val="1"/>
        </w:numPr>
        <w:spacing w:lineRule="auto"/>
      </w:pPr>
      <w:r>
        <w:rPr/>
        <w:t xml:space="preserve">Nếu kết quả là </w:t>
      </w:r>
      <w:r>
        <w:rPr/>
        <w:t xml:space="preserve">True</w:t>
      </w:r>
      <w:r>
        <w:rPr/>
        <w:t xml:space="preserve"> → đang tắt, chạy lệnh bật:</w:t>
      </w:r>
    </w:p>
    <w:p>
      <w:pPr>
        <w:spacing w:lineRule="auto"/>
      </w:pPr>
      <w:r>
        <w:rPr>
          <w:rFonts w:ascii="Courier" w:hAnsi="Courier"/>
        </w:rPr>
        <w:t xml:space="preserve">Set-CASMailbox</w:t>
      </w:r>
      <w:r>
        <w:rPr>
          <w:rFonts w:ascii="Courier" w:hAnsi="Courier"/>
        </w:rPr>
        <w:t xml:space="preserve">-Identity</w:t>
      </w:r>
      <w:r>
        <w:rPr>
          <w:rFonts w:ascii="Courier" w:hAnsi="Courier"/>
        </w:rPr>
        <w:t xml:space="preserve">$Mailbox</w:t>
      </w:r>
      <w:r>
        <w:rPr>
          <w:rFonts w:ascii="Courier" w:hAnsi="Courier"/>
        </w:rPr>
        <w:t xml:space="preserve">-SmtpClientAuthenticationDisabled</w:t>
      </w:r>
      <w:r>
        <w:rPr>
          <w:rFonts w:ascii="Courier" w:hAnsi="Courier"/>
        </w:rPr>
        <w:t xml:space="preserve">$false</w:t>
      </w:r>
    </w:p>
    <w:p>
      <w:pPr>
        <w:spacing w:lineRule="auto"/>
      </w:pPr>
      <w:r>
        <w:rPr>
          <w:b/>
        </w:rPr>
        <w:t xml:space="preserve">Kiểm tra lại:</w:t>
      </w:r>
    </w:p>
    <w:p>
      <w:pPr>
        <w:spacing w:lineRule="auto"/>
      </w:pP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Get-CASMailbox</w:t>
      </w:r>
      <w:r>
        <w:rPr>
          <w:rFonts w:ascii="Courier" w:hAnsi="Courier"/>
        </w:rPr>
        <w:t xml:space="preserve">-Identity</w:t>
      </w:r>
      <w:r>
        <w:rPr>
          <w:rFonts w:ascii="Courier" w:hAnsi="Courier"/>
        </w:rPr>
        <w:t xml:space="preserve">$Mailbox</w:t>
      </w:r>
      <w:r>
        <w:rPr>
          <w:rFonts w:ascii="Courier" w:hAnsi="Courier"/>
        </w:rPr>
        <w:t xml:space="preserve">).SmtpClientAuthenticationDisabled </w:t>
      </w:r>
    </w:p>
    <w:p>
      <w:pPr>
        <w:spacing w:lineRule="auto"/>
      </w:pPr>
      <w:r>
        <w:rPr/>
        <w:t xml:space="preserve">→ Phải trả về </w:t>
      </w:r>
      <w:r>
        <w:rPr/>
        <w:t xml:space="preserve">False</w:t>
      </w:r>
      <w:r>
        <w:rPr/>
        <w:t xml:space="preserve">.</w:t>
      </w:r>
    </w:p>
    <w:p>
      <w:pPr>
        <w:ind w:left="284"/>
        <w:jc w:val="both"/>
        <w:spacing w:lineRule="auto"/>
      </w:pPr>
      <w:r>
        <w:rPr/>
        <w:t xml:space="preserve">Lưu ý: nếu tenant có bật </w:t>
      </w:r>
      <w:r>
        <w:rPr>
          <w:b/>
        </w:rPr>
        <w:t xml:space="preserve">Security Defaults</w:t>
      </w:r>
      <w:r>
        <w:rPr/>
        <w:t xml:space="preserve"> hoặc </w:t>
      </w:r>
      <w:r>
        <w:rPr>
          <w:b/>
        </w:rPr>
        <w:t xml:space="preserve">Conditional Access Policy</w:t>
      </w:r>
      <w:r>
        <w:rPr/>
        <w:t xml:space="preserve"> chặn Legacy/Basic Authentication ở mức tenant, có thể cần thêm exception cho luồng OAuth app-only. Trường hợp này hiếm gặp với client credentials flow (vì không phải basic auth), nhưng nếu vẫn lỗi sau khi làm đủ Bước 1-6, báo lại để bên dev phối hợp kiểm tra Conditional Access.</w:t>
      </w:r>
    </w:p>
    <w:p>
      <w:pPr>
        <w:pStyle w:val="Heading2"/>
        <w:spacing w:lineRule="auto"/>
      </w:pPr>
      <w:r>
        <w:rPr/>
        <w:t xml:space="preserve">Tổng kết — thông tin gửi lại cho bên dev</w:t>
      </w:r>
    </w:p>
    <w:p>
      <w:pPr>
        <w:spacing w:lineRule="auto"/>
      </w:pPr>
      <w:r>
        <w:rPr/>
        <w:t xml:space="preserve">Sau khi hoàn tất Bước 1-6, chạy lệnh sau và gửi lại kết quả cho bên dev để đối chiếu:</w:t>
      </w:r>
    </w:p>
    <w:p>
      <w:pPr>
        <w:spacing w:lineRule="auto"/>
      </w:pPr>
      <w:r>
        <w:rPr>
          <w:rFonts w:ascii="Courier" w:hAnsi="Courier"/>
        </w:rPr>
        <w:t xml:space="preserve">Write-Host</w:t>
      </w:r>
      <w:r>
        <w:rPr>
          <w:rFonts w:ascii="Courier" w:hAnsi="Courier"/>
        </w:rPr>
        <w:t xml:space="preserve">"Enterprise Application Object ID : </w:t>
      </w:r>
      <w:r>
        <w:rPr>
          <w:rFonts w:ascii="Courier" w:hAnsi="Courier"/>
        </w:rPr>
        <w:t xml:space="preserve">$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$sp</w:t>
      </w:r>
      <w:r>
        <w:rPr>
          <w:rFonts w:ascii="Courier" w:hAnsi="Courier"/>
        </w:rPr>
        <w:t xml:space="preserve">.Id)"</w:t>
      </w:r>
      <w:r>
        <w:rPr>
          <w:rFonts w:ascii="Courier" w:hAnsi="Courier"/>
        </w:rPr>
        <w:t xml:space="preserve">Write-Host</w:t>
      </w:r>
      <w:r>
        <w:rPr>
          <w:rFonts w:ascii="Courier" w:hAnsi="Courier"/>
        </w:rPr>
        <w:t xml:space="preserve">"Service Principal Identity        : </w:t>
      </w:r>
      <w:r>
        <w:rPr>
          <w:rFonts w:ascii="Courier" w:hAnsi="Courier"/>
        </w:rPr>
        <w:t xml:space="preserve">$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$servicePrincipal</w:t>
      </w:r>
      <w:r>
        <w:rPr>
          <w:rFonts w:ascii="Courier" w:hAnsi="Courier"/>
        </w:rPr>
        <w:t xml:space="preserve">.Identity)"</w:t>
      </w:r>
      <w:r>
        <w:rPr>
          <w:rFonts w:ascii="Courier" w:hAnsi="Courier"/>
        </w:rPr>
        <w:t xml:space="preserve">Write-Host</w:t>
      </w:r>
      <w:r>
        <w:rPr>
          <w:rFonts w:ascii="Courier" w:hAnsi="Courier"/>
        </w:rPr>
        <w:t xml:space="preserve">"SMTP.SendAsApp granted            : </w:t>
      </w:r>
      <w:r>
        <w:rPr>
          <w:rFonts w:ascii="Courier" w:hAnsi="Courier"/>
        </w:rPr>
        <w:t xml:space="preserve">$</w:t>
      </w:r>
      <w:r>
        <w:rPr>
          <w:rFonts w:ascii="Courier" w:hAnsi="Courier"/>
        </w:rPr>
        <w:t xml:space="preserve">((Get-MgServicePrincipalAppRoleAssignment -ServicePrincipalId </w:t>
      </w:r>
      <w:r>
        <w:rPr>
          <w:rFonts w:ascii="Courier" w:hAnsi="Courier"/>
        </w:rPr>
        <w:t xml:space="preserve">$sp</w:t>
      </w:r>
      <w:r>
        <w:rPr>
          <w:rFonts w:ascii="Courier" w:hAnsi="Courier"/>
        </w:rPr>
        <w:t xml:space="preserve">.Id | Where-Object {</w:t>
      </w:r>
      <w:r>
        <w:rPr>
          <w:rFonts w:ascii="Courier" w:hAnsi="Courier"/>
        </w:rPr>
        <w:t xml:space="preserve">$_</w:t>
      </w:r>
      <w:r>
        <w:rPr>
          <w:rFonts w:ascii="Courier" w:hAnsi="Courier"/>
        </w:rPr>
        <w:t xml:space="preserve">.ResourceDisplayName -eq 'Office 365 Exchange Online'}) -ne </w:t>
      </w:r>
      <w:r>
        <w:rPr>
          <w:rFonts w:ascii="Courier" w:hAnsi="Courier"/>
        </w:rPr>
        <w:t xml:space="preserve">$null</w:t>
      </w:r>
      <w:r>
        <w:rPr>
          <w:rFonts w:ascii="Courier" w:hAnsi="Courier"/>
        </w:rPr>
        <w:t xml:space="preserve">)"</w:t>
      </w:r>
      <w:r>
        <w:rPr>
          <w:rFonts w:ascii="Courier" w:hAnsi="Courier"/>
        </w:rPr>
        <w:t xml:space="preserve">Write-Host</w:t>
      </w:r>
      <w:r>
        <w:rPr>
          <w:rFonts w:ascii="Courier" w:hAnsi="Courier"/>
        </w:rPr>
        <w:t xml:space="preserve">"Mailbox FullAccess granted        : </w:t>
      </w:r>
      <w:r>
        <w:rPr>
          <w:rFonts w:ascii="Courier" w:hAnsi="Courier"/>
        </w:rPr>
        <w:t xml:space="preserve">$</w:t>
      </w:r>
      <w:r>
        <w:rPr>
          <w:rFonts w:ascii="Courier" w:hAnsi="Courier"/>
        </w:rPr>
        <w:t xml:space="preserve">((Get-MailboxPermission -Identity </w:t>
      </w:r>
      <w:r>
        <w:rPr>
          <w:rFonts w:ascii="Courier" w:hAnsi="Courier"/>
        </w:rPr>
        <w:t xml:space="preserve">$Mailbox</w:t>
      </w:r>
      <w:r>
        <w:rPr>
          <w:rFonts w:ascii="Courier" w:hAnsi="Courier"/>
        </w:rPr>
        <w:t xml:space="preserve"> | Where-Object {</w:t>
      </w:r>
      <w:r>
        <w:rPr>
          <w:rFonts w:ascii="Courier" w:hAnsi="Courier"/>
        </w:rPr>
        <w:t xml:space="preserve">$_</w:t>
      </w:r>
      <w:r>
        <w:rPr>
          <w:rFonts w:ascii="Courier" w:hAnsi="Courier"/>
        </w:rPr>
        <w:t xml:space="preserve">.User -eq </w:t>
      </w:r>
      <w:r>
        <w:rPr>
          <w:rFonts w:ascii="Courier" w:hAnsi="Courier"/>
        </w:rPr>
        <w:t xml:space="preserve">$servicePrincipal</w:t>
      </w:r>
      <w:r>
        <w:rPr>
          <w:rFonts w:ascii="Courier" w:hAnsi="Courier"/>
        </w:rPr>
        <w:t xml:space="preserve">.Identity}) -ne </w:t>
      </w:r>
      <w:r>
        <w:rPr>
          <w:rFonts w:ascii="Courier" w:hAnsi="Courier"/>
        </w:rPr>
        <w:t xml:space="preserve">$null</w:t>
      </w:r>
      <w:r>
        <w:rPr>
          <w:rFonts w:ascii="Courier" w:hAnsi="Courier"/>
        </w:rPr>
        <w:t xml:space="preserve">)"</w:t>
      </w:r>
      <w:r>
        <w:rPr>
          <w:rFonts w:ascii="Courier" w:hAnsi="Courier"/>
        </w:rPr>
        <w:t xml:space="preserve">Write-Host</w:t>
      </w:r>
      <w:r>
        <w:rPr>
          <w:rFonts w:ascii="Courier" w:hAnsi="Courier"/>
        </w:rPr>
        <w:t xml:space="preserve">"SmtpClientAuthenticationDisabled  : </w:t>
      </w:r>
      <w:r>
        <w:rPr>
          <w:rFonts w:ascii="Courier" w:hAnsi="Courier"/>
        </w:rPr>
        <w:t xml:space="preserve">$</w:t>
      </w:r>
      <w:r>
        <w:rPr>
          <w:rFonts w:ascii="Courier" w:hAnsi="Courier"/>
        </w:rPr>
        <w:t xml:space="preserve">((Get-CASMailbox -Identity </w:t>
      </w:r>
      <w:r>
        <w:rPr>
          <w:rFonts w:ascii="Courier" w:hAnsi="Courier"/>
        </w:rPr>
        <w:t xml:space="preserve">$Mailbox</w:t>
      </w:r>
      <w:r>
        <w:rPr>
          <w:rFonts w:ascii="Courier" w:hAnsi="Courier"/>
        </w:rPr>
        <w:t xml:space="preserve">).SmtpClientAuthenticationDisabled)"</w:t>
      </w:r>
    </w:p>
    <w:p>
      <w:pPr>
        <w:spacing w:lineRule="auto"/>
      </w:pPr>
      <w:r>
        <w:rPr/>
        <w:t xml:space="preserve">Gửi lại nguyên văn 5 dòng kết quả này cho bên dev. Bên dev sẽ test kết nối lại ngay sau khi nhận được.</w:t>
      </w:r>
    </w:p>
    <w:p>
      <w:pPr>
        <w:pStyle w:val="Heading2"/>
        <w:spacing w:lineRule="auto"/>
      </w:pPr>
      <w:r>
        <w:rPr/>
        <w:t xml:space="preserve">Bảng tra cứu nhanh (nếu cần chạy lại từ đầu, không qua từng bước)</w:t>
      </w:r>
    </w:p>
    <w:p>
      <w:pPr>
        <w:spacing w:lineRule="auto"/>
      </w:pPr>
      <w:r>
        <w:rPr>
          <w:rFonts w:ascii="Courier" w:hAnsi="Courier"/>
        </w:rPr>
        <w:t xml:space="preserve">$TenantId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"&lt;TENANT_ID&gt;"</w:t>
      </w:r>
      <w:r>
        <w:rPr>
          <w:rFonts w:ascii="Courier" w:hAnsi="Courier"/>
        </w:rPr>
        <w:t xml:space="preserve">$AppId</w:t>
      </w:r>
      <w:r>
        <w:rPr>
          <w:rFonts w:ascii="Courier" w:hAnsi="Courier"/>
        </w:rPr>
        <w:t xml:space="preserve">    = </w:t>
      </w:r>
      <w:r>
        <w:rPr>
          <w:rFonts w:ascii="Courier" w:hAnsi="Courier"/>
        </w:rPr>
        <w:t xml:space="preserve">"&lt;APPLICATION_CLIENT_ID&gt;"</w:t>
      </w:r>
      <w:r>
        <w:rPr>
          <w:rFonts w:ascii="Courier" w:hAnsi="Courier"/>
        </w:rPr>
        <w:t xml:space="preserve">$Mailbox</w:t>
      </w:r>
      <w:r>
        <w:rPr>
          <w:rFonts w:ascii="Courier" w:hAnsi="Courier"/>
        </w:rPr>
        <w:t xml:space="preserve">  = </w:t>
      </w:r>
      <w:r>
        <w:rPr>
          <w:rFonts w:ascii="Courier" w:hAnsi="Courier"/>
        </w:rPr>
        <w:t xml:space="preserve">"sfa_monitoring@ajinomoto.com.vn"</w:t>
      </w:r>
      <w:r>
        <w:rPr>
          <w:rFonts w:ascii="Courier" w:hAnsi="Courier"/>
        </w:rPr>
        <w:t xml:space="preserve">Connect-MgGraph</w:t>
      </w:r>
      <w:r>
        <w:rPr>
          <w:rFonts w:ascii="Courier" w:hAnsi="Courier"/>
        </w:rPr>
        <w:t xml:space="preserve">-TenantId</w:t>
      </w:r>
      <w:r>
        <w:rPr>
          <w:rFonts w:ascii="Courier" w:hAnsi="Courier"/>
        </w:rPr>
        <w:t xml:space="preserve">$TenantId</w:t>
      </w:r>
      <w:r>
        <w:rPr>
          <w:rFonts w:ascii="Courier" w:hAnsi="Courier"/>
        </w:rPr>
        <w:t xml:space="preserve">-Scopes</w:t>
      </w:r>
      <w:r>
        <w:rPr>
          <w:rFonts w:ascii="Courier" w:hAnsi="Courier"/>
        </w:rPr>
        <w:t xml:space="preserve">"Application.Read.All"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"AppRoleAssignment.ReadWrite.All"</w:t>
      </w:r>
      <w:r>
        <w:rPr>
          <w:rFonts w:ascii="Courier" w:hAnsi="Courier"/>
        </w:rPr>
        <w:t xml:space="preserve">$sp</w:t>
      </w:r>
      <w:r>
        <w:rPr>
          <w:rFonts w:ascii="Courier" w:hAnsi="Courier"/>
        </w:rPr>
        <w:t xml:space="preserve">   = </w:t>
      </w:r>
      <w:r>
        <w:rPr>
          <w:rFonts w:ascii="Courier" w:hAnsi="Courier"/>
        </w:rPr>
        <w:t xml:space="preserve">Get-MgServicePrincipal</w:t>
      </w:r>
      <w:r>
        <w:rPr>
          <w:rFonts w:ascii="Courier" w:hAnsi="Courier"/>
        </w:rPr>
        <w:t xml:space="preserve">-Filter</w:t>
      </w:r>
      <w:r>
        <w:rPr>
          <w:rFonts w:ascii="Courier" w:hAnsi="Courier"/>
        </w:rPr>
        <w:t xml:space="preserve">"appId eq '</w:t>
      </w:r>
      <w:r>
        <w:rPr>
          <w:rFonts w:ascii="Courier" w:hAnsi="Courier"/>
        </w:rPr>
        <w:t xml:space="preserve">$AppId</w:t>
      </w:r>
      <w:r>
        <w:rPr>
          <w:rFonts w:ascii="Courier" w:hAnsi="Courier"/>
        </w:rPr>
        <w:t xml:space="preserve">'"</w:t>
      </w:r>
      <w:r>
        <w:rPr>
          <w:rFonts w:ascii="Courier" w:hAnsi="Courier"/>
        </w:rPr>
        <w:t xml:space="preserve">$exo</w:t>
      </w:r>
      <w:r>
        <w:rPr>
          <w:rFonts w:ascii="Courier" w:hAnsi="Courier"/>
        </w:rPr>
        <w:t xml:space="preserve">  = </w:t>
      </w:r>
      <w:r>
        <w:rPr>
          <w:rFonts w:ascii="Courier" w:hAnsi="Courier"/>
        </w:rPr>
        <w:t xml:space="preserve">Get-MgServicePrincipal</w:t>
      </w:r>
      <w:r>
        <w:rPr>
          <w:rFonts w:ascii="Courier" w:hAnsi="Courier"/>
        </w:rPr>
        <w:t xml:space="preserve">-Filter</w:t>
      </w:r>
      <w:r>
        <w:rPr>
          <w:rFonts w:ascii="Courier" w:hAnsi="Courier"/>
        </w:rPr>
        <w:t xml:space="preserve">"displayName eq 'Office 365 Exchange Online'"</w:t>
      </w:r>
      <w:r>
        <w:rPr>
          <w:rFonts w:ascii="Courier" w:hAnsi="Courier"/>
        </w:rPr>
        <w:t xml:space="preserve">$role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$exo</w:t>
      </w:r>
      <w:r>
        <w:rPr>
          <w:rFonts w:ascii="Courier" w:hAnsi="Courier"/>
        </w:rPr>
        <w:t xml:space="preserve">.AppRoles | </w:t>
      </w:r>
      <w:r>
        <w:rPr>
          <w:rFonts w:ascii="Courier" w:hAnsi="Courier"/>
        </w:rPr>
        <w:t xml:space="preserve">Where-Object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$_</w:t>
      </w:r>
      <w:r>
        <w:rPr>
          <w:rFonts w:ascii="Courier" w:hAnsi="Courier"/>
        </w:rPr>
        <w:t xml:space="preserve">.Value </w:t>
      </w:r>
      <w:r>
        <w:rPr>
          <w:rFonts w:ascii="Courier" w:hAnsi="Courier"/>
        </w:rPr>
        <w:t xml:space="preserve">-eq</w:t>
      </w:r>
      <w:r>
        <w:rPr>
          <w:rFonts w:ascii="Courier" w:hAnsi="Courier"/>
        </w:rPr>
        <w:t xml:space="preserve">"SMTP.SendAsApp"</w:t>
      </w:r>
      <w:r>
        <w:rPr>
          <w:rFonts w:ascii="Courier" w:hAnsi="Courier"/>
        </w:rPr>
        <w:t xml:space="preserve"> } </w:t>
      </w:r>
      <w:r>
        <w:rPr>
          <w:rFonts w:ascii="Courier" w:hAnsi="Courier"/>
        </w:rPr>
        <w:t xml:space="preserve">New-MgServicePrincipalAppRoleAssignment</w:t>
      </w:r>
      <w:r>
        <w:rPr>
          <w:rFonts w:ascii="Courier" w:hAnsi="Courier"/>
        </w:rPr>
        <w:t xml:space="preserve">-ServicePrincipalId</w:t>
      </w:r>
      <w:r>
        <w:rPr>
          <w:rFonts w:ascii="Courier" w:hAnsi="Courier"/>
        </w:rPr>
        <w:t xml:space="preserve">$sp</w:t>
      </w:r>
      <w:r>
        <w:rPr>
          <w:rFonts w:ascii="Courier" w:hAnsi="Courier"/>
        </w:rPr>
        <w:t xml:space="preserve">.Id </w:t>
      </w:r>
      <w:r>
        <w:rPr>
          <w:rFonts w:ascii="Courier" w:hAnsi="Courier"/>
        </w:rPr>
        <w:t xml:space="preserve">-PrincipalId</w:t>
      </w:r>
      <w:r>
        <w:rPr>
          <w:rFonts w:ascii="Courier" w:hAnsi="Courier"/>
        </w:rPr>
        <w:t xml:space="preserve">$sp</w:t>
      </w:r>
      <w:r>
        <w:rPr>
          <w:rFonts w:ascii="Courier" w:hAnsi="Courier"/>
        </w:rPr>
        <w:t xml:space="preserve">.Id </w:t>
      </w:r>
      <w:r>
        <w:rPr>
          <w:rFonts w:ascii="Courier" w:hAnsi="Courier"/>
        </w:rPr>
        <w:t xml:space="preserve">-ResourceId</w:t>
      </w:r>
      <w:r>
        <w:rPr>
          <w:rFonts w:ascii="Courier" w:hAnsi="Courier"/>
        </w:rPr>
        <w:t xml:space="preserve">$exo</w:t>
      </w:r>
      <w:r>
        <w:rPr>
          <w:rFonts w:ascii="Courier" w:hAnsi="Courier"/>
        </w:rPr>
        <w:t xml:space="preserve">.Id </w:t>
      </w:r>
      <w:r>
        <w:rPr>
          <w:rFonts w:ascii="Courier" w:hAnsi="Courier"/>
        </w:rPr>
        <w:t xml:space="preserve">-AppRoleId</w:t>
      </w:r>
      <w:r>
        <w:rPr>
          <w:rFonts w:ascii="Courier" w:hAnsi="Courier"/>
        </w:rPr>
        <w:t xml:space="preserve">$role</w:t>
      </w:r>
      <w:r>
        <w:rPr>
          <w:rFonts w:ascii="Courier" w:hAnsi="Courier"/>
        </w:rPr>
        <w:t xml:space="preserve">.Id  </w:t>
      </w:r>
      <w:r>
        <w:rPr>
          <w:rFonts w:ascii="Courier" w:hAnsi="Courier"/>
        </w:rPr>
        <w:t xml:space="preserve">Connect-ExchangeOnline</w:t>
      </w:r>
      <w:r>
        <w:rPr>
          <w:rFonts w:ascii="Courier" w:hAnsi="Courier"/>
        </w:rPr>
        <w:t xml:space="preserve">New-ServicePrincipal</w:t>
      </w:r>
      <w:r>
        <w:rPr>
          <w:rFonts w:ascii="Courier" w:hAnsi="Courier"/>
        </w:rPr>
        <w:t xml:space="preserve">-AppId</w:t>
      </w:r>
      <w:r>
        <w:rPr>
          <w:rFonts w:ascii="Courier" w:hAnsi="Courier"/>
        </w:rPr>
        <w:t xml:space="preserve">$AppId</w:t>
      </w:r>
      <w:r>
        <w:rPr>
          <w:rFonts w:ascii="Courier" w:hAnsi="Courier"/>
        </w:rPr>
        <w:t xml:space="preserve">-ObjectId</w:t>
      </w:r>
      <w:r>
        <w:rPr>
          <w:rFonts w:ascii="Courier" w:hAnsi="Courier"/>
        </w:rPr>
        <w:t xml:space="preserve">$sp</w:t>
      </w:r>
      <w:r>
        <w:rPr>
          <w:rFonts w:ascii="Courier" w:hAnsi="Courier"/>
        </w:rPr>
        <w:t xml:space="preserve">.Id </w:t>
      </w:r>
      <w:r>
        <w:rPr>
          <w:rFonts w:ascii="Courier" w:hAnsi="Courier"/>
        </w:rPr>
        <w:t xml:space="preserve">$servicePrincipal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Get-ServicePrincipal</w:t>
      </w:r>
      <w:r>
        <w:rPr>
          <w:rFonts w:ascii="Courier" w:hAnsi="Courier"/>
        </w:rPr>
        <w:t xml:space="preserve"> | </w:t>
      </w:r>
      <w:r>
        <w:rPr>
          <w:rFonts w:ascii="Courier" w:hAnsi="Courier"/>
        </w:rPr>
        <w:t xml:space="preserve">Where-Object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$_</w:t>
      </w:r>
      <w:r>
        <w:rPr>
          <w:rFonts w:ascii="Courier" w:hAnsi="Courier"/>
        </w:rPr>
        <w:t xml:space="preserve">.AppId </w:t>
      </w:r>
      <w:r>
        <w:rPr>
          <w:rFonts w:ascii="Courier" w:hAnsi="Courier"/>
        </w:rPr>
        <w:t xml:space="preserve">-eq</w:t>
      </w:r>
      <w:r>
        <w:rPr>
          <w:rFonts w:ascii="Courier" w:hAnsi="Courier"/>
        </w:rPr>
        <w:t xml:space="preserve">$AppId</w:t>
      </w:r>
      <w:r>
        <w:rPr>
          <w:rFonts w:ascii="Courier" w:hAnsi="Courier"/>
        </w:rPr>
        <w:t xml:space="preserve"> } </w:t>
      </w:r>
      <w:r>
        <w:rPr>
          <w:rFonts w:ascii="Courier" w:hAnsi="Courier"/>
        </w:rPr>
        <w:t xml:space="preserve">Add-MailboxPermission</w:t>
      </w:r>
      <w:r>
        <w:rPr>
          <w:rFonts w:ascii="Courier" w:hAnsi="Courier"/>
        </w:rPr>
        <w:t xml:space="preserve">-Identity</w:t>
      </w:r>
      <w:r>
        <w:rPr>
          <w:rFonts w:ascii="Courier" w:hAnsi="Courier"/>
        </w:rPr>
        <w:t xml:space="preserve">$Mailbox</w:t>
      </w:r>
      <w:r>
        <w:rPr>
          <w:rFonts w:ascii="Courier" w:hAnsi="Courier"/>
        </w:rPr>
        <w:t xml:space="preserve">-User</w:t>
      </w:r>
      <w:r>
        <w:rPr>
          <w:rFonts w:ascii="Courier" w:hAnsi="Courier"/>
        </w:rPr>
        <w:t xml:space="preserve">$servicePrincipal</w:t>
      </w:r>
      <w:r>
        <w:rPr>
          <w:rFonts w:ascii="Courier" w:hAnsi="Courier"/>
        </w:rPr>
        <w:t xml:space="preserve">.Identity </w:t>
      </w:r>
      <w:r>
        <w:rPr>
          <w:rFonts w:ascii="Courier" w:hAnsi="Courier"/>
        </w:rPr>
        <w:t xml:space="preserve">-AccessRights</w:t>
      </w:r>
      <w:r>
        <w:rPr>
          <w:rFonts w:ascii="Courier" w:hAnsi="Courier"/>
        </w:rPr>
        <w:t xml:space="preserve"> FullAccess </w:t>
      </w:r>
      <w:r>
        <w:rPr>
          <w:rFonts w:ascii="Courier" w:hAnsi="Courier"/>
        </w:rPr>
        <w:t xml:space="preserve">Set-CASMailbox</w:t>
      </w:r>
      <w:r>
        <w:rPr>
          <w:rFonts w:ascii="Courier" w:hAnsi="Courier"/>
        </w:rPr>
        <w:t xml:space="preserve">-Identity</w:t>
      </w:r>
      <w:r>
        <w:rPr>
          <w:rFonts w:ascii="Courier" w:hAnsi="Courier"/>
        </w:rPr>
        <w:t xml:space="preserve">$Mailbox</w:t>
      </w:r>
      <w:r>
        <w:rPr>
          <w:rFonts w:ascii="Courier" w:hAnsi="Courier"/>
        </w:rPr>
        <w:t xml:space="preserve">-SmtpClientAuthenticationDisabled</w:t>
      </w:r>
      <w:r>
        <w:rPr>
          <w:rFonts w:ascii="Courier" w:hAnsi="Courier"/>
        </w:rPr>
        <w:t xml:space="preserve">$false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2026-08-18T09:33:26.981Z</dcterms:created>
  <dcterms:modified xsi:type="dcterms:W3CDTF">2026-08-18T09:33:26.981Z</dcterms:modified>
</cp:coreProperties>
</file>