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5E6" w:rsidRPr="003D18B9" w:rsidRDefault="003D18B9">
      <w:pPr>
        <w:rPr>
          <w:sz w:val="28"/>
          <w:szCs w:val="28"/>
        </w:rPr>
      </w:pPr>
      <w:r>
        <w:rPr>
          <w:rFonts w:hint="eastAsia"/>
        </w:rPr>
        <w:t xml:space="preserve">                         </w:t>
      </w:r>
      <w:r w:rsidRPr="003D18B9">
        <w:rPr>
          <w:rFonts w:hint="eastAsia"/>
          <w:sz w:val="28"/>
          <w:szCs w:val="28"/>
        </w:rPr>
        <w:t>上海捷易——Lims系统需求</w:t>
      </w:r>
    </w:p>
    <w:p w:rsidR="003D18B9" w:rsidRDefault="003D18B9" w:rsidP="003D18B9">
      <w:pPr>
        <w:ind w:firstLineChars="200" w:firstLine="420"/>
      </w:pPr>
      <w:r>
        <w:rPr>
          <w:rFonts w:hint="eastAsia"/>
        </w:rPr>
        <w:t>为第三方医学检验实验室，目前在长沙和上海都有医学检验实验室。</w:t>
      </w:r>
    </w:p>
    <w:p w:rsidR="003D18B9" w:rsidRDefault="003D18B9" w:rsidP="003D18B9">
      <w:pPr>
        <w:ind w:firstLineChars="200" w:firstLine="420"/>
      </w:pPr>
      <w:r>
        <w:rPr>
          <w:rFonts w:hint="eastAsia"/>
        </w:rPr>
        <w:t>业务主要是遗传病和病原微生物分子检测业务，包括二代和一代测序检测业务和其它的PCR检测业务（qPCR、ddPCR、MLPA等），另外有一些业务是和其它公司进行合作的项目（即外送检测业务）。</w:t>
      </w:r>
    </w:p>
    <w:p w:rsidR="003D18B9" w:rsidRPr="003A1C00" w:rsidRDefault="003D18B9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t>需求包括：</w:t>
      </w:r>
    </w:p>
    <w:p w:rsidR="0093763F" w:rsidRPr="003A1C00" w:rsidRDefault="003D18B9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t>1）</w:t>
      </w:r>
      <w:r w:rsidR="008B3EAB" w:rsidRPr="003A1C00">
        <w:rPr>
          <w:rFonts w:hint="eastAsia"/>
          <w:b/>
          <w:color w:val="FF0000"/>
        </w:rPr>
        <w:t>微信小程序</w:t>
      </w:r>
      <w:r w:rsidR="006A531A" w:rsidRPr="003A1C00">
        <w:rPr>
          <w:rFonts w:hint="eastAsia"/>
          <w:b/>
          <w:color w:val="FF0000"/>
        </w:rPr>
        <w:t>端</w:t>
      </w:r>
    </w:p>
    <w:p w:rsidR="003D18B9" w:rsidRDefault="008B3EAB">
      <w:r>
        <w:rPr>
          <w:rFonts w:hint="eastAsia"/>
        </w:rPr>
        <w:t>销售在</w:t>
      </w:r>
      <w:r w:rsidR="0093763F">
        <w:rPr>
          <w:rFonts w:hint="eastAsia"/>
        </w:rPr>
        <w:t>医院采集样本，在小程序端进行项目下单，提交样本基本信息或者经销商</w:t>
      </w:r>
      <w:r w:rsidR="00FA7BB2">
        <w:rPr>
          <w:rFonts w:hint="eastAsia"/>
        </w:rPr>
        <w:t>送检测也可以实现在小程序端进行项目下单</w:t>
      </w:r>
      <w:r w:rsidR="0093763F">
        <w:rPr>
          <w:rFonts w:hint="eastAsia"/>
        </w:rPr>
        <w:t>；</w:t>
      </w:r>
    </w:p>
    <w:p w:rsidR="0093763F" w:rsidRDefault="0093763F">
      <w:r>
        <w:rPr>
          <w:rFonts w:hint="eastAsia"/>
        </w:rPr>
        <w:t>检测完成后，销售可以在小程序端查看检测报告</w:t>
      </w:r>
      <w:r w:rsidR="004355BE">
        <w:rPr>
          <w:rFonts w:hint="eastAsia"/>
        </w:rPr>
        <w:t>，查看样本检测进度</w:t>
      </w:r>
    </w:p>
    <w:p w:rsidR="00FA7BB2" w:rsidRPr="003A1C00" w:rsidRDefault="00FA7BB2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t>2）客服订单</w:t>
      </w:r>
      <w:r w:rsidR="006A531A" w:rsidRPr="003A1C00">
        <w:rPr>
          <w:rFonts w:hint="eastAsia"/>
          <w:b/>
          <w:color w:val="FF0000"/>
        </w:rPr>
        <w:t>管理</w:t>
      </w:r>
    </w:p>
    <w:p w:rsidR="00FA7BB2" w:rsidRDefault="00FA7BB2">
      <w:r>
        <w:rPr>
          <w:rFonts w:hint="eastAsia"/>
        </w:rPr>
        <w:t>小程序端下完订单之后，Lims系统会自动收到下单信息，客服确认信息和检测金额，进行项目的下单</w:t>
      </w:r>
    </w:p>
    <w:p w:rsidR="006A531A" w:rsidRPr="003A1C00" w:rsidRDefault="006A531A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t>3）客户信息管理</w:t>
      </w:r>
    </w:p>
    <w:p w:rsidR="006A531A" w:rsidRDefault="006A531A">
      <w:pPr>
        <w:rPr>
          <w:rFonts w:hint="eastAsia"/>
        </w:rPr>
      </w:pPr>
      <w:r>
        <w:rPr>
          <w:rFonts w:hint="eastAsia"/>
        </w:rPr>
        <w:t>客户进行管理，包括基本信息，所涉及到的相关检测业务和检测合同管理</w:t>
      </w:r>
    </w:p>
    <w:p w:rsidR="00FA7BB2" w:rsidRPr="003A1C00" w:rsidRDefault="006A531A">
      <w:pPr>
        <w:rPr>
          <w:b/>
        </w:rPr>
      </w:pPr>
      <w:r w:rsidRPr="003A1C00">
        <w:rPr>
          <w:rFonts w:hint="eastAsia"/>
          <w:b/>
          <w:color w:val="FF0000"/>
        </w:rPr>
        <w:t>4</w:t>
      </w:r>
      <w:r w:rsidR="00FA7BB2" w:rsidRPr="003A1C00">
        <w:rPr>
          <w:rFonts w:hint="eastAsia"/>
          <w:b/>
          <w:color w:val="FF0000"/>
        </w:rPr>
        <w:t>）样本</w:t>
      </w:r>
      <w:r w:rsidRPr="003A1C00">
        <w:rPr>
          <w:rFonts w:hint="eastAsia"/>
          <w:b/>
          <w:color w:val="FF0000"/>
        </w:rPr>
        <w:t>库管理</w:t>
      </w:r>
      <w:r w:rsidR="00E7084B" w:rsidRPr="003A1C00">
        <w:rPr>
          <w:rFonts w:hint="eastAsia"/>
          <w:b/>
        </w:rPr>
        <w:t xml:space="preserve"> </w:t>
      </w:r>
    </w:p>
    <w:p w:rsidR="00BE12BE" w:rsidRDefault="00BE12BE" w:rsidP="00995F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样本收取，可以采取扫码入库的形式（基本信息已提前通过小程序端录入）；也可以批量录入（通过excel导入）</w:t>
      </w:r>
    </w:p>
    <w:p w:rsidR="008E7D80" w:rsidRDefault="008E7D80" w:rsidP="00995FD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一部分检测项目会和医院lims做对接，所以有些检测项目的样本信息是从医院系统直接对接到我们的</w:t>
      </w:r>
      <w:r>
        <w:t>lims</w:t>
      </w:r>
      <w:r>
        <w:rPr>
          <w:rFonts w:hint="eastAsia"/>
        </w:rPr>
        <w:t>系统</w:t>
      </w:r>
    </w:p>
    <w:p w:rsidR="00BE12BE" w:rsidRDefault="00BE12BE">
      <w:r>
        <w:rPr>
          <w:rFonts w:hint="eastAsia"/>
        </w:rPr>
        <w:t>PS：某些项目可能是先收到样本，还未进行下单，有些项目是先进行下单，后收到样本</w:t>
      </w:r>
    </w:p>
    <w:p w:rsidR="00BE12BE" w:rsidRDefault="00BE12BE" w:rsidP="00995F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样本</w:t>
      </w:r>
      <w:r w:rsidR="00995FD5">
        <w:rPr>
          <w:rFonts w:hint="eastAsia"/>
        </w:rPr>
        <w:t>库位置的管理（3D管理模式）</w:t>
      </w:r>
    </w:p>
    <w:p w:rsidR="00995FD5" w:rsidRDefault="00995FD5" w:rsidP="00995FD5">
      <w:pPr>
        <w:pStyle w:val="a3"/>
        <w:ind w:left="420" w:firstLineChars="0" w:firstLine="0"/>
      </w:pPr>
      <w:r>
        <w:rPr>
          <w:rFonts w:hint="eastAsia"/>
        </w:rPr>
        <w:t>冰箱内冻存盒在位置</w:t>
      </w:r>
      <w:r w:rsidR="00B83619">
        <w:rPr>
          <w:rFonts w:hint="eastAsia"/>
        </w:rPr>
        <w:t>上</w:t>
      </w:r>
      <w:r>
        <w:rPr>
          <w:rFonts w:hint="eastAsia"/>
        </w:rPr>
        <w:t>lims以3D模式呈现，位置只要点击相应盒子中的空位</w:t>
      </w:r>
    </w:p>
    <w:p w:rsidR="00995FD5" w:rsidRDefault="00995FD5" w:rsidP="00995F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样本入库、领取、返样、销毁管理</w:t>
      </w:r>
    </w:p>
    <w:p w:rsidR="00995FD5" w:rsidRPr="003A1C00" w:rsidRDefault="00995FD5" w:rsidP="00995FD5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t>5）检测项目的管理</w:t>
      </w:r>
    </w:p>
    <w:p w:rsidR="00995FD5" w:rsidRDefault="00995FD5" w:rsidP="00995FD5">
      <w:r>
        <w:rPr>
          <w:rFonts w:hint="eastAsia"/>
        </w:rPr>
        <w:t>检测项目主要包括二代测序和一代测序、其它的PCR检测业务（qPCR、ddPCR、MLPA）、一些外包检测项目。</w:t>
      </w:r>
    </w:p>
    <w:p w:rsidR="008E7D80" w:rsidRPr="008E7D80" w:rsidRDefault="008E7D80" w:rsidP="00995FD5">
      <w:pPr>
        <w:rPr>
          <w:rFonts w:hint="eastAsia"/>
          <w:b/>
        </w:rPr>
      </w:pPr>
      <w:r w:rsidRPr="008E7D80">
        <w:rPr>
          <w:rFonts w:hint="eastAsia"/>
          <w:b/>
        </w:rPr>
        <w:t>目前我们想在线上管理的项目包括三大类：新冠病毒检测项目（qPCR检测）；NGS检测项目；新生儿筛查检测项目（SCID检测项目——实验室自己用qPCR方法检测；其它一些检测项目比如耳聋检测项目是外包检测项目）</w:t>
      </w:r>
    </w:p>
    <w:p w:rsidR="00995FD5" w:rsidRDefault="00995FD5" w:rsidP="00995FD5">
      <w:r>
        <w:rPr>
          <w:rFonts w:hint="eastAsia"/>
        </w:rPr>
        <w:t>项目管理主要想实现关键检测步骤检测结果数据管理。</w:t>
      </w:r>
    </w:p>
    <w:p w:rsidR="00995FD5" w:rsidRDefault="00995FD5" w:rsidP="00995FD5">
      <w:r>
        <w:rPr>
          <w:rFonts w:hint="eastAsia"/>
        </w:rPr>
        <w:t>检测报告，简单的检测项目系统能实现自动化出报告，复杂的检测项目系统支持检测者上传编辑好的检测报告</w:t>
      </w:r>
      <w:r w:rsidR="002C40A4">
        <w:rPr>
          <w:rFonts w:hint="eastAsia"/>
        </w:rPr>
        <w:t>。</w:t>
      </w:r>
    </w:p>
    <w:p w:rsidR="00995FD5" w:rsidRPr="003A1C00" w:rsidRDefault="00995FD5" w:rsidP="00995FD5">
      <w:pPr>
        <w:rPr>
          <w:b/>
        </w:rPr>
      </w:pPr>
      <w:r w:rsidRPr="003A1C00">
        <w:rPr>
          <w:rFonts w:hint="eastAsia"/>
          <w:b/>
        </w:rPr>
        <w:t>6）仪器管理</w:t>
      </w:r>
    </w:p>
    <w:p w:rsidR="00995FD5" w:rsidRDefault="00995FD5" w:rsidP="00995FD5">
      <w:r>
        <w:rPr>
          <w:rFonts w:hint="eastAsia"/>
        </w:rPr>
        <w:t>主要是仪器信息、仪器定期校准信息（提醒到校准时间）、仪器维护等管理</w:t>
      </w:r>
    </w:p>
    <w:p w:rsidR="00995FD5" w:rsidRPr="003A1C00" w:rsidRDefault="00995FD5" w:rsidP="00995FD5">
      <w:pPr>
        <w:rPr>
          <w:b/>
        </w:rPr>
      </w:pPr>
      <w:r w:rsidRPr="003A1C00">
        <w:rPr>
          <w:rFonts w:hint="eastAsia"/>
          <w:b/>
        </w:rPr>
        <w:t>7）试剂耗材仓库管理</w:t>
      </w:r>
    </w:p>
    <w:p w:rsidR="00995FD5" w:rsidRDefault="00995FD5" w:rsidP="00995FD5">
      <w:r>
        <w:rPr>
          <w:rFonts w:hint="eastAsia"/>
        </w:rPr>
        <w:t>主要是试剂耗材基本信息管理，出入库管理，有相关的价格录入，便于定期统计试剂耗材使用成本</w:t>
      </w:r>
    </w:p>
    <w:p w:rsidR="00995FD5" w:rsidRPr="003A1C00" w:rsidRDefault="00995FD5" w:rsidP="00995FD5">
      <w:pPr>
        <w:rPr>
          <w:b/>
        </w:rPr>
      </w:pPr>
      <w:r w:rsidRPr="003A1C00">
        <w:rPr>
          <w:rFonts w:hint="eastAsia"/>
          <w:b/>
        </w:rPr>
        <w:t>8）质量管理系统文件管理</w:t>
      </w:r>
    </w:p>
    <w:p w:rsidR="00995FD5" w:rsidRDefault="00995FD5" w:rsidP="00995FD5">
      <w:r>
        <w:rPr>
          <w:rFonts w:hint="eastAsia"/>
        </w:rPr>
        <w:t>质控文件相关的管理</w:t>
      </w:r>
    </w:p>
    <w:p w:rsidR="00F43611" w:rsidRPr="003A1C00" w:rsidRDefault="00F43611" w:rsidP="00995FD5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t>9）统计模块的管理</w:t>
      </w:r>
    </w:p>
    <w:p w:rsidR="00F43611" w:rsidRDefault="00F43611" w:rsidP="00995FD5">
      <w:r>
        <w:rPr>
          <w:rFonts w:hint="eastAsia"/>
        </w:rPr>
        <w:t>能定期统计完成、未完成、超期的检测项目；</w:t>
      </w:r>
    </w:p>
    <w:p w:rsidR="00F43611" w:rsidRDefault="00F43611" w:rsidP="00995FD5">
      <w:pPr>
        <w:rPr>
          <w:rFonts w:hint="eastAsia"/>
        </w:rPr>
      </w:pPr>
      <w:r>
        <w:rPr>
          <w:rFonts w:hint="eastAsia"/>
        </w:rPr>
        <w:t>室内质控数据的统计呈现。</w:t>
      </w:r>
    </w:p>
    <w:p w:rsidR="00995FD5" w:rsidRPr="003A1C00" w:rsidRDefault="00940484" w:rsidP="00995FD5">
      <w:pPr>
        <w:rPr>
          <w:b/>
          <w:color w:val="FF0000"/>
        </w:rPr>
      </w:pPr>
      <w:r w:rsidRPr="003A1C00">
        <w:rPr>
          <w:rFonts w:hint="eastAsia"/>
          <w:b/>
          <w:color w:val="FF0000"/>
        </w:rPr>
        <w:lastRenderedPageBreak/>
        <w:t>10）需要实现和医院lims对接</w:t>
      </w:r>
    </w:p>
    <w:p w:rsidR="00940484" w:rsidRDefault="00940484" w:rsidP="00995FD5">
      <w:r>
        <w:rPr>
          <w:rFonts w:hint="eastAsia"/>
        </w:rPr>
        <w:t>具体包括样本信息的对接，和检测报告的对接。</w:t>
      </w:r>
    </w:p>
    <w:p w:rsidR="00551871" w:rsidRDefault="003A1C00" w:rsidP="00995FD5">
      <w:r>
        <w:rPr>
          <w:rFonts w:hint="eastAsia"/>
        </w:rPr>
        <w:t>备注：红色的为必须要实现的。</w:t>
      </w:r>
      <w:bookmarkStart w:id="0" w:name="_GoBack"/>
      <w:bookmarkEnd w:id="0"/>
    </w:p>
    <w:p w:rsidR="00551871" w:rsidRDefault="00551871" w:rsidP="00995FD5"/>
    <w:p w:rsidR="00551871" w:rsidRDefault="00551871" w:rsidP="00995FD5"/>
    <w:p w:rsidR="00551871" w:rsidRPr="00551871" w:rsidRDefault="00551871" w:rsidP="00995FD5">
      <w:pPr>
        <w:rPr>
          <w:b/>
        </w:rPr>
      </w:pPr>
      <w:r w:rsidRPr="00551871">
        <w:rPr>
          <w:rFonts w:hint="eastAsia"/>
          <w:b/>
        </w:rPr>
        <w:t>关于异地办公、客户外网访问系统查询报告等，是否可以用云服务器或本地服务器实现？</w:t>
      </w:r>
    </w:p>
    <w:p w:rsidR="00551871" w:rsidRDefault="00551871" w:rsidP="00995FD5">
      <w:r>
        <w:rPr>
          <w:rFonts w:hint="eastAsia"/>
        </w:rPr>
        <w:t>如果用云服务器，需要我们自己租用还是可以帮忙完成这个步骤？</w:t>
      </w:r>
    </w:p>
    <w:p w:rsidR="00551871" w:rsidRPr="00BE12BE" w:rsidRDefault="00551871" w:rsidP="00995FD5">
      <w:pPr>
        <w:rPr>
          <w:rFonts w:hint="eastAsia"/>
        </w:rPr>
      </w:pPr>
      <w:r>
        <w:rPr>
          <w:rFonts w:hint="eastAsia"/>
        </w:rPr>
        <w:t>如果用本地服务器，如何实现上述功能？</w:t>
      </w:r>
    </w:p>
    <w:p w:rsidR="00BE12BE" w:rsidRDefault="00BE12BE">
      <w:pPr>
        <w:rPr>
          <w:rFonts w:hint="eastAsia"/>
        </w:rPr>
      </w:pPr>
    </w:p>
    <w:p w:rsidR="006A531A" w:rsidRDefault="006A531A">
      <w:pPr>
        <w:rPr>
          <w:rFonts w:hint="eastAsia"/>
        </w:rPr>
      </w:pPr>
    </w:p>
    <w:sectPr w:rsidR="006A5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824AEB"/>
    <w:multiLevelType w:val="hybridMultilevel"/>
    <w:tmpl w:val="7E68CD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89C"/>
    <w:rsid w:val="002C40A4"/>
    <w:rsid w:val="003A1C00"/>
    <w:rsid w:val="003D18B9"/>
    <w:rsid w:val="004355BE"/>
    <w:rsid w:val="00551871"/>
    <w:rsid w:val="006229E9"/>
    <w:rsid w:val="006A531A"/>
    <w:rsid w:val="007D22C9"/>
    <w:rsid w:val="008B3EAB"/>
    <w:rsid w:val="008E7D80"/>
    <w:rsid w:val="0093763F"/>
    <w:rsid w:val="00940484"/>
    <w:rsid w:val="00995FD5"/>
    <w:rsid w:val="00AC489C"/>
    <w:rsid w:val="00B83619"/>
    <w:rsid w:val="00BE12BE"/>
    <w:rsid w:val="00DE15E6"/>
    <w:rsid w:val="00E7084B"/>
    <w:rsid w:val="00F43611"/>
    <w:rsid w:val="00FA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ABE6"/>
  <w15:chartTrackingRefBased/>
  <w15:docId w15:val="{6203D751-29CC-478A-8B75-5AFA091E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F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</dc:creator>
  <cp:keywords/>
  <dc:description/>
  <cp:lastModifiedBy>chenyan</cp:lastModifiedBy>
  <cp:revision>16</cp:revision>
  <dcterms:created xsi:type="dcterms:W3CDTF">2020-09-21T01:37:00Z</dcterms:created>
  <dcterms:modified xsi:type="dcterms:W3CDTF">2020-09-21T06:53:00Z</dcterms:modified>
</cp:coreProperties>
</file>