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B4C" w:rsidRDefault="00C87B4C" w:rsidP="00C87B4C">
      <w:pPr>
        <w:jc w:val="center"/>
        <w:rPr>
          <w:rFonts w:ascii="Arial" w:hAnsi="Arial" w:cs="Arial"/>
          <w:b/>
          <w:color w:val="943634" w:themeColor="accent2" w:themeShade="BF"/>
          <w:sz w:val="28"/>
          <w:szCs w:val="28"/>
          <w:u w:val="single"/>
        </w:rPr>
      </w:pPr>
      <w:r w:rsidRPr="0050530B">
        <w:rPr>
          <w:color w:val="FF0066"/>
          <w:sz w:val="40"/>
          <w:szCs w:val="40"/>
          <w:u w:val="single"/>
        </w:rPr>
        <w:t>QATAR ISLAMIC TRADING AND CONTRACTING</w:t>
      </w:r>
    </w:p>
    <w:p w:rsidR="00C87B4C" w:rsidRDefault="00C87B4C" w:rsidP="00C87B4C">
      <w:pPr>
        <w:rPr>
          <w:rFonts w:ascii="Arial" w:hAnsi="Arial" w:cs="Arial"/>
          <w:b/>
          <w:color w:val="943634" w:themeColor="accent2" w:themeShade="BF"/>
          <w:sz w:val="28"/>
          <w:szCs w:val="28"/>
          <w:u w:val="single"/>
        </w:rPr>
      </w:pPr>
    </w:p>
    <w:p w:rsidR="00C87B4C" w:rsidRPr="00C87B4C" w:rsidRDefault="00C87B4C" w:rsidP="00C87B4C">
      <w:pPr>
        <w:rPr>
          <w:rFonts w:ascii="Arial" w:hAnsi="Arial" w:cs="Arial"/>
          <w:b/>
          <w:color w:val="FF0066"/>
          <w:sz w:val="28"/>
          <w:szCs w:val="28"/>
          <w:u w:val="single"/>
        </w:rPr>
      </w:pPr>
      <w:r w:rsidRPr="00C87B4C">
        <w:rPr>
          <w:rFonts w:ascii="Arial" w:hAnsi="Arial" w:cs="Arial"/>
          <w:b/>
          <w:color w:val="FF0066"/>
          <w:sz w:val="28"/>
          <w:szCs w:val="28"/>
          <w:u w:val="single"/>
        </w:rPr>
        <w:t>HOME PAGE</w:t>
      </w:r>
    </w:p>
    <w:p w:rsidR="00C87B4C" w:rsidRPr="00E71481" w:rsidRDefault="00C87B4C" w:rsidP="00C87B4C">
      <w:pPr>
        <w:spacing w:line="256" w:lineRule="auto"/>
        <w:ind w:right="720"/>
        <w:jc w:val="both"/>
        <w:rPr>
          <w:rFonts w:ascii="Andalus" w:eastAsia="Arial" w:hAnsi="Andalus" w:cs="Andalus"/>
          <w:sz w:val="24"/>
          <w:szCs w:val="24"/>
        </w:rPr>
      </w:pPr>
      <w:r w:rsidRPr="00E71481">
        <w:rPr>
          <w:rFonts w:ascii="Andalus" w:eastAsia="Arial" w:hAnsi="Andalus" w:cs="Andalus"/>
          <w:sz w:val="24"/>
          <w:szCs w:val="24"/>
        </w:rPr>
        <w:t>In 1996, QITCC has started its activity in the construction market. The establishment of QITCC came with the significant expansion of the local construction sector and the residential part of it, in particular.</w:t>
      </w:r>
    </w:p>
    <w:p w:rsidR="007079D9" w:rsidRPr="00E71481" w:rsidRDefault="007079D9" w:rsidP="007079D9">
      <w:pPr>
        <w:pStyle w:val="ListParagraph"/>
        <w:numPr>
          <w:ilvl w:val="1"/>
          <w:numId w:val="2"/>
        </w:numPr>
        <w:rPr>
          <w:rFonts w:ascii="Andalus" w:hAnsi="Andalus" w:cs="Andalus"/>
          <w:sz w:val="24"/>
          <w:szCs w:val="24"/>
        </w:rPr>
      </w:pPr>
      <w:r w:rsidRPr="00E71481">
        <w:rPr>
          <w:rFonts w:ascii="Andalus" w:hAnsi="Andalus" w:cs="Andalus"/>
          <w:sz w:val="24"/>
          <w:szCs w:val="24"/>
        </w:rPr>
        <w:t xml:space="preserve">Calculate your project cost  </w:t>
      </w:r>
    </w:p>
    <w:p w:rsidR="007079D9" w:rsidRPr="00E71481" w:rsidRDefault="007079D9" w:rsidP="007079D9">
      <w:pPr>
        <w:pStyle w:val="ListParagraph"/>
        <w:numPr>
          <w:ilvl w:val="2"/>
          <w:numId w:val="2"/>
        </w:numPr>
        <w:rPr>
          <w:rFonts w:ascii="Andalus" w:hAnsi="Andalus" w:cs="Andalus"/>
          <w:color w:val="FF0000"/>
          <w:sz w:val="24"/>
          <w:szCs w:val="24"/>
        </w:rPr>
      </w:pPr>
      <w:r w:rsidRPr="00E71481">
        <w:rPr>
          <w:rFonts w:ascii="Andalus" w:hAnsi="Andalus" w:cs="Andalus"/>
          <w:color w:val="FF0000"/>
          <w:sz w:val="24"/>
          <w:szCs w:val="24"/>
        </w:rPr>
        <w:t>Get a quick cost estimate in an instant with our calculation feature</w:t>
      </w:r>
    </w:p>
    <w:p w:rsidR="007079D9" w:rsidRPr="00E71481" w:rsidRDefault="007079D9" w:rsidP="007079D9">
      <w:pPr>
        <w:pStyle w:val="ListParagraph"/>
        <w:numPr>
          <w:ilvl w:val="1"/>
          <w:numId w:val="2"/>
        </w:numPr>
        <w:rPr>
          <w:rFonts w:ascii="Andalus" w:hAnsi="Andalus" w:cs="Andalus"/>
          <w:sz w:val="24"/>
          <w:szCs w:val="24"/>
        </w:rPr>
      </w:pPr>
      <w:r w:rsidRPr="00E71481">
        <w:rPr>
          <w:rFonts w:ascii="Andalus" w:hAnsi="Andalus" w:cs="Andalus"/>
          <w:sz w:val="24"/>
          <w:szCs w:val="24"/>
        </w:rPr>
        <w:t>Contracting -mater</w:t>
      </w:r>
      <w:r w:rsidR="00324236" w:rsidRPr="00E71481">
        <w:rPr>
          <w:rFonts w:ascii="Andalus" w:hAnsi="Andalus" w:cs="Andalus"/>
          <w:sz w:val="24"/>
          <w:szCs w:val="24"/>
        </w:rPr>
        <w:t>ials trading</w:t>
      </w:r>
    </w:p>
    <w:p w:rsidR="007079D9" w:rsidRPr="00E71481" w:rsidRDefault="007079D9" w:rsidP="007079D9">
      <w:pPr>
        <w:pStyle w:val="ListParagraph"/>
        <w:numPr>
          <w:ilvl w:val="2"/>
          <w:numId w:val="2"/>
        </w:numPr>
        <w:rPr>
          <w:rFonts w:ascii="Andalus" w:hAnsi="Andalus" w:cs="Andalus"/>
          <w:color w:val="FF0000"/>
          <w:sz w:val="24"/>
          <w:szCs w:val="24"/>
        </w:rPr>
      </w:pPr>
      <w:r w:rsidRPr="00E71481">
        <w:rPr>
          <w:rFonts w:ascii="Andalus" w:hAnsi="Andalus" w:cs="Andalus"/>
          <w:color w:val="FF0000"/>
          <w:sz w:val="24"/>
          <w:szCs w:val="24"/>
        </w:rPr>
        <w:t>We provide a range of construction material, tools and machinery for the industry. We host the best brands in the field.</w:t>
      </w:r>
    </w:p>
    <w:p w:rsidR="007079D9" w:rsidRPr="00E71481" w:rsidRDefault="007079D9" w:rsidP="007079D9">
      <w:pPr>
        <w:pStyle w:val="ListParagraph"/>
        <w:numPr>
          <w:ilvl w:val="1"/>
          <w:numId w:val="2"/>
        </w:numPr>
        <w:rPr>
          <w:rFonts w:ascii="Andalus" w:hAnsi="Andalus" w:cs="Andalus"/>
          <w:sz w:val="24"/>
          <w:szCs w:val="24"/>
        </w:rPr>
      </w:pPr>
      <w:r w:rsidRPr="00E71481">
        <w:rPr>
          <w:rFonts w:ascii="Andalus" w:hAnsi="Andalus" w:cs="Andalus"/>
          <w:sz w:val="24"/>
          <w:szCs w:val="24"/>
        </w:rPr>
        <w:t>Workmanship Resourcing</w:t>
      </w:r>
    </w:p>
    <w:p w:rsidR="007079D9" w:rsidRPr="00E71481" w:rsidRDefault="007079D9" w:rsidP="007079D9">
      <w:pPr>
        <w:pStyle w:val="ListParagraph"/>
        <w:numPr>
          <w:ilvl w:val="2"/>
          <w:numId w:val="2"/>
        </w:numPr>
        <w:rPr>
          <w:rFonts w:ascii="Andalus" w:hAnsi="Andalus" w:cs="Andalus"/>
          <w:color w:val="FF0000"/>
          <w:sz w:val="24"/>
          <w:szCs w:val="24"/>
        </w:rPr>
      </w:pPr>
      <w:r w:rsidRPr="00E71481">
        <w:rPr>
          <w:rFonts w:ascii="Andalus" w:hAnsi="Andalus" w:cs="Andalus"/>
          <w:color w:val="FF0000"/>
          <w:sz w:val="24"/>
          <w:szCs w:val="24"/>
        </w:rPr>
        <w:t>We provide professional services for mason, carpentry, steel fixing and others utilizing best and latest practices in the market.</w:t>
      </w:r>
    </w:p>
    <w:p w:rsidR="007079D9" w:rsidRPr="009C65C0" w:rsidRDefault="007079D9" w:rsidP="009C65C0">
      <w:pPr>
        <w:pStyle w:val="ListParagraph"/>
        <w:numPr>
          <w:ilvl w:val="1"/>
          <w:numId w:val="2"/>
        </w:numPr>
        <w:rPr>
          <w:rFonts w:ascii="Andalus" w:hAnsi="Andalus" w:cs="Andalus"/>
          <w:sz w:val="24"/>
          <w:szCs w:val="24"/>
        </w:rPr>
      </w:pPr>
      <w:r w:rsidRPr="00E71481">
        <w:rPr>
          <w:rFonts w:ascii="Andalus" w:hAnsi="Andalus" w:cs="Andalus"/>
          <w:sz w:val="24"/>
          <w:szCs w:val="24"/>
        </w:rPr>
        <w:t>Construction Transportation, machinery and equipment</w:t>
      </w:r>
    </w:p>
    <w:p w:rsidR="007079D9" w:rsidRPr="00E71481" w:rsidRDefault="007079D9" w:rsidP="007079D9">
      <w:pPr>
        <w:pStyle w:val="ListParagraph"/>
        <w:numPr>
          <w:ilvl w:val="1"/>
          <w:numId w:val="2"/>
        </w:numPr>
        <w:rPr>
          <w:rFonts w:ascii="Andalus" w:hAnsi="Andalus" w:cs="Andalus"/>
          <w:sz w:val="24"/>
          <w:szCs w:val="24"/>
        </w:rPr>
      </w:pPr>
      <w:r w:rsidRPr="00E71481">
        <w:rPr>
          <w:rFonts w:ascii="Andalus" w:hAnsi="Andalus" w:cs="Andalus"/>
          <w:sz w:val="24"/>
          <w:szCs w:val="24"/>
        </w:rPr>
        <w:t>Contracting for building</w:t>
      </w:r>
    </w:p>
    <w:p w:rsidR="007079D9" w:rsidRPr="00E71481" w:rsidRDefault="007079D9" w:rsidP="007079D9">
      <w:pPr>
        <w:pStyle w:val="ListParagraph"/>
        <w:numPr>
          <w:ilvl w:val="2"/>
          <w:numId w:val="2"/>
        </w:numPr>
        <w:rPr>
          <w:rFonts w:ascii="Andalus" w:hAnsi="Andalus" w:cs="Andalus"/>
          <w:color w:val="FF0000"/>
        </w:rPr>
      </w:pPr>
      <w:r w:rsidRPr="00E71481">
        <w:rPr>
          <w:rFonts w:ascii="Andalus" w:hAnsi="Andalus" w:cs="Andalus"/>
          <w:color w:val="FF0000"/>
          <w:sz w:val="24"/>
          <w:szCs w:val="24"/>
        </w:rPr>
        <w:t>We work based on modern philosophy to integrate latest technology and best practices in order to complete projects efficiently and in a timely manner</w:t>
      </w:r>
      <w:r w:rsidRPr="00E71481">
        <w:rPr>
          <w:rFonts w:ascii="Andalus" w:hAnsi="Andalus" w:cs="Andalus"/>
          <w:color w:val="FF0000"/>
        </w:rPr>
        <w:t xml:space="preserve">. </w:t>
      </w:r>
    </w:p>
    <w:p w:rsidR="007079D9" w:rsidRPr="00E71481" w:rsidRDefault="007079D9" w:rsidP="00C87B4C">
      <w:pPr>
        <w:spacing w:line="256" w:lineRule="auto"/>
        <w:ind w:right="720"/>
        <w:jc w:val="both"/>
        <w:rPr>
          <w:rFonts w:ascii="Arial" w:eastAsia="Arial" w:hAnsi="Arial"/>
        </w:rPr>
      </w:pPr>
    </w:p>
    <w:p w:rsidR="00A61ABB" w:rsidRPr="0048293D" w:rsidRDefault="00A61ABB" w:rsidP="00C87B4C">
      <w:pPr>
        <w:spacing w:line="256" w:lineRule="auto"/>
        <w:ind w:right="720"/>
        <w:jc w:val="both"/>
        <w:rPr>
          <w:rFonts w:ascii="Arial" w:eastAsia="Arial" w:hAnsi="Arial"/>
        </w:rPr>
      </w:pPr>
    </w:p>
    <w:p w:rsidR="00C87B4C" w:rsidRPr="00C87B4C" w:rsidRDefault="00C87B4C" w:rsidP="00C87B4C">
      <w:pPr>
        <w:rPr>
          <w:rFonts w:ascii="Arial" w:hAnsi="Arial" w:cs="Arial"/>
          <w:b/>
          <w:color w:val="FF0066"/>
          <w:sz w:val="28"/>
          <w:szCs w:val="28"/>
          <w:u w:val="single"/>
        </w:rPr>
      </w:pPr>
      <w:r w:rsidRPr="00C87B4C">
        <w:rPr>
          <w:rFonts w:ascii="Arial" w:hAnsi="Arial" w:cs="Arial"/>
          <w:b/>
          <w:color w:val="FF0066"/>
          <w:sz w:val="28"/>
          <w:szCs w:val="28"/>
          <w:u w:val="single"/>
        </w:rPr>
        <w:t>CONTACT US PAGE</w:t>
      </w:r>
    </w:p>
    <w:p w:rsidR="000D42C9" w:rsidRPr="00B17928" w:rsidRDefault="000D42C9" w:rsidP="000D42C9">
      <w:pPr>
        <w:rPr>
          <w:rFonts w:ascii="Andalus" w:hAnsi="Andalus" w:cs="Andalus"/>
        </w:rPr>
        <w:sectPr w:rsidR="000D42C9" w:rsidRPr="00B17928" w:rsidSect="00BD0B32">
          <w:pgSz w:w="12240" w:h="15840"/>
          <w:pgMar w:top="1440" w:right="1440" w:bottom="1440" w:left="1440" w:header="720" w:footer="720" w:gutter="0"/>
          <w:cols w:space="720"/>
          <w:docGrid w:linePitch="360"/>
        </w:sectPr>
      </w:pPr>
    </w:p>
    <w:p w:rsidR="000D42C9" w:rsidRPr="00835DCA" w:rsidRDefault="000D42C9" w:rsidP="000D42C9">
      <w:pPr>
        <w:rPr>
          <w:rFonts w:ascii="Andalus" w:hAnsi="Andalus" w:cs="Andalus"/>
          <w:sz w:val="24"/>
          <w:szCs w:val="24"/>
        </w:rPr>
      </w:pPr>
      <w:r w:rsidRPr="00835DCA">
        <w:rPr>
          <w:rFonts w:ascii="Andalus" w:hAnsi="Andalus" w:cs="Andalus"/>
          <w:sz w:val="24"/>
          <w:szCs w:val="24"/>
        </w:rPr>
        <w:lastRenderedPageBreak/>
        <w:t>Phone: 40164787</w:t>
      </w:r>
    </w:p>
    <w:p w:rsidR="000D42C9" w:rsidRPr="00835DCA" w:rsidRDefault="000D42C9" w:rsidP="000D42C9">
      <w:pPr>
        <w:rPr>
          <w:rFonts w:ascii="Andalus" w:hAnsi="Andalus" w:cs="Andalus"/>
          <w:sz w:val="24"/>
          <w:szCs w:val="24"/>
        </w:rPr>
      </w:pPr>
      <w:r w:rsidRPr="00835DCA">
        <w:rPr>
          <w:rFonts w:ascii="Andalus" w:hAnsi="Andalus" w:cs="Andalus"/>
          <w:sz w:val="24"/>
          <w:szCs w:val="24"/>
        </w:rPr>
        <w:t>Fax: 40164789</w:t>
      </w:r>
    </w:p>
    <w:p w:rsidR="000D42C9" w:rsidRPr="00835DCA" w:rsidRDefault="000D42C9" w:rsidP="000D42C9">
      <w:pPr>
        <w:rPr>
          <w:rFonts w:ascii="Andalus" w:hAnsi="Andalus" w:cs="Andalus"/>
          <w:sz w:val="24"/>
          <w:szCs w:val="24"/>
        </w:rPr>
      </w:pPr>
      <w:r w:rsidRPr="00835DCA">
        <w:rPr>
          <w:rFonts w:ascii="Andalus" w:hAnsi="Andalus" w:cs="Andalus"/>
          <w:sz w:val="24"/>
          <w:szCs w:val="24"/>
        </w:rPr>
        <w:t>Mob: 70428579</w:t>
      </w:r>
    </w:p>
    <w:p w:rsidR="000D42C9" w:rsidRPr="00835DCA" w:rsidRDefault="000D42C9" w:rsidP="000D42C9">
      <w:pPr>
        <w:rPr>
          <w:rFonts w:ascii="Andalus" w:hAnsi="Andalus" w:cs="Andalus"/>
          <w:sz w:val="24"/>
          <w:szCs w:val="24"/>
        </w:rPr>
      </w:pPr>
      <w:r w:rsidRPr="00835DCA">
        <w:rPr>
          <w:rFonts w:ascii="Andalus" w:hAnsi="Andalus" w:cs="Andalus"/>
          <w:sz w:val="24"/>
          <w:szCs w:val="24"/>
        </w:rPr>
        <w:t>Watsapp: 55824467</w:t>
      </w:r>
    </w:p>
    <w:p w:rsidR="000D42C9" w:rsidRPr="00835DCA" w:rsidRDefault="000D42C9" w:rsidP="000D42C9">
      <w:pPr>
        <w:rPr>
          <w:rFonts w:ascii="Andalus" w:hAnsi="Andalus" w:cs="Andalus"/>
          <w:sz w:val="24"/>
          <w:szCs w:val="24"/>
        </w:rPr>
      </w:pPr>
      <w:r w:rsidRPr="00835DCA">
        <w:rPr>
          <w:rFonts w:ascii="Andalus" w:hAnsi="Andalus" w:cs="Andalus"/>
          <w:sz w:val="24"/>
          <w:szCs w:val="24"/>
        </w:rPr>
        <w:lastRenderedPageBreak/>
        <w:t>Email:contactus@qatarislamic.com</w:t>
      </w:r>
    </w:p>
    <w:p w:rsidR="000D42C9" w:rsidRPr="00835DCA" w:rsidRDefault="000D42C9" w:rsidP="000D42C9">
      <w:pPr>
        <w:rPr>
          <w:rFonts w:ascii="Andalus" w:hAnsi="Andalus" w:cs="Andalus"/>
          <w:sz w:val="24"/>
          <w:szCs w:val="24"/>
        </w:rPr>
      </w:pPr>
      <w:r w:rsidRPr="00835DCA">
        <w:rPr>
          <w:rFonts w:ascii="Andalus" w:hAnsi="Andalus" w:cs="Andalus"/>
          <w:sz w:val="24"/>
          <w:szCs w:val="24"/>
        </w:rPr>
        <w:t>Website: www.qatarislamic.com</w:t>
      </w:r>
    </w:p>
    <w:p w:rsidR="000D42C9" w:rsidRDefault="000D42C9" w:rsidP="00C87B4C">
      <w:pPr>
        <w:rPr>
          <w:rFonts w:ascii="Andalus" w:hAnsi="Andalus" w:cs="Andalus"/>
          <w:sz w:val="28"/>
          <w:szCs w:val="28"/>
        </w:rPr>
      </w:pPr>
      <w:r w:rsidRPr="00B17928">
        <w:rPr>
          <w:rFonts w:ascii="Andalus" w:hAnsi="Andalus" w:cs="Andalus"/>
          <w:sz w:val="28"/>
          <w:szCs w:val="28"/>
        </w:rPr>
        <w:t xml:space="preserve">Twitter: </w:t>
      </w:r>
      <w:proofErr w:type="spellStart"/>
      <w:r w:rsidRPr="00B17928">
        <w:rPr>
          <w:rFonts w:ascii="Andalus" w:hAnsi="Andalus" w:cs="Andalus"/>
          <w:sz w:val="28"/>
          <w:szCs w:val="28"/>
        </w:rPr>
        <w:t>Qatarislami</w:t>
      </w:r>
      <w:r w:rsidR="00BC7408">
        <w:rPr>
          <w:rFonts w:ascii="Andalus" w:hAnsi="Andalus" w:cs="Andalus"/>
          <w:sz w:val="28"/>
          <w:szCs w:val="28"/>
        </w:rPr>
        <w:t>c</w:t>
      </w:r>
      <w:proofErr w:type="spellEnd"/>
    </w:p>
    <w:p w:rsidR="00E0608F" w:rsidRDefault="00E0608F" w:rsidP="00E0608F">
      <w:pPr>
        <w:rPr>
          <w:rFonts w:ascii="Andalus" w:hAnsi="Andalus" w:cs="Andalus"/>
          <w:sz w:val="28"/>
          <w:szCs w:val="28"/>
        </w:rPr>
        <w:sectPr w:rsidR="00E0608F" w:rsidSect="000D42C9">
          <w:type w:val="continuous"/>
          <w:pgSz w:w="12240" w:h="15840"/>
          <w:pgMar w:top="1440" w:right="1440" w:bottom="1440" w:left="1440" w:header="720" w:footer="720" w:gutter="0"/>
          <w:cols w:num="2" w:space="720"/>
          <w:docGrid w:linePitch="360"/>
        </w:sectPr>
      </w:pPr>
    </w:p>
    <w:p w:rsidR="00E0608F" w:rsidRPr="00E0608F" w:rsidRDefault="00E0608F" w:rsidP="00E0608F">
      <w:pPr>
        <w:rPr>
          <w:rFonts w:ascii="Andalus" w:hAnsi="Andalus" w:cs="Andalus"/>
          <w:sz w:val="28"/>
          <w:szCs w:val="28"/>
          <w:u w:val="single"/>
        </w:rPr>
      </w:pPr>
      <w:r w:rsidRPr="00E0608F">
        <w:rPr>
          <w:rFonts w:ascii="Andalus" w:hAnsi="Andalus" w:cs="Andalus"/>
          <w:sz w:val="28"/>
          <w:szCs w:val="28"/>
          <w:u w:val="single"/>
        </w:rPr>
        <w:lastRenderedPageBreak/>
        <w:t>OFFICE LOCATION</w:t>
      </w:r>
    </w:p>
    <w:p w:rsidR="00E0608F" w:rsidRPr="00E0608F" w:rsidRDefault="00E0608F" w:rsidP="00E0608F">
      <w:pPr>
        <w:rPr>
          <w:rFonts w:ascii="Andalus" w:hAnsi="Andalus" w:cs="Andalus"/>
          <w:sz w:val="28"/>
          <w:szCs w:val="28"/>
        </w:rPr>
      </w:pPr>
      <w:r w:rsidRPr="00E0608F">
        <w:rPr>
          <w:rFonts w:ascii="Andalus" w:hAnsi="Andalus" w:cs="Andalus"/>
          <w:sz w:val="28"/>
          <w:szCs w:val="28"/>
        </w:rPr>
        <w:t>United Street</w:t>
      </w:r>
    </w:p>
    <w:p w:rsidR="00E0608F" w:rsidRPr="00E0608F" w:rsidRDefault="00E0608F" w:rsidP="00E0608F">
      <w:pPr>
        <w:rPr>
          <w:rFonts w:ascii="Andalus" w:hAnsi="Andalus" w:cs="Andalus"/>
          <w:sz w:val="28"/>
          <w:szCs w:val="28"/>
        </w:rPr>
      </w:pPr>
      <w:r w:rsidRPr="00E0608F">
        <w:rPr>
          <w:rFonts w:ascii="Andalus" w:hAnsi="Andalus" w:cs="Andalus"/>
          <w:sz w:val="28"/>
          <w:szCs w:val="28"/>
        </w:rPr>
        <w:t>Same building as QIIB (bank)</w:t>
      </w:r>
    </w:p>
    <w:p w:rsidR="00E0608F" w:rsidRDefault="00E0608F" w:rsidP="00E0608F">
      <w:pPr>
        <w:rPr>
          <w:rFonts w:ascii="Andalus" w:hAnsi="Andalus" w:cs="Andalus"/>
          <w:sz w:val="28"/>
          <w:szCs w:val="28"/>
        </w:rPr>
        <w:sectPr w:rsidR="00E0608F" w:rsidSect="00E0608F">
          <w:type w:val="continuous"/>
          <w:pgSz w:w="12240" w:h="15840"/>
          <w:pgMar w:top="1440" w:right="1440" w:bottom="1440" w:left="1440" w:header="720" w:footer="720" w:gutter="0"/>
          <w:cols w:space="720"/>
          <w:docGrid w:linePitch="360"/>
        </w:sectPr>
      </w:pPr>
    </w:p>
    <w:p w:rsidR="00E0608F" w:rsidRPr="00E0608F" w:rsidRDefault="00E0608F" w:rsidP="00E0608F">
      <w:pPr>
        <w:rPr>
          <w:rFonts w:ascii="Andalus" w:hAnsi="Andalus" w:cs="Andalus"/>
          <w:sz w:val="28"/>
          <w:szCs w:val="28"/>
        </w:rPr>
      </w:pPr>
      <w:r w:rsidRPr="00E0608F">
        <w:rPr>
          <w:rFonts w:ascii="Andalus" w:hAnsi="Andalus" w:cs="Andalus"/>
          <w:sz w:val="28"/>
          <w:szCs w:val="28"/>
        </w:rPr>
        <w:lastRenderedPageBreak/>
        <w:t>Entrance 2</w:t>
      </w:r>
    </w:p>
    <w:p w:rsidR="00E0608F" w:rsidRDefault="00E0608F" w:rsidP="00E0608F">
      <w:pPr>
        <w:rPr>
          <w:rFonts w:ascii="Andalus" w:hAnsi="Andalus" w:cs="Andalus"/>
          <w:sz w:val="28"/>
          <w:szCs w:val="28"/>
        </w:rPr>
      </w:pPr>
      <w:r w:rsidRPr="00E0608F">
        <w:rPr>
          <w:rFonts w:ascii="Andalus" w:hAnsi="Andalus" w:cs="Andalus"/>
          <w:sz w:val="28"/>
          <w:szCs w:val="28"/>
        </w:rPr>
        <w:t>Office no. 13</w:t>
      </w:r>
    </w:p>
    <w:p w:rsidR="00E0608F" w:rsidRDefault="00E0608F" w:rsidP="00C87B4C">
      <w:pPr>
        <w:rPr>
          <w:rFonts w:ascii="Andalus" w:hAnsi="Andalus" w:cs="Andalus"/>
          <w:sz w:val="28"/>
          <w:szCs w:val="28"/>
        </w:rPr>
      </w:pPr>
    </w:p>
    <w:p w:rsidR="00E0608F" w:rsidRPr="00BC7408" w:rsidRDefault="00E0608F" w:rsidP="00C87B4C">
      <w:pPr>
        <w:rPr>
          <w:rFonts w:ascii="Andalus" w:hAnsi="Andalus" w:cs="Andalus"/>
          <w:sz w:val="28"/>
          <w:szCs w:val="28"/>
        </w:rPr>
        <w:sectPr w:rsidR="00E0608F" w:rsidRPr="00BC7408" w:rsidSect="000D42C9">
          <w:type w:val="continuous"/>
          <w:pgSz w:w="12240" w:h="15840"/>
          <w:pgMar w:top="1440" w:right="1440" w:bottom="1440" w:left="1440" w:header="720" w:footer="720" w:gutter="0"/>
          <w:cols w:num="2" w:space="720"/>
          <w:docGrid w:linePitch="360"/>
        </w:sectPr>
      </w:pPr>
    </w:p>
    <w:p w:rsidR="00E0608F" w:rsidRDefault="00E0608F" w:rsidP="00C87B4C">
      <w:pPr>
        <w:rPr>
          <w:rFonts w:ascii="Andalus" w:hAnsi="Andalus" w:cs="Andalus"/>
          <w:b/>
          <w:color w:val="FF0066"/>
          <w:sz w:val="28"/>
          <w:szCs w:val="28"/>
          <w:u w:val="single"/>
        </w:rPr>
      </w:pPr>
    </w:p>
    <w:p w:rsidR="00C87B4C" w:rsidRPr="00A54E35" w:rsidRDefault="00C87B4C" w:rsidP="00C87B4C">
      <w:pPr>
        <w:rPr>
          <w:rFonts w:ascii="Andalus" w:hAnsi="Andalus" w:cs="Andalus"/>
          <w:b/>
          <w:color w:val="FF0066"/>
          <w:sz w:val="28"/>
          <w:szCs w:val="28"/>
          <w:u w:val="single"/>
        </w:rPr>
      </w:pPr>
      <w:r w:rsidRPr="00A54E35">
        <w:rPr>
          <w:rFonts w:ascii="Andalus" w:hAnsi="Andalus" w:cs="Andalus"/>
          <w:b/>
          <w:color w:val="FF0066"/>
          <w:sz w:val="28"/>
          <w:szCs w:val="28"/>
          <w:u w:val="single"/>
        </w:rPr>
        <w:t>ABOUT US PAGE</w:t>
      </w:r>
    </w:p>
    <w:p w:rsidR="00C87B4C" w:rsidRPr="00693A7C" w:rsidRDefault="00C87B4C" w:rsidP="00C87B4C">
      <w:pPr>
        <w:spacing w:line="251" w:lineRule="auto"/>
        <w:jc w:val="both"/>
        <w:rPr>
          <w:rFonts w:ascii="Andalus" w:eastAsia="Arial" w:hAnsi="Andalus" w:cs="Andalus"/>
          <w:sz w:val="24"/>
          <w:szCs w:val="24"/>
        </w:rPr>
      </w:pPr>
      <w:r w:rsidRPr="00693A7C">
        <w:rPr>
          <w:rFonts w:ascii="Andalus" w:eastAsia="Arial" w:hAnsi="Andalus" w:cs="Andalus"/>
          <w:sz w:val="24"/>
          <w:szCs w:val="24"/>
        </w:rPr>
        <w:t xml:space="preserve">The construction sector in Qatar witnesses a remarkable development due to the strength of the Qatari economy and the encouraging procedures that stimulates investors to invest in this sector. This sector has been clearly evident in the urban growth and development, which included various cities in Qatar. The construction sector represents one of the most important tributaries of the economy of Qatar. This, as a result, led to even more funding to this sector to fund projects in commercial, residential and recreational fields. These projects represented characterized the uniqueness of architectural designs and methods of modern construction. </w:t>
      </w:r>
      <w:proofErr w:type="gramStart"/>
      <w:r w:rsidRPr="00693A7C">
        <w:rPr>
          <w:rFonts w:ascii="Andalus" w:eastAsia="Arial" w:hAnsi="Andalus" w:cs="Andalus"/>
          <w:sz w:val="24"/>
          <w:szCs w:val="24"/>
        </w:rPr>
        <w:t>in</w:t>
      </w:r>
      <w:proofErr w:type="gramEnd"/>
      <w:r w:rsidRPr="00693A7C">
        <w:rPr>
          <w:rFonts w:ascii="Andalus" w:eastAsia="Arial" w:hAnsi="Andalus" w:cs="Andalus"/>
          <w:sz w:val="24"/>
          <w:szCs w:val="24"/>
        </w:rPr>
        <w:t xml:space="preserve"> the midst of the construction boom, Qatar Islamic Trading and Contracting launched to operate under the philosophy of a new project management and adopt modern concepts in the construction. It aims to gain the trust of customers and satisfy their needs with professional and high standards.</w:t>
      </w:r>
    </w:p>
    <w:p w:rsidR="00C87B4C" w:rsidRPr="00A54E35" w:rsidRDefault="00C87B4C" w:rsidP="00FF5860">
      <w:pPr>
        <w:rPr>
          <w:rFonts w:ascii="Andalus" w:hAnsi="Andalus" w:cs="Andalus"/>
          <w:b/>
          <w:color w:val="FF0066"/>
          <w:sz w:val="28"/>
          <w:szCs w:val="28"/>
        </w:rPr>
      </w:pPr>
      <w:r w:rsidRPr="00A54E35">
        <w:rPr>
          <w:rFonts w:ascii="Andalus" w:hAnsi="Andalus" w:cs="Andalus"/>
          <w:b/>
          <w:color w:val="FF0066"/>
          <w:sz w:val="28"/>
          <w:szCs w:val="28"/>
        </w:rPr>
        <w:t xml:space="preserve">Statement by the </w:t>
      </w:r>
      <w:r w:rsidR="00FF5860" w:rsidRPr="00A54E35">
        <w:rPr>
          <w:rFonts w:ascii="Andalus" w:hAnsi="Andalus" w:cs="Andalus"/>
          <w:b/>
          <w:color w:val="FF0066"/>
          <w:sz w:val="28"/>
          <w:szCs w:val="28"/>
        </w:rPr>
        <w:t>Chairman</w:t>
      </w:r>
      <w:r w:rsidRPr="00A54E35">
        <w:rPr>
          <w:rFonts w:ascii="Andalus" w:hAnsi="Andalus" w:cs="Andalus"/>
          <w:b/>
          <w:color w:val="FF0066"/>
          <w:sz w:val="28"/>
          <w:szCs w:val="28"/>
        </w:rPr>
        <w:t xml:space="preserve"> of QITCC </w:t>
      </w:r>
    </w:p>
    <w:p w:rsidR="00C87B4C" w:rsidRPr="00473F6D" w:rsidRDefault="00C87B4C" w:rsidP="00C87B4C">
      <w:pPr>
        <w:rPr>
          <w:rFonts w:ascii="Andalus" w:hAnsi="Andalus" w:cs="Andalus"/>
          <w:sz w:val="24"/>
          <w:szCs w:val="24"/>
        </w:rPr>
      </w:pPr>
      <w:r w:rsidRPr="00473F6D">
        <w:rPr>
          <w:rFonts w:ascii="Andalus" w:hAnsi="Andalus" w:cs="Andalus"/>
          <w:sz w:val="24"/>
          <w:szCs w:val="24"/>
        </w:rPr>
        <w:t xml:space="preserve">The whole idea of establishing the QITCC carries was based on an economical perspective. The company provides wide-range and comprehensive solutions with economical dimensions based on solid foundations and extensive studies Thus, the company would provide purely creativity engineering with an emphasis on providing the best prices to meet our customer’s desires. The company, as a result, contributes to the development of Qatar and proves its ability to compete in global levels. </w:t>
      </w:r>
    </w:p>
    <w:p w:rsidR="00A54E35" w:rsidRPr="00473F6D" w:rsidRDefault="00FF5860" w:rsidP="00DA1641">
      <w:pPr>
        <w:rPr>
          <w:rFonts w:ascii="Andalus" w:hAnsi="Andalus" w:cs="Andalus"/>
          <w:sz w:val="24"/>
          <w:szCs w:val="24"/>
        </w:rPr>
      </w:pPr>
      <w:r w:rsidRPr="00473F6D">
        <w:rPr>
          <w:rFonts w:ascii="Andalus" w:hAnsi="Andalus" w:cs="Andalus"/>
          <w:sz w:val="24"/>
          <w:szCs w:val="24"/>
        </w:rPr>
        <w:lastRenderedPageBreak/>
        <w:tab/>
      </w:r>
      <w:r w:rsidRPr="00473F6D">
        <w:rPr>
          <w:rFonts w:ascii="Andalus" w:hAnsi="Andalus" w:cs="Andalus"/>
          <w:sz w:val="24"/>
          <w:szCs w:val="24"/>
        </w:rPr>
        <w:tab/>
      </w:r>
      <w:r w:rsidRPr="00473F6D">
        <w:rPr>
          <w:rFonts w:ascii="Andalus" w:hAnsi="Andalus" w:cs="Andalus"/>
          <w:sz w:val="24"/>
          <w:szCs w:val="24"/>
        </w:rPr>
        <w:tab/>
      </w:r>
      <w:r w:rsidRPr="00473F6D">
        <w:rPr>
          <w:rFonts w:ascii="Andalus" w:hAnsi="Andalus" w:cs="Andalus"/>
          <w:sz w:val="24"/>
          <w:szCs w:val="24"/>
        </w:rPr>
        <w:tab/>
      </w:r>
      <w:r w:rsidRPr="00473F6D">
        <w:rPr>
          <w:rFonts w:ascii="Andalus" w:hAnsi="Andalus" w:cs="Andalus"/>
          <w:sz w:val="24"/>
          <w:szCs w:val="24"/>
        </w:rPr>
        <w:tab/>
      </w:r>
      <w:r w:rsidRPr="00473F6D">
        <w:rPr>
          <w:rFonts w:ascii="Andalus" w:hAnsi="Andalus" w:cs="Andalus"/>
          <w:sz w:val="24"/>
          <w:szCs w:val="24"/>
        </w:rPr>
        <w:tab/>
      </w:r>
      <w:r w:rsidR="00C87B4C" w:rsidRPr="00473F6D">
        <w:rPr>
          <w:rFonts w:ascii="Andalus" w:hAnsi="Andalus" w:cs="Andalus"/>
          <w:sz w:val="24"/>
          <w:szCs w:val="24"/>
        </w:rPr>
        <w:t xml:space="preserve">Eng. Ahmed </w:t>
      </w:r>
      <w:proofErr w:type="spellStart"/>
      <w:r w:rsidR="00C87B4C" w:rsidRPr="00473F6D">
        <w:rPr>
          <w:rFonts w:ascii="Andalus" w:hAnsi="Andalus" w:cs="Andalus"/>
          <w:sz w:val="24"/>
          <w:szCs w:val="24"/>
        </w:rPr>
        <w:t>Jassim</w:t>
      </w:r>
      <w:proofErr w:type="spellEnd"/>
      <w:r w:rsidR="00C87B4C" w:rsidRPr="00473F6D">
        <w:rPr>
          <w:rFonts w:ascii="Andalus" w:hAnsi="Andalus" w:cs="Andalus"/>
          <w:sz w:val="24"/>
          <w:szCs w:val="24"/>
        </w:rPr>
        <w:t xml:space="preserve"> Mohammed Al-</w:t>
      </w:r>
      <w:proofErr w:type="spellStart"/>
      <w:r w:rsidR="00C87B4C" w:rsidRPr="00473F6D">
        <w:rPr>
          <w:rFonts w:ascii="Andalus" w:hAnsi="Andalus" w:cs="Andalus"/>
          <w:sz w:val="24"/>
          <w:szCs w:val="24"/>
        </w:rPr>
        <w:t>Fehani</w:t>
      </w:r>
      <w:proofErr w:type="spellEnd"/>
    </w:p>
    <w:p w:rsidR="00FE0380" w:rsidRDefault="00FE0380" w:rsidP="00C87B4C">
      <w:pPr>
        <w:spacing w:line="251" w:lineRule="auto"/>
        <w:jc w:val="both"/>
        <w:rPr>
          <w:rFonts w:ascii="Arial" w:eastAsia="Arial" w:hAnsi="Arial"/>
        </w:rPr>
      </w:pPr>
    </w:p>
    <w:p w:rsidR="00AF0B4F" w:rsidRPr="00DA1641" w:rsidRDefault="00C87B4C" w:rsidP="00C87B4C">
      <w:pPr>
        <w:spacing w:line="251" w:lineRule="auto"/>
        <w:jc w:val="both"/>
        <w:rPr>
          <w:rFonts w:ascii="Andalus" w:eastAsia="Arial" w:hAnsi="Andalus" w:cs="Andalus"/>
          <w:b/>
          <w:color w:val="FF0066"/>
          <w:sz w:val="28"/>
          <w:szCs w:val="28"/>
        </w:rPr>
      </w:pPr>
      <w:r w:rsidRPr="00DA1641">
        <w:rPr>
          <w:rFonts w:ascii="Andalus" w:eastAsia="Arial" w:hAnsi="Andalus" w:cs="Andalus"/>
          <w:b/>
          <w:color w:val="FF0066"/>
          <w:sz w:val="28"/>
          <w:szCs w:val="28"/>
        </w:rPr>
        <w:t>WHO WE ARE</w:t>
      </w:r>
    </w:p>
    <w:p w:rsidR="00AF0B4F" w:rsidRPr="00740F5E" w:rsidRDefault="00AF0B4F" w:rsidP="00AF0B4F">
      <w:pPr>
        <w:rPr>
          <w:rFonts w:ascii="Andalus" w:hAnsi="Andalus" w:cs="Andalus"/>
          <w:b/>
          <w:color w:val="FF0066"/>
          <w:sz w:val="24"/>
          <w:szCs w:val="24"/>
        </w:rPr>
      </w:pPr>
      <w:r w:rsidRPr="00740F5E">
        <w:rPr>
          <w:rFonts w:ascii="Andalus" w:hAnsi="Andalus" w:cs="Andalus"/>
          <w:sz w:val="24"/>
          <w:szCs w:val="24"/>
        </w:rPr>
        <w:t>The methodology relies on the use of the latest and safest techniques in construction to preserve the future of coming generations. It also relies on looking for skillful workforce to build in the desired standards</w:t>
      </w:r>
    </w:p>
    <w:p w:rsidR="00AF0B4F" w:rsidRPr="00740F5E" w:rsidRDefault="00AF0B4F" w:rsidP="00C87B4C">
      <w:pPr>
        <w:spacing w:line="251" w:lineRule="auto"/>
        <w:jc w:val="both"/>
        <w:rPr>
          <w:rFonts w:ascii="Andalus" w:eastAsia="Arial" w:hAnsi="Andalus" w:cs="Andalus"/>
          <w:b/>
          <w:color w:val="FF0066"/>
          <w:sz w:val="24"/>
          <w:szCs w:val="24"/>
        </w:rPr>
      </w:pPr>
    </w:p>
    <w:p w:rsidR="00C87B4C" w:rsidRPr="00740F5E" w:rsidRDefault="00C87B4C" w:rsidP="00C87B4C">
      <w:pPr>
        <w:rPr>
          <w:rFonts w:ascii="Andalus" w:hAnsi="Andalus" w:cs="Andalus"/>
          <w:sz w:val="24"/>
          <w:szCs w:val="24"/>
        </w:rPr>
      </w:pPr>
      <w:r w:rsidRPr="00740F5E">
        <w:rPr>
          <w:rFonts w:ascii="Andalus" w:hAnsi="Andalus" w:cs="Andalus"/>
          <w:b/>
          <w:color w:val="FF0066"/>
          <w:sz w:val="24"/>
          <w:szCs w:val="24"/>
        </w:rPr>
        <w:t>General Manager/President</w:t>
      </w:r>
      <w:r w:rsidRPr="00740F5E">
        <w:rPr>
          <w:rFonts w:ascii="Andalus" w:hAnsi="Andalus" w:cs="Andalus"/>
          <w:sz w:val="24"/>
          <w:szCs w:val="24"/>
        </w:rPr>
        <w:t>:  Ahmed Jassim Mohammed Al-Fehani He graduated in 1981 from an American University majoring in Civil Engineering and Architecture. He worked in Qatar for 22 years and supervised many of Qatar government projects such as schools. He also worked for 14 years in the private sector and still working there</w:t>
      </w:r>
    </w:p>
    <w:p w:rsidR="00C87B4C" w:rsidRPr="00740F5E" w:rsidRDefault="00C87B4C" w:rsidP="00C87B4C">
      <w:pPr>
        <w:rPr>
          <w:rFonts w:ascii="Andalus" w:hAnsi="Andalus" w:cs="Andalus"/>
          <w:sz w:val="24"/>
          <w:szCs w:val="24"/>
        </w:rPr>
      </w:pPr>
      <w:r w:rsidRPr="00740F5E">
        <w:rPr>
          <w:rFonts w:ascii="Andalus" w:hAnsi="Andalus" w:cs="Andalus"/>
          <w:b/>
          <w:color w:val="FF0066"/>
          <w:sz w:val="24"/>
          <w:szCs w:val="24"/>
        </w:rPr>
        <w:t>Structure of the technical department</w:t>
      </w:r>
      <w:r w:rsidRPr="00740F5E">
        <w:rPr>
          <w:rFonts w:ascii="Andalus" w:hAnsi="Andalus" w:cs="Andalus"/>
          <w:sz w:val="24"/>
          <w:szCs w:val="24"/>
        </w:rPr>
        <w:t xml:space="preserve">: Mohamed Ahmed Saber He graduated from the Faculty of Engineering at </w:t>
      </w:r>
      <w:proofErr w:type="spellStart"/>
      <w:r w:rsidRPr="00740F5E">
        <w:rPr>
          <w:rFonts w:ascii="Andalus" w:hAnsi="Andalus" w:cs="Andalus"/>
          <w:sz w:val="24"/>
          <w:szCs w:val="24"/>
        </w:rPr>
        <w:t>Zagazig</w:t>
      </w:r>
      <w:proofErr w:type="spellEnd"/>
      <w:r w:rsidRPr="00740F5E">
        <w:rPr>
          <w:rFonts w:ascii="Andalus" w:hAnsi="Andalus" w:cs="Andalus"/>
          <w:sz w:val="24"/>
          <w:szCs w:val="24"/>
        </w:rPr>
        <w:t xml:space="preserve"> University in 2000, Civil Engineering. He worked immediately after graduating as a housing engineer in the city of Abu </w:t>
      </w:r>
      <w:proofErr w:type="spellStart"/>
      <w:r w:rsidRPr="00740F5E">
        <w:rPr>
          <w:rFonts w:ascii="Andalus" w:hAnsi="Andalus" w:cs="Andalus"/>
          <w:sz w:val="24"/>
          <w:szCs w:val="24"/>
        </w:rPr>
        <w:t>Hammad</w:t>
      </w:r>
      <w:proofErr w:type="spellEnd"/>
      <w:r w:rsidRPr="00740F5E">
        <w:rPr>
          <w:rFonts w:ascii="Andalus" w:hAnsi="Andalus" w:cs="Andalus"/>
          <w:sz w:val="24"/>
          <w:szCs w:val="24"/>
        </w:rPr>
        <w:t xml:space="preserve"> in Egypt. In 2001 until 2003 he supervised many of the projects like schools and hospitals. Then in 2004, he started his journey with Qatar Islamic Trading and Contracting as a civil engineer, where he supervised a group Villas in different cities of Doha.</w:t>
      </w:r>
    </w:p>
    <w:p w:rsidR="00C87B4C" w:rsidRDefault="00F30D65" w:rsidP="00C87B4C">
      <w:pPr>
        <w:rPr>
          <w:rFonts w:ascii="Arial" w:hAnsi="Arial" w:cs="Arial"/>
          <w:b/>
          <w:color w:val="FF0066"/>
        </w:rPr>
      </w:pPr>
      <w:r>
        <w:rPr>
          <w:rFonts w:ascii="Arial" w:hAnsi="Arial" w:cs="Arial"/>
          <w:b/>
          <w:color w:val="FF0066"/>
        </w:rPr>
        <w:t>(Pictures will send separately)</w:t>
      </w:r>
    </w:p>
    <w:p w:rsidR="00C87B4C" w:rsidRDefault="00C87B4C" w:rsidP="00C87B4C">
      <w:pPr>
        <w:rPr>
          <w:rFonts w:ascii="Arial" w:hAnsi="Arial" w:cs="Arial"/>
          <w:b/>
          <w:color w:val="FF0066"/>
        </w:rPr>
      </w:pPr>
      <w:r w:rsidRPr="00667D34">
        <w:rPr>
          <w:rFonts w:ascii="Arial" w:hAnsi="Arial" w:cs="Arial"/>
          <w:b/>
          <w:color w:val="FF0066"/>
          <w:sz w:val="32"/>
          <w:szCs w:val="32"/>
          <w:u w:val="single"/>
        </w:rPr>
        <w:t>OUR SERVICES SUB PAGE</w:t>
      </w:r>
      <w:r>
        <w:rPr>
          <w:rFonts w:ascii="Arial" w:hAnsi="Arial" w:cs="Arial"/>
          <w:b/>
          <w:color w:val="FF0066"/>
        </w:rPr>
        <w:t>:</w:t>
      </w:r>
    </w:p>
    <w:p w:rsidR="00C87B4C" w:rsidRPr="00042E58" w:rsidRDefault="00C87B4C" w:rsidP="00C87B4C">
      <w:pPr>
        <w:pStyle w:val="ListParagraph"/>
        <w:numPr>
          <w:ilvl w:val="0"/>
          <w:numId w:val="1"/>
        </w:numPr>
        <w:rPr>
          <w:rFonts w:ascii="Andalus" w:eastAsia="Arial" w:hAnsi="Andalus" w:cs="Andalus"/>
          <w:b/>
          <w:color w:val="FF0066"/>
        </w:rPr>
      </w:pPr>
      <w:r w:rsidRPr="00042E58">
        <w:rPr>
          <w:rFonts w:ascii="Andalus" w:hAnsi="Andalus" w:cs="Andalus"/>
        </w:rPr>
        <w:t xml:space="preserve">General contracting for buildings </w:t>
      </w:r>
    </w:p>
    <w:p w:rsidR="00C87B4C" w:rsidRPr="00042E58" w:rsidRDefault="00C87B4C" w:rsidP="00C87B4C">
      <w:pPr>
        <w:pStyle w:val="ListParagraph"/>
        <w:numPr>
          <w:ilvl w:val="0"/>
          <w:numId w:val="1"/>
        </w:numPr>
        <w:rPr>
          <w:rFonts w:ascii="Andalus" w:hAnsi="Andalus" w:cs="Andalus"/>
        </w:rPr>
      </w:pPr>
      <w:r w:rsidRPr="00042E58">
        <w:rPr>
          <w:rFonts w:ascii="Andalus" w:hAnsi="Andalus" w:cs="Andalus"/>
        </w:rPr>
        <w:t>Building Materials Trading</w:t>
      </w:r>
    </w:p>
    <w:p w:rsidR="00C87B4C" w:rsidRPr="00042E58" w:rsidRDefault="00C87B4C" w:rsidP="00C87B4C">
      <w:pPr>
        <w:pStyle w:val="ListParagraph"/>
        <w:numPr>
          <w:ilvl w:val="0"/>
          <w:numId w:val="1"/>
        </w:numPr>
        <w:rPr>
          <w:rFonts w:ascii="Andalus" w:hAnsi="Andalus" w:cs="Andalus"/>
          <w:b/>
          <w:color w:val="FF0066"/>
        </w:rPr>
      </w:pPr>
      <w:r w:rsidRPr="00042E58">
        <w:rPr>
          <w:rFonts w:ascii="Andalus" w:hAnsi="Andalus" w:cs="Andalus"/>
        </w:rPr>
        <w:t>Selling and purchasing real estate</w:t>
      </w:r>
    </w:p>
    <w:p w:rsidR="00C87B4C" w:rsidRPr="000C1535" w:rsidRDefault="00C87B4C" w:rsidP="00C87B4C">
      <w:pPr>
        <w:pStyle w:val="ListParagraph"/>
        <w:rPr>
          <w:rFonts w:ascii="Arial" w:hAnsi="Arial" w:cs="Arial"/>
          <w:b/>
          <w:color w:val="FF0066"/>
        </w:rPr>
      </w:pPr>
    </w:p>
    <w:p w:rsidR="00C87B4C" w:rsidRDefault="00C87B4C" w:rsidP="00C87B4C">
      <w:pPr>
        <w:rPr>
          <w:rFonts w:ascii="Arial" w:hAnsi="Arial" w:cs="Arial"/>
          <w:b/>
          <w:color w:val="FF0066"/>
          <w:sz w:val="28"/>
          <w:szCs w:val="28"/>
        </w:rPr>
      </w:pPr>
      <w:r w:rsidRPr="00667D34">
        <w:rPr>
          <w:rFonts w:ascii="Arial" w:hAnsi="Arial" w:cs="Arial"/>
          <w:b/>
          <w:color w:val="FF0066"/>
          <w:sz w:val="28"/>
          <w:szCs w:val="28"/>
          <w:u w:val="single"/>
        </w:rPr>
        <w:t>QUOTE PAGE</w:t>
      </w:r>
      <w:r>
        <w:rPr>
          <w:rFonts w:ascii="Arial" w:hAnsi="Arial" w:cs="Arial"/>
          <w:b/>
          <w:color w:val="FF0066"/>
          <w:sz w:val="28"/>
          <w:szCs w:val="28"/>
        </w:rPr>
        <w:t>:</w:t>
      </w:r>
    </w:p>
    <w:p w:rsidR="00F769BC" w:rsidRPr="001651FC" w:rsidRDefault="00F769BC" w:rsidP="00F769BC">
      <w:pPr>
        <w:rPr>
          <w:rFonts w:ascii="Andalus" w:hAnsi="Andalus" w:cs="Andalus"/>
        </w:rPr>
      </w:pPr>
      <w:bookmarkStart w:id="0" w:name="_GoBack"/>
      <w:bookmarkEnd w:id="0"/>
      <w:r w:rsidRPr="001651FC">
        <w:rPr>
          <w:rFonts w:ascii="Andalus" w:hAnsi="Andalus" w:cs="Andalus"/>
        </w:rPr>
        <w:t xml:space="preserve">The whole idea of establishing the QITCC carries was based on an economical perspective. The company provides wide-range and comprehensive solutions with economical dimensions based on solid foundations and extensive studies Thus, the company would provide purely creativity engineering </w:t>
      </w:r>
      <w:r w:rsidRPr="001651FC">
        <w:rPr>
          <w:rFonts w:ascii="Andalus" w:hAnsi="Andalus" w:cs="Andalus"/>
        </w:rPr>
        <w:lastRenderedPageBreak/>
        <w:t xml:space="preserve">with an emphasis on providing the best prices to meet our customer’s desires. The company, as a result, contributes to the development of Qatar and proves its ability to compete in global levels. </w:t>
      </w:r>
    </w:p>
    <w:p w:rsidR="00F769BC" w:rsidRDefault="00F769BC" w:rsidP="00F769BC">
      <w:pPr>
        <w:rPr>
          <w:rFonts w:ascii="Andalus" w:hAnsi="Andalus" w:cs="Andalus"/>
        </w:rPr>
      </w:pPr>
      <w:r w:rsidRPr="001651FC">
        <w:rPr>
          <w:rFonts w:ascii="Andalus" w:hAnsi="Andalus" w:cs="Andalus"/>
        </w:rPr>
        <w:tab/>
      </w:r>
      <w:r w:rsidRPr="001651FC">
        <w:rPr>
          <w:rFonts w:ascii="Andalus" w:hAnsi="Andalus" w:cs="Andalus"/>
        </w:rPr>
        <w:tab/>
      </w:r>
      <w:r w:rsidRPr="001651FC">
        <w:rPr>
          <w:rFonts w:ascii="Andalus" w:hAnsi="Andalus" w:cs="Andalus"/>
        </w:rPr>
        <w:tab/>
      </w:r>
      <w:r w:rsidRPr="001651FC">
        <w:rPr>
          <w:rFonts w:ascii="Andalus" w:hAnsi="Andalus" w:cs="Andalus"/>
        </w:rPr>
        <w:tab/>
      </w:r>
      <w:r w:rsidRPr="001651FC">
        <w:rPr>
          <w:rFonts w:ascii="Andalus" w:hAnsi="Andalus" w:cs="Andalus"/>
        </w:rPr>
        <w:tab/>
      </w:r>
      <w:r w:rsidRPr="001651FC">
        <w:rPr>
          <w:rFonts w:ascii="Andalus" w:hAnsi="Andalus" w:cs="Andalus"/>
        </w:rPr>
        <w:tab/>
        <w:t xml:space="preserve">Eng. Ahmed </w:t>
      </w:r>
      <w:proofErr w:type="spellStart"/>
      <w:r w:rsidRPr="001651FC">
        <w:rPr>
          <w:rFonts w:ascii="Andalus" w:hAnsi="Andalus" w:cs="Andalus"/>
        </w:rPr>
        <w:t>Jassim</w:t>
      </w:r>
      <w:proofErr w:type="spellEnd"/>
      <w:r w:rsidRPr="001651FC">
        <w:rPr>
          <w:rFonts w:ascii="Andalus" w:hAnsi="Andalus" w:cs="Andalus"/>
        </w:rPr>
        <w:t xml:space="preserve"> Mohammed Al-</w:t>
      </w:r>
      <w:proofErr w:type="spellStart"/>
      <w:r w:rsidRPr="001651FC">
        <w:rPr>
          <w:rFonts w:ascii="Andalus" w:hAnsi="Andalus" w:cs="Andalus"/>
        </w:rPr>
        <w:t>Fehani</w:t>
      </w:r>
      <w:proofErr w:type="spellEnd"/>
    </w:p>
    <w:p w:rsidR="00B746A2" w:rsidRPr="00C05ABC" w:rsidRDefault="00B746A2" w:rsidP="00B746A2">
      <w:pPr>
        <w:rPr>
          <w:rFonts w:ascii="Arial" w:hAnsi="Arial" w:cs="Arial"/>
          <w:b/>
          <w:color w:val="FF0000"/>
          <w:u w:val="single"/>
        </w:rPr>
      </w:pPr>
      <w:r w:rsidRPr="00C05ABC">
        <w:rPr>
          <w:rFonts w:ascii="Arial" w:hAnsi="Arial" w:cs="Arial"/>
          <w:b/>
          <w:color w:val="FF0000"/>
          <w:u w:val="single"/>
        </w:rPr>
        <w:t>CALCULATE COST PAGE</w:t>
      </w:r>
    </w:p>
    <w:p w:rsidR="00C265CA" w:rsidRDefault="00C265CA" w:rsidP="00F769BC">
      <w:pPr>
        <w:rPr>
          <w:rFonts w:ascii="Andalus" w:hAnsi="Andalus" w:cs="Andalus"/>
        </w:rPr>
      </w:pPr>
    </w:p>
    <w:p w:rsidR="00C265CA" w:rsidRPr="00B746A2" w:rsidRDefault="00C265CA" w:rsidP="00C265CA">
      <w:pPr>
        <w:rPr>
          <w:rFonts w:ascii="Andalus" w:hAnsi="Andalus" w:cs="Andalus"/>
          <w:sz w:val="24"/>
          <w:szCs w:val="24"/>
          <w:lang w:val="en-IN"/>
        </w:rPr>
      </w:pPr>
      <w:r w:rsidRPr="00B746A2">
        <w:rPr>
          <w:rFonts w:ascii="Andalus" w:hAnsi="Andalus" w:cs="Andalus"/>
          <w:sz w:val="24"/>
          <w:szCs w:val="24"/>
          <w:lang w:val="en-IN"/>
        </w:rPr>
        <w:t>House Tips</w:t>
      </w:r>
    </w:p>
    <w:p w:rsidR="00C265CA" w:rsidRPr="00B746A2" w:rsidRDefault="00C265CA" w:rsidP="00C265CA">
      <w:pPr>
        <w:numPr>
          <w:ilvl w:val="0"/>
          <w:numId w:val="3"/>
        </w:numPr>
        <w:rPr>
          <w:rFonts w:ascii="Andalus" w:hAnsi="Andalus" w:cs="Andalus"/>
          <w:sz w:val="24"/>
          <w:szCs w:val="24"/>
        </w:rPr>
      </w:pPr>
      <w:r w:rsidRPr="00B746A2">
        <w:rPr>
          <w:rFonts w:ascii="Andalus" w:hAnsi="Andalus" w:cs="Andalus"/>
          <w:sz w:val="24"/>
          <w:szCs w:val="24"/>
        </w:rPr>
        <w:t>Choose a contractor based on their reputation and quality of work, rather than on lowest price.</w:t>
      </w:r>
    </w:p>
    <w:p w:rsidR="00C265CA" w:rsidRPr="00B746A2" w:rsidRDefault="00C265CA" w:rsidP="00C265CA">
      <w:pPr>
        <w:numPr>
          <w:ilvl w:val="0"/>
          <w:numId w:val="3"/>
        </w:numPr>
        <w:rPr>
          <w:rFonts w:ascii="Andalus" w:hAnsi="Andalus" w:cs="Andalus"/>
          <w:sz w:val="24"/>
          <w:szCs w:val="24"/>
        </w:rPr>
      </w:pPr>
      <w:r w:rsidRPr="00B746A2">
        <w:rPr>
          <w:rFonts w:ascii="Andalus" w:hAnsi="Andalus" w:cs="Andalus"/>
          <w:sz w:val="24"/>
          <w:szCs w:val="24"/>
        </w:rPr>
        <w:t>Visit sites built by the potential contractor to examine their quality.</w:t>
      </w:r>
    </w:p>
    <w:p w:rsidR="00C265CA" w:rsidRPr="00B746A2" w:rsidRDefault="00C265CA" w:rsidP="00C265CA">
      <w:pPr>
        <w:numPr>
          <w:ilvl w:val="0"/>
          <w:numId w:val="3"/>
        </w:numPr>
        <w:rPr>
          <w:rFonts w:ascii="Andalus" w:hAnsi="Andalus" w:cs="Andalus"/>
          <w:sz w:val="24"/>
          <w:szCs w:val="24"/>
        </w:rPr>
      </w:pPr>
      <w:r w:rsidRPr="00B746A2">
        <w:rPr>
          <w:rFonts w:ascii="Andalus" w:hAnsi="Andalus" w:cs="Andalus"/>
          <w:sz w:val="24"/>
          <w:szCs w:val="24"/>
        </w:rPr>
        <w:t>Be sure to contract with a reliable consultancy firm.</w:t>
      </w:r>
    </w:p>
    <w:p w:rsidR="00C265CA" w:rsidRPr="00B746A2" w:rsidRDefault="00C265CA" w:rsidP="00C265CA">
      <w:pPr>
        <w:numPr>
          <w:ilvl w:val="0"/>
          <w:numId w:val="3"/>
        </w:numPr>
        <w:rPr>
          <w:rFonts w:ascii="Andalus" w:hAnsi="Andalus" w:cs="Andalus"/>
          <w:sz w:val="24"/>
          <w:szCs w:val="24"/>
        </w:rPr>
      </w:pPr>
      <w:r w:rsidRPr="00B746A2">
        <w:rPr>
          <w:rFonts w:ascii="Andalus" w:hAnsi="Andalus" w:cs="Andalus"/>
          <w:sz w:val="24"/>
          <w:szCs w:val="24"/>
        </w:rPr>
        <w:t>Draw a timeline outlining all phases of the project and the date of delivery in agreement with the contractor and the consultant.</w:t>
      </w:r>
    </w:p>
    <w:p w:rsidR="00C265CA" w:rsidRPr="00B746A2" w:rsidRDefault="00C265CA" w:rsidP="00C265CA">
      <w:pPr>
        <w:numPr>
          <w:ilvl w:val="0"/>
          <w:numId w:val="3"/>
        </w:numPr>
        <w:rPr>
          <w:rFonts w:ascii="Andalus" w:hAnsi="Andalus" w:cs="Andalus"/>
          <w:sz w:val="24"/>
          <w:szCs w:val="24"/>
        </w:rPr>
      </w:pPr>
      <w:r w:rsidRPr="00B746A2">
        <w:rPr>
          <w:rFonts w:ascii="Andalus" w:hAnsi="Andalus" w:cs="Andalus"/>
          <w:sz w:val="24"/>
          <w:szCs w:val="24"/>
        </w:rPr>
        <w:t>Understand the property boundaries</w:t>
      </w:r>
    </w:p>
    <w:p w:rsidR="00C265CA" w:rsidRPr="00B746A2" w:rsidRDefault="00C265CA" w:rsidP="00C265CA">
      <w:pPr>
        <w:numPr>
          <w:ilvl w:val="0"/>
          <w:numId w:val="3"/>
        </w:numPr>
        <w:rPr>
          <w:rFonts w:ascii="Andalus" w:hAnsi="Andalus" w:cs="Andalus"/>
          <w:sz w:val="24"/>
          <w:szCs w:val="24"/>
        </w:rPr>
      </w:pPr>
      <w:r w:rsidRPr="00B746A2">
        <w:rPr>
          <w:rFonts w:ascii="Andalus" w:hAnsi="Andalus" w:cs="Andalus"/>
          <w:sz w:val="24"/>
          <w:szCs w:val="24"/>
        </w:rPr>
        <w:t xml:space="preserve">Don't Build The Most Expensive Home </w:t>
      </w:r>
    </w:p>
    <w:p w:rsidR="00C265CA" w:rsidRPr="00B746A2" w:rsidRDefault="00C265CA" w:rsidP="00C265CA">
      <w:pPr>
        <w:numPr>
          <w:ilvl w:val="0"/>
          <w:numId w:val="3"/>
        </w:numPr>
        <w:rPr>
          <w:rFonts w:ascii="Andalus" w:hAnsi="Andalus" w:cs="Andalus"/>
          <w:sz w:val="24"/>
          <w:szCs w:val="24"/>
        </w:rPr>
      </w:pPr>
      <w:r w:rsidRPr="00B746A2">
        <w:rPr>
          <w:rFonts w:ascii="Andalus" w:hAnsi="Andalus" w:cs="Andalus"/>
          <w:sz w:val="24"/>
          <w:szCs w:val="24"/>
        </w:rPr>
        <w:t>Plan For Outdoor Living Space</w:t>
      </w:r>
    </w:p>
    <w:p w:rsidR="00C265CA" w:rsidRPr="00B746A2" w:rsidRDefault="00C265CA" w:rsidP="00C265CA">
      <w:pPr>
        <w:numPr>
          <w:ilvl w:val="0"/>
          <w:numId w:val="3"/>
        </w:numPr>
        <w:rPr>
          <w:rFonts w:ascii="Andalus" w:hAnsi="Andalus" w:cs="Andalus"/>
          <w:sz w:val="24"/>
          <w:szCs w:val="24"/>
        </w:rPr>
      </w:pPr>
      <w:r w:rsidRPr="00B746A2">
        <w:rPr>
          <w:rFonts w:ascii="Andalus" w:hAnsi="Andalus" w:cs="Andalus"/>
          <w:sz w:val="24"/>
          <w:szCs w:val="24"/>
        </w:rPr>
        <w:t>Include Energy Efficient Features</w:t>
      </w:r>
    </w:p>
    <w:p w:rsidR="00C265CA" w:rsidRPr="00B746A2" w:rsidRDefault="00C265CA" w:rsidP="00F769BC">
      <w:pPr>
        <w:rPr>
          <w:rFonts w:ascii="Andalus" w:hAnsi="Andalus" w:cs="Andalus"/>
          <w:sz w:val="24"/>
          <w:szCs w:val="24"/>
        </w:rPr>
      </w:pPr>
    </w:p>
    <w:p w:rsidR="00C87B4C" w:rsidRPr="00255525" w:rsidRDefault="00C87B4C" w:rsidP="00C87B4C">
      <w:pPr>
        <w:rPr>
          <w:rFonts w:ascii="Arial" w:hAnsi="Arial" w:cs="Arial"/>
          <w:b/>
          <w:color w:val="FF0066"/>
          <w:sz w:val="28"/>
          <w:szCs w:val="28"/>
        </w:rPr>
      </w:pPr>
    </w:p>
    <w:p w:rsidR="00BD0B32" w:rsidRDefault="00BD0B32"/>
    <w:sectPr w:rsidR="00BD0B32" w:rsidSect="000D42C9">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BB4F6C"/>
    <w:multiLevelType w:val="multilevel"/>
    <w:tmpl w:val="48B8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AA2F07"/>
    <w:multiLevelType w:val="hybridMultilevel"/>
    <w:tmpl w:val="D4FC63C2"/>
    <w:lvl w:ilvl="0" w:tplc="0809000B">
      <w:start w:val="1"/>
      <w:numFmt w:val="bullet"/>
      <w:lvlText w:val=""/>
      <w:lvlJc w:val="left"/>
      <w:pPr>
        <w:ind w:left="720" w:hanging="360"/>
      </w:pPr>
      <w:rPr>
        <w:rFonts w:ascii="Wingdings" w:hAnsi="Wingdings" w:hint="default"/>
      </w:rPr>
    </w:lvl>
    <w:lvl w:ilvl="1" w:tplc="0809000D">
      <w:start w:val="1"/>
      <w:numFmt w:val="bullet"/>
      <w:lvlText w:val=""/>
      <w:lvlJc w:val="left"/>
      <w:pPr>
        <w:ind w:left="1494"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40061E"/>
    <w:multiLevelType w:val="hybridMultilevel"/>
    <w:tmpl w:val="B5AC3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7E0C"/>
    <w:rsid w:val="00042E58"/>
    <w:rsid w:val="000D42C9"/>
    <w:rsid w:val="001651FC"/>
    <w:rsid w:val="002D2129"/>
    <w:rsid w:val="00324236"/>
    <w:rsid w:val="003B06BD"/>
    <w:rsid w:val="00461426"/>
    <w:rsid w:val="00473F6D"/>
    <w:rsid w:val="00667D34"/>
    <w:rsid w:val="00693A7C"/>
    <w:rsid w:val="007079D9"/>
    <w:rsid w:val="00740F5E"/>
    <w:rsid w:val="00835DCA"/>
    <w:rsid w:val="0084285D"/>
    <w:rsid w:val="008B31E6"/>
    <w:rsid w:val="00996952"/>
    <w:rsid w:val="009C65C0"/>
    <w:rsid w:val="00A52518"/>
    <w:rsid w:val="00A54E35"/>
    <w:rsid w:val="00A61ABB"/>
    <w:rsid w:val="00AF0B4F"/>
    <w:rsid w:val="00B07E0C"/>
    <w:rsid w:val="00B17928"/>
    <w:rsid w:val="00B746A2"/>
    <w:rsid w:val="00BC7408"/>
    <w:rsid w:val="00BD0B32"/>
    <w:rsid w:val="00BF0BC7"/>
    <w:rsid w:val="00C173AD"/>
    <w:rsid w:val="00C265CA"/>
    <w:rsid w:val="00C87B4C"/>
    <w:rsid w:val="00D40267"/>
    <w:rsid w:val="00DA1641"/>
    <w:rsid w:val="00E0608F"/>
    <w:rsid w:val="00E71481"/>
    <w:rsid w:val="00F30D65"/>
    <w:rsid w:val="00F769BC"/>
    <w:rsid w:val="00FE0380"/>
    <w:rsid w:val="00FF58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B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B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4</Pages>
  <Words>737</Words>
  <Characters>4203</Characters>
  <Application>Microsoft Office Word</Application>
  <DocSecurity>0</DocSecurity>
  <Lines>35</Lines>
  <Paragraphs>9</Paragraphs>
  <ScaleCrop>false</ScaleCrop>
  <Company/>
  <LinksUpToDate>false</LinksUpToDate>
  <CharactersWithSpaces>4931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boby</dc:creator>
  <cp:lastModifiedBy>boby</cp:lastModifiedBy>
  <cp:revision>36</cp:revision>
  <dcterms:created xsi:type="dcterms:W3CDTF">2017-06-22T09:15:00Z</dcterms:created>
  <dcterms:modified xsi:type="dcterms:W3CDTF">2017-06-28T08:32:00Z</dcterms:modified>
</cp:coreProperties>
</file>