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SOUTHERN OCEAN whales and dolphins (постер ASOC)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SOUTHERN OCEAN whales and dolphins (ASOC poster).pdf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6.8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Про документ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Видавець — Antarctic and Southern Ocean Coalition (ASOC), природоохоронна організація (не CCAMLR); це просвітницький, а не нормативний матеріал, але корисний для швидкої ідентифікації китоподібних, які трапляються спостерігачу під час рейсу.</w:t>
      </w:r>
    </w:p>
    <w:p>
      <w:pPr>
        <w:pStyle w:val="Heading1"/>
        <w:spacing w:after="120" w:before="300"/>
      </w:pPr>
      <w:r>
        <w:t xml:space="preserve">14 видів китоподібних Південного океану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9"/>
        <w:gridCol w:w="3366"/>
        <w:gridCol w:w="2805"/>
      </w:tblGrid>
      <w:tr>
        <w:trPr>
          <w:tblHeader/>
        </w:trPr>
        <w:tc>
          <w:tcPr>
            <w:tcW w:type="dxa" w:w="3179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366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Наукова назва</w:t>
            </w:r>
          </w:p>
        </w:tc>
        <w:tc>
          <w:tcPr>
            <w:tcW w:type="dxa" w:w="280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Довжина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Південний пляшконіс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Hyperoodon planifrons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7–8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Горбач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Megaptera novaeangliae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11,5–15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Антарктичний малий смугач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Balaenoptera bonaerensis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7–10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Довгоплавцева гринда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Globicephala melas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3,8–6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Синій кит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Balaenoptera musculus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24–27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Кашалот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Physeter macrocephalus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11–18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Плавуни Арну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Berardius arnuxii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7,8–9,7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Окулярна морська свиня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Phocoena dioptrica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1,3–2,2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Пісочний дельфін (Гурзик)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Lagenorhynchus cruciger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1,6–1,8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Сейвал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Balaenoptera borealis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12–16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Фінвал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Balaenoptera physalus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18–22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Косатка, тип A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Orcinus orca (тип A)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9,8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Косатка, тип B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Orcinus orca (тип B)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7,2 м</w:t>
            </w:r>
          </w:p>
        </w:tc>
      </w:tr>
      <w:tr>
        <w:tc>
          <w:tcPr>
            <w:tcW w:type="dxa" w:w="3179"/>
          </w:tcPr>
          <w:p>
            <w:r>
              <w:rPr>
                <w:sz w:val="20"/>
                <w:szCs w:val="20"/>
              </w:rPr>
              <w:t xml:space="preserve">Косатка, тип C</w:t>
            </w:r>
          </w:p>
        </w:tc>
        <w:tc>
          <w:tcPr>
            <w:tcW w:type="dxa" w:w="3366"/>
          </w:tcPr>
          <w:p>
            <w:r>
              <w:rPr>
                <w:sz w:val="20"/>
                <w:szCs w:val="20"/>
              </w:rPr>
              <w:t xml:space="preserve">Orcinus orca (тип C)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6,1 м</w:t>
            </w:r>
          </w:p>
        </w:tc>
      </w:tr>
    </w:tbl>
    <w:p>
      <w:pPr>
        <w:pStyle w:val="Heading1"/>
        <w:spacing w:after="120" w:before="300"/>
      </w:pPr>
      <w:r>
        <w:t xml:space="preserve">Три типи антарктичної косатки (Orcinus orca) — різний раціон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805"/>
        <w:gridCol w:w="4675"/>
      </w:tblGrid>
      <w:tr>
        <w:trPr>
          <w:tblHeader/>
        </w:trPr>
        <w:tc>
          <w:tcPr>
            <w:tcW w:type="dxa" w:w="187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80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Розмір (самці)</w:t>
            </w:r>
          </w:p>
        </w:tc>
        <w:tc>
          <w:tcPr>
            <w:tcW w:type="dxa" w:w="467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Основний раціон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Тип A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9,8 м</w:t>
            </w:r>
          </w:p>
        </w:tc>
        <w:tc>
          <w:tcPr>
            <w:tcW w:type="dxa" w:w="4675"/>
          </w:tcPr>
          <w:p>
            <w:r>
              <w:rPr>
                <w:sz w:val="20"/>
                <w:szCs w:val="20"/>
              </w:rPr>
              <w:t xml:space="preserve">Переважно малі смугачі (мінке-кити)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Тип B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7,2 м</w:t>
            </w:r>
          </w:p>
        </w:tc>
        <w:tc>
          <w:tcPr>
            <w:tcW w:type="dxa" w:w="4675"/>
          </w:tcPr>
          <w:p>
            <w:r>
              <w:rPr>
                <w:sz w:val="20"/>
                <w:szCs w:val="20"/>
              </w:rPr>
              <w:t xml:space="preserve">Тюлені</w:t>
            </w:r>
          </w:p>
        </w:tc>
      </w:tr>
      <w:tr>
        <w:tc>
          <w:tcPr>
            <w:tcW w:type="dxa" w:w="1870"/>
          </w:tcPr>
          <w:p>
            <w:r>
              <w:rPr>
                <w:sz w:val="20"/>
                <w:szCs w:val="20"/>
              </w:rPr>
              <w:t xml:space="preserve">Тип C</w:t>
            </w:r>
          </w:p>
        </w:tc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до 6,1 м</w:t>
            </w:r>
          </w:p>
        </w:tc>
        <w:tc>
          <w:tcPr>
            <w:tcW w:type="dxa" w:w="4675"/>
          </w:tcPr>
          <w:p>
            <w:r>
              <w:rPr>
                <w:sz w:val="20"/>
                <w:szCs w:val="20"/>
              </w:rPr>
              <w:t xml:space="preserve">Риба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Типи різняться також морфологічно: формою й розміром «плями» навколо ока, формою спинної «накидки».</w:t>
      </w:r>
    </w:p>
    <w:p>
      <w:pPr>
        <w:pStyle w:val="Heading1"/>
        <w:spacing w:after="120" w:before="300"/>
      </w:pPr>
      <w:r>
        <w:t xml:space="preserve">Загрози Південного океану (за постером)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Китобійний промисел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Зміна клімату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Заплутування у знаряддях лову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Забруднення й деградація середовища існування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Зменшення кормової бази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Зіткнення із суднами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Антропогенне занепокоєння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Морське сміття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Постер має просвітницький, а не регуляторний характер; для офіційних протоколів реагування на взаємодію з морськими ссавцями звертайтесь до SISO Manual (документ 3, розділ 15) та форми Cetacean interaction data (посилання в «Корисних посиланнях» на головній сторінці сайту).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2026-07-14T07:27:14.872Z</dcterms:created>
  <dcterms:modified xsi:type="dcterms:W3CDTF">2026-07-14T07:27:14.872Z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