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A3060" w:rsidRDefault="00000000">
      <w:pPr>
        <w:pStyle w:val="Heading1"/>
        <w:keepNext w:val="0"/>
        <w:keepLines w:val="0"/>
        <w:spacing w:before="480"/>
        <w:rPr>
          <w:b/>
          <w:bCs/>
          <w:sz w:val="36"/>
          <w:szCs w:val="36"/>
        </w:rPr>
      </w:pPr>
      <w:bookmarkStart w:id="0" w:name="_yqs9b65fphfi" w:colFirst="0" w:colLast="0"/>
      <w:bookmarkEnd w:id="0"/>
      <w:r>
        <w:rPr>
          <w:b/>
          <w:bCs/>
          <w:sz w:val="36"/>
          <w:szCs w:val="36"/>
        </w:rPr>
        <w:t>Technical Report: AI-Powered Sports Tracking and Highlight Generation</w:t>
      </w:r>
    </w:p>
    <w:p w14:paraId="00000002" w14:textId="77777777" w:rsidR="00CA3060" w:rsidRDefault="00000000">
      <w:pPr>
        <w:spacing w:before="240" w:after="240"/>
      </w:pPr>
      <w:r>
        <w:rPr>
          <w:b/>
          <w:bCs/>
        </w:rPr>
        <w:t>Objective:</w:t>
      </w:r>
      <w:r>
        <w:t xml:space="preserve"> To develop a robust computer vision pipeline for detecting and tracking players and a sports ball in video footage, classifying teams based on jersey colors, and generating annotated match highlights.</w:t>
      </w:r>
    </w:p>
    <w:p w14:paraId="00000003" w14:textId="77777777" w:rsidR="00CA3060" w:rsidRDefault="00000000">
      <w:pPr>
        <w:pStyle w:val="Heading3"/>
        <w:keepNext w:val="0"/>
        <w:keepLines w:val="0"/>
        <w:spacing w:before="280"/>
        <w:rPr>
          <w:b/>
          <w:bCs/>
          <w:color w:val="000000"/>
          <w:sz w:val="26"/>
          <w:szCs w:val="26"/>
        </w:rPr>
      </w:pPr>
      <w:bookmarkStart w:id="1" w:name="_1sgujv35gsn2" w:colFirst="0" w:colLast="0"/>
      <w:bookmarkEnd w:id="1"/>
      <w:r>
        <w:rPr>
          <w:b/>
          <w:bCs/>
          <w:color w:val="000000"/>
          <w:sz w:val="26"/>
          <w:szCs w:val="26"/>
        </w:rPr>
        <w:t>1. Model / Detector Used</w:t>
      </w:r>
    </w:p>
    <w:p w14:paraId="00000004" w14:textId="77777777" w:rsidR="00CA3060" w:rsidRDefault="00000000">
      <w:pPr>
        <w:spacing w:before="240" w:after="240"/>
      </w:pPr>
      <w:r>
        <w:t xml:space="preserve">The core detection engine utilizes a </w:t>
      </w:r>
      <w:r>
        <w:rPr>
          <w:b/>
          <w:bCs/>
        </w:rPr>
        <w:t>Custom-trained YOLOv8m</w:t>
      </w:r>
      <w:r>
        <w:t xml:space="preserve"> (You Only Look Once version 8, medium variant) model.</w:t>
      </w:r>
    </w:p>
    <w:p w14:paraId="00000005" w14:textId="77777777" w:rsidR="00CA3060" w:rsidRDefault="00000000">
      <w:pPr>
        <w:numPr>
          <w:ilvl w:val="0"/>
          <w:numId w:val="5"/>
        </w:numPr>
        <w:spacing w:before="240"/>
      </w:pPr>
      <w:r>
        <w:rPr>
          <w:b/>
          <w:bCs/>
        </w:rPr>
        <w:t>Dataset Sourcing &amp; Custom Training:</w:t>
      </w:r>
      <w:r>
        <w:t xml:space="preserve"> While the base dataset consisting of 663 annotated images was sourced online, the entire model training, fine-tuning, and validation pipeline was independently executed from scratch over </w:t>
      </w:r>
      <w:r>
        <w:rPr>
          <w:b/>
          <w:bCs/>
        </w:rPr>
        <w:t>50 epochs</w:t>
      </w:r>
      <w:r>
        <w:t>. This custom training approach ensured the model was heavily optimized for our specific sports tracking use case.</w:t>
      </w:r>
    </w:p>
    <w:p w14:paraId="00000006" w14:textId="270659B7" w:rsidR="00CA3060" w:rsidRDefault="00000000">
      <w:pPr>
        <w:numPr>
          <w:ilvl w:val="0"/>
          <w:numId w:val="5"/>
        </w:numPr>
      </w:pPr>
      <w:r>
        <w:rPr>
          <w:b/>
          <w:bCs/>
        </w:rPr>
        <w:t>Evaluation &amp; Results:</w:t>
      </w:r>
      <w:r>
        <w:t xml:space="preserve"> Based on the training results (</w:t>
      </w:r>
      <w:r w:rsidR="00815BA4" w:rsidRPr="00815BA4">
        <w:rPr>
          <w:rFonts w:ascii="Roboto Mono" w:eastAsia="Roboto Mono" w:hAnsi="Roboto Mono" w:cs="Roboto Mono"/>
          <w:color w:val="188038"/>
        </w:rPr>
        <w:t>model\run_1\results.csv</w:t>
      </w:r>
      <w:r>
        <w:t>), the model achieved highly robust performance metrics:</w:t>
      </w:r>
    </w:p>
    <w:p w14:paraId="00000007" w14:textId="77777777" w:rsidR="00CA3060" w:rsidRDefault="00000000">
      <w:pPr>
        <w:numPr>
          <w:ilvl w:val="1"/>
          <w:numId w:val="5"/>
        </w:numPr>
      </w:pPr>
      <w:r>
        <w:rPr>
          <w:b/>
          <w:bCs/>
        </w:rPr>
        <w:t>Precision:</w:t>
      </w:r>
      <w:r>
        <w:t xml:space="preserve"> 96.95%</w:t>
      </w:r>
    </w:p>
    <w:p w14:paraId="00000008" w14:textId="77777777" w:rsidR="00CA3060" w:rsidRDefault="00000000">
      <w:pPr>
        <w:numPr>
          <w:ilvl w:val="1"/>
          <w:numId w:val="5"/>
        </w:numPr>
      </w:pPr>
      <w:r>
        <w:rPr>
          <w:b/>
          <w:bCs/>
        </w:rPr>
        <w:t>Recall:</w:t>
      </w:r>
      <w:r>
        <w:t xml:space="preserve"> 77.32%</w:t>
      </w:r>
    </w:p>
    <w:p w14:paraId="00000009" w14:textId="77777777" w:rsidR="00CA3060" w:rsidRDefault="00000000">
      <w:pPr>
        <w:numPr>
          <w:ilvl w:val="1"/>
          <w:numId w:val="5"/>
        </w:numPr>
        <w:spacing w:after="240"/>
      </w:pPr>
      <w:r>
        <w:rPr>
          <w:b/>
          <w:bCs/>
        </w:rPr>
        <w:t>mAP@50 (Mean Average Precision):</w:t>
      </w:r>
      <w:r>
        <w:t xml:space="preserve"> 85.64%</w:t>
      </w:r>
    </w:p>
    <w:p w14:paraId="0000000A" w14:textId="77777777" w:rsidR="00CA3060" w:rsidRDefault="00000000">
      <w:pPr>
        <w:pStyle w:val="Heading3"/>
        <w:keepNext w:val="0"/>
        <w:keepLines w:val="0"/>
        <w:spacing w:before="280"/>
        <w:rPr>
          <w:b/>
          <w:bCs/>
          <w:color w:val="000000"/>
          <w:sz w:val="26"/>
          <w:szCs w:val="26"/>
        </w:rPr>
      </w:pPr>
      <w:bookmarkStart w:id="2" w:name="_7iopecjhlyh8" w:colFirst="0" w:colLast="0"/>
      <w:bookmarkEnd w:id="2"/>
      <w:r>
        <w:rPr>
          <w:b/>
          <w:bCs/>
          <w:color w:val="000000"/>
          <w:sz w:val="26"/>
          <w:szCs w:val="26"/>
        </w:rPr>
        <w:t>2. Tracking Algorithm Used</w:t>
      </w:r>
    </w:p>
    <w:p w14:paraId="0000000B" w14:textId="77777777" w:rsidR="00CA3060" w:rsidRDefault="00000000">
      <w:pPr>
        <w:spacing w:before="240" w:after="240"/>
      </w:pPr>
      <w:r>
        <w:t>The system employs a hybrid tracking approach:</w:t>
      </w:r>
    </w:p>
    <w:p w14:paraId="0000000C" w14:textId="77777777" w:rsidR="00CA3060" w:rsidRDefault="00000000">
      <w:pPr>
        <w:numPr>
          <w:ilvl w:val="0"/>
          <w:numId w:val="3"/>
        </w:numPr>
        <w:spacing w:before="240"/>
      </w:pPr>
      <w:r>
        <w:rPr>
          <w:b/>
          <w:bCs/>
        </w:rPr>
        <w:t>Player Tracking:</w:t>
      </w:r>
      <w:r>
        <w:t xml:space="preserve"> We utilized the </w:t>
      </w:r>
      <w:r>
        <w:rPr>
          <w:b/>
          <w:bCs/>
        </w:rPr>
        <w:t>YOLOv8 Native Tracker</w:t>
      </w:r>
      <w:r>
        <w:t xml:space="preserve"> (</w:t>
      </w:r>
      <w:r>
        <w:rPr>
          <w:rFonts w:ascii="Roboto Mono" w:eastAsia="Roboto Mono" w:hAnsi="Roboto Mono" w:cs="Roboto Mono"/>
          <w:color w:val="188038"/>
        </w:rPr>
        <w:t>persist=True</w:t>
      </w:r>
      <w:r>
        <w:t xml:space="preserve">), which inherently uses algorithms like </w:t>
      </w:r>
      <w:proofErr w:type="spellStart"/>
      <w:r>
        <w:t>BoT</w:t>
      </w:r>
      <w:proofErr w:type="spellEnd"/>
      <w:r>
        <w:t>-SORT/</w:t>
      </w:r>
      <w:proofErr w:type="spellStart"/>
      <w:r>
        <w:t>ByteTrack</w:t>
      </w:r>
      <w:proofErr w:type="spellEnd"/>
      <w:r>
        <w:t xml:space="preserve"> under the hood to assign and maintain unique bounding box IDs across frames.</w:t>
      </w:r>
    </w:p>
    <w:p w14:paraId="0000000D" w14:textId="77777777" w:rsidR="00CA3060" w:rsidRDefault="00000000">
      <w:pPr>
        <w:numPr>
          <w:ilvl w:val="0"/>
          <w:numId w:val="3"/>
        </w:numPr>
        <w:spacing w:after="240"/>
      </w:pPr>
      <w:r>
        <w:rPr>
          <w:b/>
          <w:bCs/>
        </w:rPr>
        <w:t>Ball Tracking:</w:t>
      </w:r>
      <w:r>
        <w:t xml:space="preserve"> Instead of relying solely on the built-in tracker (which often drops small, fast-moving objects), a </w:t>
      </w:r>
      <w:r>
        <w:rPr>
          <w:b/>
          <w:bCs/>
        </w:rPr>
        <w:t>Custom Distance-Based Heuristic Tracker</w:t>
      </w:r>
      <w:r>
        <w:t xml:space="preserve"> was developed. It calculates the Euclidean distance between ball candidates in consecutive frames to maintain trajectory.</w:t>
      </w:r>
    </w:p>
    <w:p w14:paraId="0000000E" w14:textId="77777777" w:rsidR="00CA3060" w:rsidRDefault="00000000">
      <w:pPr>
        <w:pStyle w:val="Heading3"/>
        <w:keepNext w:val="0"/>
        <w:keepLines w:val="0"/>
        <w:spacing w:before="280"/>
        <w:rPr>
          <w:b/>
          <w:bCs/>
          <w:color w:val="000000"/>
          <w:sz w:val="26"/>
          <w:szCs w:val="26"/>
        </w:rPr>
      </w:pPr>
      <w:bookmarkStart w:id="3" w:name="_31jzu97w1q6i" w:colFirst="0" w:colLast="0"/>
      <w:bookmarkEnd w:id="3"/>
      <w:r>
        <w:rPr>
          <w:b/>
          <w:bCs/>
          <w:color w:val="000000"/>
          <w:sz w:val="26"/>
          <w:szCs w:val="26"/>
        </w:rPr>
        <w:t>3. Why This Combination Was Selected</w:t>
      </w:r>
    </w:p>
    <w:p w14:paraId="0000000F" w14:textId="77777777" w:rsidR="00CA3060" w:rsidRDefault="00000000">
      <w:pPr>
        <w:numPr>
          <w:ilvl w:val="0"/>
          <w:numId w:val="1"/>
        </w:numPr>
        <w:spacing w:before="240"/>
      </w:pPr>
      <w:r>
        <w:rPr>
          <w:b/>
          <w:bCs/>
        </w:rPr>
        <w:t>YOLOv8m:</w:t>
      </w:r>
      <w:r>
        <w:t xml:space="preserve"> Selected because it offers the optimal balance between real-time processing speed (FPS) and detection accuracy. As evident from the 96.95% precision score, it successfully identifies objects without adding excessive computational overhead.</w:t>
      </w:r>
    </w:p>
    <w:p w14:paraId="00000010" w14:textId="77777777" w:rsidR="00CA3060" w:rsidRDefault="00000000">
      <w:pPr>
        <w:numPr>
          <w:ilvl w:val="0"/>
          <w:numId w:val="1"/>
        </w:numPr>
        <w:spacing w:after="240"/>
      </w:pPr>
      <w:r>
        <w:rPr>
          <w:b/>
          <w:bCs/>
        </w:rPr>
        <w:t>Hybrid Tracking:</w:t>
      </w:r>
      <w:r>
        <w:t xml:space="preserve"> Standard multi-object trackers struggle with sports balls due to severe motion blur, sudden velocity changes, and occlusions. By using YOLO's tracker for large </w:t>
      </w:r>
      <w:r>
        <w:lastRenderedPageBreak/>
        <w:t>objects (players) and a specialized spatial heuristic for the ball, the system reduces computational overhead while maximizing reliability. K-Means clustering in the LAB color space was chosen for team classification as it is highly robust against lighting variations compared to standard RGB/BGR thresholding.</w:t>
      </w:r>
    </w:p>
    <w:p w14:paraId="00000011" w14:textId="77777777" w:rsidR="00CA3060" w:rsidRDefault="00000000">
      <w:pPr>
        <w:pStyle w:val="Heading3"/>
        <w:keepNext w:val="0"/>
        <w:keepLines w:val="0"/>
        <w:spacing w:before="280"/>
        <w:rPr>
          <w:b/>
          <w:bCs/>
          <w:color w:val="000000"/>
          <w:sz w:val="26"/>
          <w:szCs w:val="26"/>
        </w:rPr>
      </w:pPr>
      <w:bookmarkStart w:id="4" w:name="_mz3r54p3q43w" w:colFirst="0" w:colLast="0"/>
      <w:bookmarkEnd w:id="4"/>
      <w:r>
        <w:rPr>
          <w:b/>
          <w:bCs/>
          <w:color w:val="000000"/>
          <w:sz w:val="26"/>
          <w:szCs w:val="26"/>
        </w:rPr>
        <w:t>4. How ID Consistency is Maintained</w:t>
      </w:r>
    </w:p>
    <w:p w14:paraId="00000012" w14:textId="77777777" w:rsidR="00CA3060" w:rsidRDefault="00000000">
      <w:pPr>
        <w:spacing w:before="240" w:after="240"/>
      </w:pPr>
      <w:r>
        <w:t>ID consistency is critical for smooth video output and is maintained through the following methods:</w:t>
      </w:r>
    </w:p>
    <w:p w14:paraId="00000013" w14:textId="77777777" w:rsidR="00CA3060" w:rsidRDefault="00000000">
      <w:pPr>
        <w:numPr>
          <w:ilvl w:val="0"/>
          <w:numId w:val="4"/>
        </w:numPr>
        <w:spacing w:before="240"/>
      </w:pPr>
      <w:r>
        <w:rPr>
          <w:b/>
          <w:bCs/>
        </w:rPr>
        <w:t>Player ID Caching:</w:t>
      </w:r>
      <w:r>
        <w:t xml:space="preserve"> The system maintains a </w:t>
      </w:r>
      <w:proofErr w:type="spellStart"/>
      <w:r>
        <w:rPr>
          <w:rFonts w:ascii="Roboto Mono" w:eastAsia="Roboto Mono" w:hAnsi="Roboto Mono" w:cs="Roboto Mono"/>
          <w:color w:val="188038"/>
        </w:rPr>
        <w:t>player_team_cache</w:t>
      </w:r>
      <w:proofErr w:type="spellEnd"/>
      <w:r>
        <w:t xml:space="preserve"> dictionary. Once a player's ID is assigned by the YOLO tracker, their dominant jersey color is computed using </w:t>
      </w:r>
      <w:r>
        <w:rPr>
          <w:b/>
          <w:bCs/>
        </w:rPr>
        <w:t>K-Means clustering</w:t>
      </w:r>
      <w:r>
        <w:t xml:space="preserve"> (after masking out the green grass using HSV ranges). This assigned team is cached against the track ID, ensuring that the player's team color does not flicker or change in subsequent frames.</w:t>
      </w:r>
    </w:p>
    <w:p w14:paraId="00000014" w14:textId="77777777" w:rsidR="00CA3060" w:rsidRDefault="00000000">
      <w:pPr>
        <w:numPr>
          <w:ilvl w:val="0"/>
          <w:numId w:val="4"/>
        </w:numPr>
        <w:spacing w:after="240"/>
      </w:pPr>
      <w:r>
        <w:rPr>
          <w:b/>
          <w:bCs/>
        </w:rPr>
        <w:t>Ball Spatial Memory:</w:t>
      </w:r>
      <w:r>
        <w:t xml:space="preserve"> The ball's consistency is maintained using a </w:t>
      </w:r>
      <w:r>
        <w:rPr>
          <w:rFonts w:ascii="Roboto Mono" w:eastAsia="Roboto Mono" w:hAnsi="Roboto Mono" w:cs="Roboto Mono"/>
          <w:color w:val="188038"/>
        </w:rPr>
        <w:t>MAX_PIXEL_JUMP</w:t>
      </w:r>
      <w:r>
        <w:t xml:space="preserve"> threshold (250 pixels). If the model detects multiple ball candidates, the system identifies the candidate closest to the </w:t>
      </w:r>
      <w:proofErr w:type="spellStart"/>
      <w:r>
        <w:rPr>
          <w:rFonts w:ascii="Roboto Mono" w:eastAsia="Roboto Mono" w:hAnsi="Roboto Mono" w:cs="Roboto Mono"/>
          <w:color w:val="188038"/>
        </w:rPr>
        <w:t>last_ball_pos</w:t>
      </w:r>
      <w:proofErr w:type="spellEnd"/>
      <w:r>
        <w:t xml:space="preserve">. A </w:t>
      </w:r>
      <w:r>
        <w:rPr>
          <w:rFonts w:ascii="Roboto Mono" w:eastAsia="Roboto Mono" w:hAnsi="Roboto Mono" w:cs="Roboto Mono"/>
          <w:color w:val="188038"/>
        </w:rPr>
        <w:t>LOST_PATIENCE</w:t>
      </w:r>
      <w:r>
        <w:t xml:space="preserve"> buffer of 15 frames is also implemented; if the ball is temporarily occluded or blurred, the system waits up to 15 frames before resetting the ball's position memory.</w:t>
      </w:r>
    </w:p>
    <w:p w14:paraId="00000015" w14:textId="77777777" w:rsidR="00CA3060" w:rsidRDefault="00000000">
      <w:pPr>
        <w:pStyle w:val="Heading3"/>
        <w:keepNext w:val="0"/>
        <w:keepLines w:val="0"/>
        <w:spacing w:before="280"/>
        <w:rPr>
          <w:b/>
          <w:bCs/>
          <w:color w:val="000000"/>
          <w:sz w:val="26"/>
          <w:szCs w:val="26"/>
        </w:rPr>
      </w:pPr>
      <w:bookmarkStart w:id="5" w:name="_ypf8gjuejzdy" w:colFirst="0" w:colLast="0"/>
      <w:bookmarkEnd w:id="5"/>
      <w:r>
        <w:rPr>
          <w:b/>
          <w:bCs/>
          <w:color w:val="000000"/>
          <w:sz w:val="26"/>
          <w:szCs w:val="26"/>
        </w:rPr>
        <w:t>5. Challenges Faced</w:t>
      </w:r>
    </w:p>
    <w:p w14:paraId="00000016" w14:textId="77777777" w:rsidR="00CA3060" w:rsidRDefault="00000000">
      <w:pPr>
        <w:numPr>
          <w:ilvl w:val="0"/>
          <w:numId w:val="8"/>
        </w:numPr>
        <w:spacing w:before="240"/>
      </w:pPr>
      <w:r>
        <w:rPr>
          <w:b/>
          <w:bCs/>
        </w:rPr>
        <w:t>Motion Blur &amp; Fast Movements:</w:t>
      </w:r>
      <w:r>
        <w:t xml:space="preserve"> The ball moves at extremely high speeds, causing motion blur that lowers detection confidence and breaks standard tracking algorithms.</w:t>
      </w:r>
    </w:p>
    <w:p w14:paraId="00000017" w14:textId="77777777" w:rsidR="00CA3060" w:rsidRDefault="00000000">
      <w:pPr>
        <w:numPr>
          <w:ilvl w:val="0"/>
          <w:numId w:val="8"/>
        </w:numPr>
      </w:pPr>
      <w:r>
        <w:rPr>
          <w:b/>
          <w:bCs/>
        </w:rPr>
        <w:t>Background Camouflage:</w:t>
      </w:r>
      <w:r>
        <w:t xml:space="preserve"> Players' jerseys or the ball can sometimes blend in with the background. Extracting the true jersey color was initially difficult due to the overwhelming presence of green grass pixels inside the player bounding boxes.</w:t>
      </w:r>
    </w:p>
    <w:p w14:paraId="00000018" w14:textId="77777777" w:rsidR="00CA3060" w:rsidRDefault="00000000">
      <w:pPr>
        <w:numPr>
          <w:ilvl w:val="0"/>
          <w:numId w:val="8"/>
        </w:numPr>
        <w:spacing w:after="240"/>
      </w:pPr>
      <w:r>
        <w:rPr>
          <w:b/>
          <w:bCs/>
        </w:rPr>
        <w:t>Hardware &amp; Processing Speed:</w:t>
      </w:r>
      <w:r>
        <w:t xml:space="preserve"> Ensuring the tracking, color conversion (BGR to LAB &amp; HSV), and clustering (K-Means) run efficiently for every frame without causing massive lag.</w:t>
      </w:r>
    </w:p>
    <w:p w14:paraId="00000019" w14:textId="77777777" w:rsidR="00CA3060" w:rsidRDefault="00000000">
      <w:pPr>
        <w:pStyle w:val="Heading3"/>
        <w:keepNext w:val="0"/>
        <w:keepLines w:val="0"/>
        <w:spacing w:before="280"/>
        <w:ind w:left="720" w:hanging="360"/>
        <w:rPr>
          <w:b/>
          <w:bCs/>
          <w:color w:val="000000"/>
          <w:sz w:val="26"/>
          <w:szCs w:val="26"/>
        </w:rPr>
      </w:pPr>
      <w:bookmarkStart w:id="6" w:name="_ywbehqqb0x1s" w:colFirst="0" w:colLast="0"/>
      <w:bookmarkEnd w:id="6"/>
      <w:r>
        <w:rPr>
          <w:b/>
          <w:bCs/>
          <w:color w:val="000000"/>
          <w:sz w:val="26"/>
          <w:szCs w:val="26"/>
        </w:rPr>
        <w:t>6. Failure Cases Observed</w:t>
      </w:r>
    </w:p>
    <w:p w14:paraId="0000001A" w14:textId="77777777" w:rsidR="00CA3060" w:rsidRDefault="00000000">
      <w:pPr>
        <w:numPr>
          <w:ilvl w:val="0"/>
          <w:numId w:val="7"/>
        </w:numPr>
        <w:spacing w:before="240"/>
      </w:pPr>
      <w:r>
        <w:rPr>
          <w:b/>
          <w:bCs/>
        </w:rPr>
        <w:t>High-Velocity Motion Blur (Fast Kicks):</w:t>
      </w:r>
      <w:r>
        <w:t xml:space="preserve"> When the ball is kicked with high force, it travels at extreme velocities, causing severe motion blur in the frames. Detecting the ball in these specific high-speed moments is currently very difficult. While challenging now, this can be mitigated in the future with more development time and training on high-speed blurred datasets.</w:t>
      </w:r>
    </w:p>
    <w:p w14:paraId="0000001B" w14:textId="77777777" w:rsidR="00CA3060" w:rsidRDefault="00000000">
      <w:pPr>
        <w:numPr>
          <w:ilvl w:val="0"/>
          <w:numId w:val="7"/>
        </w:numPr>
      </w:pPr>
      <w:r>
        <w:rPr>
          <w:b/>
          <w:bCs/>
        </w:rPr>
        <w:t>ID Switches &amp; Re-Identification Failures:</w:t>
      </w:r>
      <w:r>
        <w:t xml:space="preserve"> When two players tackle or cross paths closely, the built-in YOLO tracker occasionally swaps their IDs. Furthermore, because the camera angle does not clearly capture players' faces or distinct jersey numbers, it is extremely difficult to re-assign the exact same ID and identity to a player once tracking is broken or they re-enter the frame.</w:t>
      </w:r>
    </w:p>
    <w:p w14:paraId="0000001C" w14:textId="77777777" w:rsidR="00CA3060" w:rsidRDefault="00000000">
      <w:pPr>
        <w:numPr>
          <w:ilvl w:val="0"/>
          <w:numId w:val="7"/>
        </w:numPr>
      </w:pPr>
      <w:r>
        <w:rPr>
          <w:b/>
          <w:bCs/>
        </w:rPr>
        <w:lastRenderedPageBreak/>
        <w:t>Limitations of K-Means Clustering:</w:t>
      </w:r>
      <w:r>
        <w:t xml:space="preserve"> Sudden changes in lighting or deep shadows on a player's jersey can confuse the color extraction process. Additionally, the K-Means algorithm currently implemented is relatively basic for this specific task; in certain edge cases, it falls short and assigns a completely incorrect team classification.</w:t>
      </w:r>
    </w:p>
    <w:p w14:paraId="0000001D" w14:textId="77777777" w:rsidR="00CA3060" w:rsidRDefault="00000000">
      <w:pPr>
        <w:numPr>
          <w:ilvl w:val="0"/>
          <w:numId w:val="7"/>
        </w:numPr>
      </w:pPr>
      <w:r>
        <w:rPr>
          <w:b/>
          <w:bCs/>
        </w:rPr>
        <w:t>Extended Ball Disappearance:</w:t>
      </w:r>
      <w:r>
        <w:t xml:space="preserve"> If the ball is kicked out of the camera's view or completely occluded by multiple players for more than 15 frames (the </w:t>
      </w:r>
      <w:r>
        <w:rPr>
          <w:rFonts w:ascii="Roboto Mono" w:eastAsia="Roboto Mono" w:hAnsi="Roboto Mono" w:cs="Roboto Mono"/>
          <w:color w:val="188038"/>
        </w:rPr>
        <w:t>LOST_PATIENCE</w:t>
      </w:r>
      <w:r>
        <w:t xml:space="preserve"> limit), the tracking memory resets, and the system temporarily loses the ball's trajectory until it is confidently detected again.</w:t>
      </w:r>
    </w:p>
    <w:p w14:paraId="0000001E" w14:textId="77777777" w:rsidR="00CA3060" w:rsidRDefault="00CA3060">
      <w:pPr>
        <w:numPr>
          <w:ilvl w:val="0"/>
          <w:numId w:val="6"/>
        </w:numPr>
        <w:spacing w:after="240"/>
      </w:pPr>
    </w:p>
    <w:p w14:paraId="0000001F" w14:textId="77777777" w:rsidR="00CA3060" w:rsidRDefault="00000000">
      <w:pPr>
        <w:pStyle w:val="Heading3"/>
        <w:keepNext w:val="0"/>
        <w:keepLines w:val="0"/>
        <w:spacing w:before="280"/>
        <w:ind w:left="720" w:hanging="360"/>
        <w:rPr>
          <w:b/>
          <w:bCs/>
          <w:color w:val="000000"/>
          <w:sz w:val="26"/>
          <w:szCs w:val="26"/>
        </w:rPr>
      </w:pPr>
      <w:bookmarkStart w:id="7" w:name="_ypy5qluu221n" w:colFirst="0" w:colLast="0"/>
      <w:bookmarkEnd w:id="7"/>
      <w:r>
        <w:rPr>
          <w:b/>
          <w:bCs/>
          <w:color w:val="000000"/>
          <w:sz w:val="26"/>
          <w:szCs w:val="26"/>
        </w:rPr>
        <w:t>7. Possible Improvements &amp; Future Scope</w:t>
      </w:r>
    </w:p>
    <w:p w14:paraId="00000020" w14:textId="77777777" w:rsidR="00CA3060" w:rsidRDefault="00000000">
      <w:pPr>
        <w:numPr>
          <w:ilvl w:val="0"/>
          <w:numId w:val="2"/>
        </w:numPr>
        <w:spacing w:before="240"/>
      </w:pPr>
      <w:r>
        <w:rPr>
          <w:b/>
          <w:bCs/>
        </w:rPr>
        <w:t>Dataset Expansion for Higher Accuracy:</w:t>
      </w:r>
      <w:r>
        <w:t xml:space="preserve"> Continuously feeding the model with a larger, more diverse dataset (covering different camera angles, stadiums, and lighting conditions) will significantly boost the overall detection accuracy and generalization of the YOLOv8m model.</w:t>
      </w:r>
    </w:p>
    <w:p w14:paraId="00000021" w14:textId="77777777" w:rsidR="00CA3060" w:rsidRDefault="00000000">
      <w:pPr>
        <w:numPr>
          <w:ilvl w:val="0"/>
          <w:numId w:val="2"/>
        </w:numPr>
      </w:pPr>
      <w:r>
        <w:rPr>
          <w:b/>
          <w:bCs/>
        </w:rPr>
        <w:t>Dynamic Resolution Scaling:</w:t>
      </w:r>
      <w:r>
        <w:t xml:space="preserve"> The current processing pipeline is primarily optimized for 1080p resolution. A key future upgrade would be implementing adaptive resolution scaling. This would allow the system to seamlessly process both lower-quality footage (for faster, real-time inference on lower-end hardware) and ultra-high-definition (4K) videos (for maximum detection accuracy) without requiring manual parameter tuning.</w:t>
      </w:r>
    </w:p>
    <w:p w14:paraId="00000022" w14:textId="77777777" w:rsidR="00CA3060" w:rsidRDefault="00000000">
      <w:pPr>
        <w:numPr>
          <w:ilvl w:val="0"/>
          <w:numId w:val="2"/>
        </w:numPr>
      </w:pPr>
      <w:r>
        <w:rPr>
          <w:b/>
          <w:bCs/>
        </w:rPr>
        <w:t>Enhanced Ball Detection Training:</w:t>
      </w:r>
      <w:r>
        <w:t xml:space="preserve"> Detecting a fast-moving, blurry ball is inherently difficult. Fine-tuning the model with a specialized dataset focused purely on high-motion, blurred, and partially occluded ball images will dramatically improve the ball's detection recall and tracking stability.</w:t>
      </w:r>
    </w:p>
    <w:p w14:paraId="00000023" w14:textId="77777777" w:rsidR="00CA3060" w:rsidRDefault="00000000">
      <w:pPr>
        <w:numPr>
          <w:ilvl w:val="0"/>
          <w:numId w:val="2"/>
        </w:numPr>
      </w:pPr>
      <w:r>
        <w:rPr>
          <w:b/>
          <w:bCs/>
        </w:rPr>
        <w:t>Advanced Team Classification:</w:t>
      </w:r>
      <w:r>
        <w:t xml:space="preserve"> While the current K-Means clustering approach works well, further research into deep learning-based color extraction or jersey pattern recognition could make team classification 100% accurate, even under extreme shadow or dynamic lighting changes.</w:t>
      </w:r>
    </w:p>
    <w:p w14:paraId="00000024" w14:textId="77777777" w:rsidR="00CA3060" w:rsidRDefault="00000000">
      <w:pPr>
        <w:numPr>
          <w:ilvl w:val="0"/>
          <w:numId w:val="2"/>
        </w:numPr>
      </w:pPr>
      <w:r>
        <w:rPr>
          <w:b/>
          <w:bCs/>
        </w:rPr>
        <w:t>Player-to-Ball Proximity &amp; Possession Tracking:</w:t>
      </w:r>
      <w:r>
        <w:t xml:space="preserve"> Implementing a real-time distance calculation metric between the tracked players and the ball to automatically determine which player/team currently holds possession of the ball.</w:t>
      </w:r>
    </w:p>
    <w:p w14:paraId="00000025" w14:textId="77777777" w:rsidR="00CA3060" w:rsidRDefault="00000000">
      <w:pPr>
        <w:numPr>
          <w:ilvl w:val="0"/>
          <w:numId w:val="2"/>
        </w:numPr>
      </w:pPr>
      <w:r>
        <w:rPr>
          <w:b/>
          <w:bCs/>
        </w:rPr>
        <w:t>Predictive Trajectory &amp; Pass Anticipation:</w:t>
      </w:r>
      <w:r>
        <w:t xml:space="preserve"> Integrating predictive algorithms (such as sequence models or physics-based trajectory mapping) to analyze the ball's speed and direction, allowing the system to predict which player is most likely to receive the next pass.</w:t>
      </w:r>
    </w:p>
    <w:p w14:paraId="00000026" w14:textId="77777777" w:rsidR="00CA3060" w:rsidRDefault="00000000">
      <w:pPr>
        <w:numPr>
          <w:ilvl w:val="0"/>
          <w:numId w:val="2"/>
        </w:numPr>
      </w:pPr>
      <w:r>
        <w:rPr>
          <w:b/>
          <w:bCs/>
        </w:rPr>
        <w:t>Automated MVP &amp; Performance Analytics:</w:t>
      </w:r>
      <w:r>
        <w:t xml:space="preserve"> By maintaining strict ID consistency and mapping IDs to specific match events (e.g., goals scored, successful passes, or maximum possession time), the algorithm could automatically generate player statistics and designate a "Most Valuable Player" (MVP) at the end of the match.</w:t>
      </w:r>
    </w:p>
    <w:p w14:paraId="00000027" w14:textId="77777777" w:rsidR="00CA3060" w:rsidRDefault="00000000">
      <w:pPr>
        <w:numPr>
          <w:ilvl w:val="0"/>
          <w:numId w:val="2"/>
        </w:numPr>
      </w:pPr>
      <w:r>
        <w:rPr>
          <w:b/>
          <w:bCs/>
        </w:rPr>
        <w:t>Upgraded Visual Annotations:</w:t>
      </w:r>
      <w:r>
        <w:t xml:space="preserve"> Enhancing the current visual markers (the ellipses drawn at the players' feet) by adding dynamic opacity, glowing effects, or high-contrast shadow strokes. This will ensure the markers remain highly visible and visually appealing against varying shades of green grass.</w:t>
      </w:r>
    </w:p>
    <w:p w14:paraId="00000028" w14:textId="77777777" w:rsidR="00CA3060" w:rsidRDefault="00000000">
      <w:pPr>
        <w:numPr>
          <w:ilvl w:val="0"/>
          <w:numId w:val="2"/>
        </w:numPr>
      </w:pPr>
      <w:r>
        <w:rPr>
          <w:b/>
          <w:bCs/>
        </w:rPr>
        <w:lastRenderedPageBreak/>
        <w:t>Camera Motion Compensation (</w:t>
      </w:r>
      <w:proofErr w:type="spellStart"/>
      <w:r>
        <w:rPr>
          <w:b/>
          <w:bCs/>
        </w:rPr>
        <w:t>Homography</w:t>
      </w:r>
      <w:proofErr w:type="spellEnd"/>
      <w:r>
        <w:rPr>
          <w:b/>
          <w:bCs/>
        </w:rPr>
        <w:t>):</w:t>
      </w:r>
      <w:r>
        <w:t xml:space="preserve"> Integrating a background motion estimation algorithm (like Optical Flow or </w:t>
      </w:r>
      <w:proofErr w:type="spellStart"/>
      <w:r>
        <w:t>Homography</w:t>
      </w:r>
      <w:proofErr w:type="spellEnd"/>
      <w:r>
        <w:t xml:space="preserve"> matrices) would adjust the ball's pixel-jump logic based on camera panning, making the </w:t>
      </w:r>
      <w:r>
        <w:rPr>
          <w:rFonts w:ascii="Roboto Mono" w:eastAsia="Roboto Mono" w:hAnsi="Roboto Mono" w:cs="Roboto Mono"/>
          <w:color w:val="188038"/>
        </w:rPr>
        <w:t>MAX_PIXEL_JUMP</w:t>
      </w:r>
      <w:r>
        <w:t xml:space="preserve"> heuristic much more robust.</w:t>
      </w:r>
    </w:p>
    <w:p w14:paraId="00000029" w14:textId="77777777" w:rsidR="00CA3060" w:rsidRDefault="00000000">
      <w:pPr>
        <w:numPr>
          <w:ilvl w:val="0"/>
          <w:numId w:val="2"/>
        </w:numPr>
        <w:spacing w:after="240"/>
      </w:pPr>
      <w:r>
        <w:rPr>
          <w:b/>
          <w:bCs/>
        </w:rPr>
        <w:t>Advanced Re-Identification (Re-ID):</w:t>
      </w:r>
      <w:r>
        <w:t xml:space="preserve"> Implementing a dedicated appearance-based Re-ID model (such as </w:t>
      </w:r>
      <w:proofErr w:type="spellStart"/>
      <w:r>
        <w:t>DeepSORT</w:t>
      </w:r>
      <w:proofErr w:type="spellEnd"/>
      <w:r>
        <w:t xml:space="preserve"> or </w:t>
      </w:r>
      <w:proofErr w:type="spellStart"/>
      <w:r>
        <w:t>StrongSORT</w:t>
      </w:r>
      <w:proofErr w:type="spellEnd"/>
      <w:r>
        <w:t>) would drastically reduce player ID switches during close-contact tackles and overlapping.</w:t>
      </w:r>
    </w:p>
    <w:p w14:paraId="0000002A" w14:textId="77777777" w:rsidR="00CA3060" w:rsidRDefault="00CA3060"/>
    <w:sectPr w:rsidR="00CA30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EB28FA1-B969-4A98-840E-D92CB6D7E084}"/>
  </w:font>
  <w:font w:name="Calibri">
    <w:panose1 w:val="020F0502020204030204"/>
    <w:charset w:val="00"/>
    <w:family w:val="swiss"/>
    <w:pitch w:val="variable"/>
    <w:sig w:usb0="E4002EFF" w:usb1="C200247B" w:usb2="00000009" w:usb3="00000000" w:csb0="000001FF" w:csb1="00000000"/>
    <w:embedRegular r:id="rId2" w:fontKey="{75A3D8D2-BDD2-4214-A580-464408C90A5A}"/>
  </w:font>
  <w:font w:name="Cambria">
    <w:panose1 w:val="02040503050406030204"/>
    <w:charset w:val="00"/>
    <w:family w:val="roman"/>
    <w:pitch w:val="variable"/>
    <w:sig w:usb0="E00006FF" w:usb1="420024FF" w:usb2="02000000" w:usb3="00000000" w:csb0="0000019F" w:csb1="00000000"/>
    <w:embedRegular r:id="rId3" w:fontKey="{BD7FF4DA-8552-400F-9F23-E96551A186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105CE"/>
    <w:multiLevelType w:val="multilevel"/>
    <w:tmpl w:val="A9582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F9750A"/>
    <w:multiLevelType w:val="multilevel"/>
    <w:tmpl w:val="A7E6B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913D82"/>
    <w:multiLevelType w:val="multilevel"/>
    <w:tmpl w:val="DC94C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FD213D"/>
    <w:multiLevelType w:val="multilevel"/>
    <w:tmpl w:val="9044F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BE107D"/>
    <w:multiLevelType w:val="multilevel"/>
    <w:tmpl w:val="95682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7B033E"/>
    <w:multiLevelType w:val="multilevel"/>
    <w:tmpl w:val="3F8C3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C875EB"/>
    <w:multiLevelType w:val="multilevel"/>
    <w:tmpl w:val="0BDAF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EE50C6"/>
    <w:multiLevelType w:val="multilevel"/>
    <w:tmpl w:val="E5CA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5599708">
    <w:abstractNumId w:val="6"/>
  </w:num>
  <w:num w:numId="2" w16cid:durableId="425811013">
    <w:abstractNumId w:val="5"/>
  </w:num>
  <w:num w:numId="3" w16cid:durableId="2085444385">
    <w:abstractNumId w:val="2"/>
  </w:num>
  <w:num w:numId="4" w16cid:durableId="1323895267">
    <w:abstractNumId w:val="3"/>
  </w:num>
  <w:num w:numId="5" w16cid:durableId="1102342355">
    <w:abstractNumId w:val="4"/>
  </w:num>
  <w:num w:numId="6" w16cid:durableId="261425552">
    <w:abstractNumId w:val="7"/>
  </w:num>
  <w:num w:numId="7" w16cid:durableId="2100758893">
    <w:abstractNumId w:val="1"/>
  </w:num>
  <w:num w:numId="8" w16cid:durableId="1855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060"/>
    <w:rsid w:val="00815BA4"/>
    <w:rsid w:val="00CA3060"/>
    <w:rsid w:val="00D77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C4CA0E-A8B0-48CF-A243-A84CBE89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1213</Words>
  <Characters>6920</Characters>
  <Application>Microsoft Office Word</Application>
  <DocSecurity>0</DocSecurity>
  <Lines>57</Lines>
  <Paragraphs>16</Paragraphs>
  <ScaleCrop>false</ScaleCrop>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vipin saini</cp:lastModifiedBy>
  <cp:revision>2</cp:revision>
  <dcterms:created xsi:type="dcterms:W3CDTF">2026-04-06T17:20:00Z</dcterms:created>
  <dcterms:modified xsi:type="dcterms:W3CDTF">2026-04-06T17:21:00Z</dcterms:modified>
</cp:coreProperties>
</file>