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480"/>
        <w:jc w:val="center"/>
      </w:pPr>
      <w:r>
        <w:rPr>
          <w:b/>
          <w:bCs/>
          <w:color w:val="2E75B6"/>
          <w:sz w:val="48"/>
          <w:szCs w:val="48"/>
        </w:rPr>
        <w:t xml:space="preserve">GenAI Observability Platform</w:t>
      </w:r>
    </w:p>
    <w:p>
      <w:pPr>
        <w:spacing w:after="240"/>
        <w:jc w:val="center"/>
      </w:pPr>
      <w:r>
        <w:rPr>
          <w:color w:val="666666"/>
          <w:sz w:val="32"/>
          <w:szCs w:val="32"/>
        </w:rPr>
        <w:t xml:space="preserve">Technical Architecture &amp; Implementation Guide</w:t>
      </w:r>
    </w:p>
    <w:p>
      <w:pPr>
        <w:spacing w:after="1440"/>
        <w:jc w:val="center"/>
      </w:pPr>
      <w:r>
        <w:rPr>
          <w:i/>
          <w:iCs/>
          <w:sz w:val="24"/>
          <w:szCs w:val="24"/>
        </w:rPr>
        <w:t xml:space="preserve">Toyota - GenAI Observability for Agents &amp; MCP</w:t>
      </w:r>
    </w:p>
    <w:p>
      <w:pPr>
        <w:jc w:val="center"/>
      </w:pPr>
      <w:r>
        <w:rPr>
          <w:color w:val="999999"/>
          <w:sz w:val="22"/>
          <w:szCs w:val="22"/>
        </w:rPr>
        <w:t xml:space="preserve">January 9, 2026</w:t>
      </w:r>
    </w:p>
    <w:p>
      <w:r>
        <w:br w:type="page"/>
      </w:r>
    </w:p>
    <w:p>
      <w:pPr>
        <w:pStyle w:val="Heading1"/>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240"/>
      </w:pPr>
      <w:r>
        <w:t xml:space="preserve">This document provides comprehensive technical architecture and implementation details for Toyota&amp;#x2019;s GenAI Observability Platform. The platform enables real-time monitoring, analytics, and automated root cause analysis for GenAI agents and Model Context Protocol (MCP) usage.</w:t>
      </w:r>
    </w:p>
    <w:p>
      <w:pPr>
        <w:pStyle w:val="Heading1"/>
      </w:pPr>
      <w:r>
        <w:t xml:space="preserve">1. Architecture Overview</w:t>
      </w:r>
    </w:p>
    <w:p>
      <w:pPr>
        <w:pStyle w:val="Heading2"/>
      </w:pPr>
      <w:r>
        <w:t xml:space="preserve">1.1 High-Level System Architecture</w:t>
      </w:r>
    </w:p>
    <w:p>
      <w:pPr>
        <w:spacing w:after="120"/>
      </w:pPr>
      <w:r>
        <w:t xml:space="preserve">The GenAI Observability Platform consists of six main layers:</w:t>
      </w:r>
    </w:p>
    <w:p>
      <w:pPr>
        <w:pStyle w:val="ListParagraph"/>
        <w:numPr>
          <w:ilvl w:val="0"/>
          <w:numId w:val="2"/>
        </w:numPr>
      </w:pPr>
      <w:r>
        <w:t xml:space="preserve">Data Collection Layer - Instrumentation and telemetry capture</w:t>
      </w:r>
    </w:p>
    <w:p>
      <w:pPr>
        <w:pStyle w:val="ListParagraph"/>
        <w:numPr>
          <w:ilvl w:val="0"/>
          <w:numId w:val="2"/>
        </w:numPr>
      </w:pPr>
      <w:r>
        <w:t xml:space="preserve">Ingestion Layer - API Gateway, Lambda, Kinesis, Firehose</w:t>
      </w:r>
    </w:p>
    <w:p>
      <w:pPr>
        <w:pStyle w:val="ListParagraph"/>
        <w:numPr>
          <w:ilvl w:val="0"/>
          <w:numId w:val="2"/>
        </w:numPr>
      </w:pPr>
      <w:r>
        <w:t xml:space="preserve">Storage Layer - RDS, DynamoDB, Timestream, OpenSearch, S3</w:t>
      </w:r>
    </w:p>
    <w:p>
      <w:pPr>
        <w:pStyle w:val="ListParagraph"/>
        <w:numPr>
          <w:ilvl w:val="0"/>
          <w:numId w:val="2"/>
        </w:numPr>
      </w:pPr>
      <w:r>
        <w:t xml:space="preserve">Processing Layer - Lambda, EMR/Glue, Step Functions</w:t>
      </w:r>
    </w:p>
    <w:p>
      <w:pPr>
        <w:pStyle w:val="ListParagraph"/>
        <w:numPr>
          <w:ilvl w:val="0"/>
          <w:numId w:val="2"/>
        </w:numPr>
      </w:pPr>
      <w:r>
        <w:t xml:space="preserve">Application Layer - GraphQL API, REST API, WebSocket</w:t>
      </w:r>
    </w:p>
    <w:p>
      <w:pPr>
        <w:pStyle w:val="ListParagraph"/>
        <w:numPr>
          <w:ilvl w:val="0"/>
          <w:numId w:val="2"/>
        </w:numPr>
      </w:pPr>
      <w:r>
        <w:t xml:space="preserve">Presentation Layer - React Portal, Grafana, QuickSight</w:t>
      </w:r>
    </w:p>
    <w:p>
      <w:pPr>
        <w:pStyle w:val="Heading2"/>
      </w:pPr>
      <w:r>
        <w:t xml:space="preserve">1.2 Storage Layer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60"/>
        <w:gridCol w:w="25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Storage Layer</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Data Stored</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Access Method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RDS Aurora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 config, MCP servers, SLA configs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 source of truth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RDS Data API (SQL)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DynamoDB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Real-time invocations, errors, MCP calls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High-throughput operations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DynamoDB Query API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Timestream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Metrics, latency, token usage, costs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Time-series analytics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Timestream Query (SQL)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OpenSearch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Distributed traces, logs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Full-text search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OpenSearch Query API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Historical data, archives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Long-term storage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S3 Select (Parquet)</w:t>
            </w:r>
          </w:p>
        </w:tc>
      </w:tr>
    </w:tbl>
    <w:p>
      <w:r>
        <w:br w:type="page"/>
      </w:r>
    </w:p>
    <w:p>
      <w:pPr>
        <w:pStyle w:val="Heading1"/>
      </w:pPr>
      <w:r>
        <w:t xml:space="preserve">2. Self-Service Portal</w:t>
      </w:r>
    </w:p>
    <w:p>
      <w:pPr>
        <w:pStyle w:val="Heading2"/>
      </w:pPr>
      <w:r>
        <w:t xml:space="preserve">2.1 Technology Stack</w:t>
      </w:r>
    </w:p>
    <w:p>
      <w:pPr>
        <w:spacing w:after="120"/>
      </w:pPr>
      <w:r>
        <w:t xml:space="preserve">The self-service agent registration portal is built with a modern, serverless architecture:</w:t>
      </w:r>
    </w:p>
    <w:p>
      <w:pPr>
        <w:pStyle w:val="Heading3"/>
      </w:pPr>
      <w:r>
        <w:t xml:space="preserve">Frontend Technologies</w:t>
      </w:r>
    </w:p>
    <w:p>
      <w:pPr>
        <w:pStyle w:val="ListParagraph"/>
        <w:numPr>
          <w:ilvl w:val="0"/>
          <w:numId w:val="2"/>
        </w:numPr>
      </w:pPr>
      <w:r>
        <w:t xml:space="preserve">React 18+ with TypeScript</w:t>
      </w:r>
    </w:p>
    <w:p>
      <w:pPr>
        <w:pStyle w:val="ListParagraph"/>
        <w:numPr>
          <w:ilvl w:val="0"/>
          <w:numId w:val="2"/>
        </w:numPr>
      </w:pPr>
      <w:r>
        <w:t xml:space="preserve">AWS Amplify UI Components / Cloudscape Design System</w:t>
      </w:r>
    </w:p>
    <w:p>
      <w:pPr>
        <w:pStyle w:val="ListParagraph"/>
        <w:numPr>
          <w:ilvl w:val="0"/>
          <w:numId w:val="2"/>
        </w:numPr>
      </w:pPr>
      <w:r>
        <w:t xml:space="preserve">React Query (TanStack Query) for server state</w:t>
      </w:r>
    </w:p>
    <w:p>
      <w:pPr>
        <w:pStyle w:val="ListParagraph"/>
        <w:numPr>
          <w:ilvl w:val="0"/>
          <w:numId w:val="2"/>
        </w:numPr>
      </w:pPr>
      <w:r>
        <w:t xml:space="preserve">React Hook Form with Zod validation</w:t>
      </w:r>
    </w:p>
    <w:p>
      <w:pPr>
        <w:pStyle w:val="ListParagraph"/>
        <w:numPr>
          <w:ilvl w:val="0"/>
          <w:numId w:val="2"/>
        </w:numPr>
      </w:pPr>
      <w:r>
        <w:t xml:space="preserve">Tailwind CSS + shadcn/ui components</w:t>
      </w:r>
    </w:p>
    <w:p>
      <w:pPr>
        <w:pStyle w:val="ListParagraph"/>
        <w:numPr>
          <w:ilvl w:val="0"/>
          <w:numId w:val="2"/>
        </w:numPr>
      </w:pPr>
      <w:r>
        <w:t xml:space="preserve">AWS AppSync for real-time updates</w:t>
      </w:r>
    </w:p>
    <w:p>
      <w:pPr>
        <w:pStyle w:val="Heading3"/>
        <w:spacing w:before="240"/>
      </w:pPr>
      <w:r>
        <w:t xml:space="preserve">Backend Technologies</w:t>
      </w:r>
    </w:p>
    <w:p>
      <w:pPr>
        <w:pStyle w:val="ListParagraph"/>
        <w:numPr>
          <w:ilvl w:val="0"/>
          <w:numId w:val="2"/>
        </w:numPr>
      </w:pPr>
      <w:r>
        <w:t xml:space="preserve">API Gateway (REST) for write operations</w:t>
      </w:r>
    </w:p>
    <w:p>
      <w:pPr>
        <w:pStyle w:val="ListParagraph"/>
        <w:numPr>
          <w:ilvl w:val="0"/>
          <w:numId w:val="2"/>
        </w:numPr>
      </w:pPr>
      <w:r>
        <w:t xml:space="preserve">AWS AppSync (GraphQL) for read operations</w:t>
      </w:r>
    </w:p>
    <w:p>
      <w:pPr>
        <w:pStyle w:val="ListParagraph"/>
        <w:numPr>
          <w:ilvl w:val="0"/>
          <w:numId w:val="2"/>
        </w:numPr>
      </w:pPr>
      <w:r>
        <w:t xml:space="preserve">Lambda functions (Node.js 20 or Python 3.12)</w:t>
      </w:r>
    </w:p>
    <w:p>
      <w:pPr>
        <w:pStyle w:val="ListParagraph"/>
        <w:numPr>
          <w:ilvl w:val="0"/>
          <w:numId w:val="2"/>
        </w:numPr>
      </w:pPr>
      <w:r>
        <w:t xml:space="preserve">Aurora PostgreSQL Serverless v2 (RDS)</w:t>
      </w:r>
    </w:p>
    <w:p>
      <w:pPr>
        <w:pStyle w:val="ListParagraph"/>
        <w:numPr>
          <w:ilvl w:val="0"/>
          <w:numId w:val="2"/>
        </w:numPr>
      </w:pPr>
      <w:r>
        <w:t xml:space="preserve">AWS Cognito for authentication</w:t>
      </w:r>
    </w:p>
    <w:p>
      <w:pPr>
        <w:pStyle w:val="Heading2"/>
      </w:pPr>
      <w:r>
        <w:t xml:space="preserve">2.2 Dual API Pattern</w:t>
      </w:r>
    </w:p>
    <w:p>
      <w:pPr>
        <w:spacing w:after="120"/>
      </w:pPr>
      <w:r>
        <w:t xml:space="preserve">The portal implements a sophisticated dual API pattern that separates write and read operations for optimal performance and scalability:</w:t>
      </w:r>
    </w:p>
    <w:p>
      <w:pPr>
        <w:pStyle w:val="Heading3"/>
      </w:pPr>
      <w:r>
        <w:t xml:space="preserve">REST API (Writes)</w:t>
      </w:r>
    </w:p>
    <w:p>
      <w:pPr>
        <w:spacing w:after="120"/>
      </w:pPr>
      <w:r>
        <w:t xml:space="preserve">All write operations (agent registration, updates, deletions) go through API Gateway to Lambda functions that write directly to the RDS Aurora PostgreSQL cluster. This approach provides:</w:t>
      </w:r>
    </w:p>
    <w:p>
      <w:pPr>
        <w:pStyle w:val="ListParagraph"/>
        <w:numPr>
          <w:ilvl w:val="0"/>
          <w:numId w:val="2"/>
        </w:numPr>
      </w:pPr>
      <w:r>
        <w:t xml:space="preserve">Simpler transaction handling</w:t>
      </w:r>
    </w:p>
    <w:p>
      <w:pPr>
        <w:pStyle w:val="ListParagraph"/>
        <w:numPr>
          <w:ilvl w:val="0"/>
          <w:numId w:val="2"/>
        </w:numPr>
      </w:pPr>
      <w:r>
        <w:t xml:space="preserve">Complex business logic and validation in one place</w:t>
      </w:r>
    </w:p>
    <w:p>
      <w:pPr>
        <w:pStyle w:val="ListParagraph"/>
        <w:numPr>
          <w:ilvl w:val="0"/>
          <w:numId w:val="2"/>
        </w:numPr>
      </w:pPr>
      <w:r>
        <w:t xml:space="preserve">Event emission to EventBridge after writes</w:t>
      </w:r>
    </w:p>
    <w:p>
      <w:pPr>
        <w:pStyle w:val="ListParagraph"/>
        <w:numPr>
          <w:ilvl w:val="0"/>
          <w:numId w:val="2"/>
        </w:numPr>
      </w:pPr>
      <w:r>
        <w:t xml:space="preserve">Centralized audit logging</w:t>
      </w:r>
    </w:p>
    <w:p>
      <w:pPr>
        <w:pStyle w:val="Heading3"/>
      </w:pPr>
      <w:r>
        <w:t xml:space="preserve">GraphQL API (Reads)</w:t>
      </w:r>
    </w:p>
    <w:p>
      <w:pPr>
        <w:spacing w:after="120"/>
      </w:pPr>
      <w:r>
        <w:t xml:space="preserve">All read operations use AWS AppSync to query across multiple storage layers (RDS, DynamoDB, Timestream, OpenSearch) with a single GraphQL query. This provides:</w:t>
      </w:r>
    </w:p>
    <w:p>
      <w:pPr>
        <w:pStyle w:val="ListParagraph"/>
        <w:numPr>
          <w:ilvl w:val="0"/>
          <w:numId w:val="2"/>
        </w:numPr>
      </w:pPr>
      <w:r>
        <w:t xml:space="preserve">Multi-source data federation</w:t>
      </w:r>
    </w:p>
    <w:p>
      <w:pPr>
        <w:pStyle w:val="ListParagraph"/>
        <w:numPr>
          <w:ilvl w:val="0"/>
          <w:numId w:val="2"/>
        </w:numPr>
      </w:pPr>
      <w:r>
        <w:t xml:space="preserve">Flexible client-driven data fetching</w:t>
      </w:r>
    </w:p>
    <w:p>
      <w:pPr>
        <w:pStyle w:val="ListParagraph"/>
        <w:numPr>
          <w:ilvl w:val="0"/>
          <w:numId w:val="2"/>
        </w:numPr>
      </w:pPr>
      <w:r>
        <w:t xml:space="preserve">Real-time subscriptions via WebSocket</w:t>
      </w:r>
    </w:p>
    <w:p>
      <w:pPr>
        <w:pStyle w:val="ListParagraph"/>
        <w:numPr>
          <w:ilvl w:val="0"/>
          <w:numId w:val="2"/>
        </w:numPr>
      </w:pPr>
      <w:r>
        <w:t xml:space="preserve">Reduced over-fetching with intelligent caching</w:t>
      </w:r>
    </w:p>
    <w:p>
      <w:r>
        <w:br w:type="page"/>
      </w:r>
    </w:p>
    <w:p>
      <w:pPr>
        <w:pStyle w:val="Heading1"/>
      </w:pPr>
      <w:r>
        <w:t xml:space="preserve">3. LLM-Powered Root Cause Analysis</w:t>
      </w:r>
    </w:p>
    <w:p>
      <w:pPr>
        <w:pStyle w:val="Heading2"/>
      </w:pPr>
      <w:r>
        <w:t xml:space="preserve">3.1 Overview</w:t>
      </w:r>
    </w:p>
    <w:p>
      <w:pPr>
        <w:spacing w:after="240"/>
      </w:pPr>
      <w:r>
        <w:t xml:space="preserve">The platform features an automated root cause analysis system powered by Claude Sonnet 4 that investigates production errors in real-time. When an error is detected, a Step Functions workflow orchestrates comprehensive data gathering from all storage layers and generates actionable insights.</w:t>
      </w:r>
    </w:p>
    <w:p>
      <w:pPr>
        <w:pStyle w:val="Heading2"/>
      </w:pPr>
      <w:r>
        <w:t xml:space="preserve">3.2 Data Access Requirements</w:t>
      </w:r>
    </w:p>
    <w:p>
      <w:pPr>
        <w:spacing w:after="120"/>
      </w:pPr>
      <w:r>
        <w:t xml:space="preserve">The LLM investigation requires access to the following data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Storage Layer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Data Accessed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Investigation Purpose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IAM Permissions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RDS Aurora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Agent configuration, MCP servers, SLA configs, recent changes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Understanding expected behavior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rds-data:ExecuteStatement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DynamoDB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Error details, recent invocations, similar errors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Identifying patterns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dynamodb:Query, dynamodb:GetItem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Timestream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Token usage trends, latency metrics, error rates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Detecting anomalies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timestream:Select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OpenSearch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Distributed traces, application logs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Request flow visibility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es:ESHttpGet, es:ESHttpPost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Historical invocations, long-term patterns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Pattern analysis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s3:GetObject, s3:SelectObjectContent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Bedrock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Sonnet 4 model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AI-powered analysis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bedrock:InvokeModel</w:t>
            </w:r>
          </w:p>
        </w:tc>
      </w:tr>
    </w:tbl>
    <w:p>
      <w:pPr>
        <w:pStyle w:val="Heading2"/>
      </w:pPr>
      <w:r>
        <w:t xml:space="preserve">3.3 Step Functions Workflow</w:t>
      </w:r>
    </w:p>
    <w:p>
      <w:pPr>
        <w:spacing w:after="120"/>
      </w:pPr>
      <w:r>
        <w:t xml:space="preserve">The investigation workflow consists of the following steps:</w:t>
      </w:r>
    </w:p>
    <w:p>
      <w:pPr>
        <w:pStyle w:val="Heading3"/>
      </w:pPr>
      <w:r>
        <w:t xml:space="preserve">Step 1: ValidateErrorEvent</w:t>
      </w:r>
    </w:p>
    <w:p>
      <w:pPr>
        <w:pStyle w:val="ListParagraph"/>
        <w:numPr>
          <w:ilvl w:val="0"/>
          <w:numId w:val="2"/>
        </w:numPr>
      </w:pPr>
      <w:r>
        <w:t xml:space="preserve">Data Access: DynamoDB (genai-errors table)</w:t>
      </w:r>
    </w:p>
    <w:p>
      <w:pPr>
        <w:pStyle w:val="ListParagraph"/>
        <w:numPr>
          <w:ilvl w:val="0"/>
          <w:numId w:val="2"/>
        </w:numPr>
      </w:pPr>
      <w:r>
        <w:t xml:space="preserve">Purpose: Validate error event structure and fetch complete details</w:t>
      </w:r>
    </w:p>
    <w:p>
      <w:pPr>
        <w:pStyle w:val="ListParagraph"/>
        <w:numPr>
          <w:ilvl w:val="0"/>
          <w:numId w:val="2"/>
        </w:numPr>
      </w:pPr>
      <w:r>
        <w:t xml:space="preserve">IAM Permissions: dynamodb:GetItem</w:t>
      </w:r>
    </w:p>
    <w:p>
      <w:pPr>
        <w:pStyle w:val="Heading3"/>
      </w:pPr>
      <w:r>
        <w:t xml:space="preserve">Step 2: CheckErrorSeverity</w:t>
      </w:r>
    </w:p>
    <w:p>
      <w:pPr>
        <w:pStyle w:val="ListParagraph"/>
        <w:numPr>
          <w:ilvl w:val="0"/>
          <w:numId w:val="2"/>
        </w:numPr>
      </w:pPr>
      <w:r>
        <w:t xml:space="preserve">Data Access: None (uses previous step data)</w:t>
      </w:r>
    </w:p>
    <w:p>
      <w:pPr>
        <w:pStyle w:val="ListParagraph"/>
        <w:numPr>
          <w:ilvl w:val="0"/>
          <w:numId w:val="2"/>
        </w:numPr>
      </w:pPr>
      <w:r>
        <w:t xml:space="preserve">Purpose: Route to appropriate investigation depth</w:t>
      </w:r>
    </w:p>
    <w:p>
      <w:pPr>
        <w:pStyle w:val="ListParagraph"/>
        <w:numPr>
          <w:ilvl w:val="0"/>
          <w:numId w:val="2"/>
        </w:numPr>
      </w:pPr>
      <w:r>
        <w:t xml:space="preserve">Logic: CRITICAL/HIGH → Full investigation, MEDIUM/LOW → Simplified</w:t>
      </w:r>
    </w:p>
    <w:p>
      <w:pPr>
        <w:pStyle w:val="Heading3"/>
      </w:pPr>
      <w:r>
        <w:t xml:space="preserve">Step 3: ParallelDataGathering</w:t>
      </w:r>
    </w:p>
    <w:p>
      <w:pPr>
        <w:spacing w:after="120"/>
      </w:pPr>
      <w:r>
        <w:t xml:space="preserve">Six parallel branches execute simultaneously to gather comprehensive context:</w:t>
      </w:r>
    </w:p>
    <w:p>
      <w:pPr>
        <w:pStyle w:val="ListParagraph"/>
        <w:numPr>
          <w:ilvl w:val="0"/>
          <w:numId w:val="2"/>
        </w:numPr>
      </w:pPr>
      <w:r>
        <w:rPr>
          <w:b/>
          <w:bCs/>
        </w:rPr>
        <w:t xml:space="preserve">Branch 1 - GetAgentConfig: </w:t>
      </w:r>
      <w:r>
        <w:t xml:space="preserve">Queries RDS for agent metadata, MCP servers, SLA configs, notification settings, and recent configuration changes</w:t>
      </w:r>
    </w:p>
    <w:p>
      <w:pPr>
        <w:pStyle w:val="ListParagraph"/>
        <w:numPr>
          <w:ilvl w:val="0"/>
          <w:numId w:val="2"/>
        </w:numPr>
      </w:pPr>
      <w:r>
        <w:rPr>
          <w:b/>
          <w:bCs/>
        </w:rPr>
        <w:t xml:space="preserve">Branch 2 - GetRecentInvocations: </w:t>
      </w:r>
      <w:r>
        <w:t xml:space="preserve">Queries DynamoDB for last 100 invocations to identify patterns and statistics</w:t>
      </w:r>
    </w:p>
    <w:p>
      <w:pPr>
        <w:pStyle w:val="ListParagraph"/>
        <w:numPr>
          <w:ilvl w:val="0"/>
          <w:numId w:val="2"/>
        </w:numPr>
      </w:pPr>
      <w:r>
        <w:rPr>
          <w:b/>
          <w:bCs/>
        </w:rPr>
        <w:t xml:space="preserve">Branch 3 - GetSimilarErrors: </w:t>
      </w:r>
      <w:r>
        <w:t xml:space="preserve">Queries DynamoDB for similar historical errors from past 7 days</w:t>
      </w:r>
    </w:p>
    <w:p>
      <w:pPr>
        <w:pStyle w:val="ListParagraph"/>
        <w:numPr>
          <w:ilvl w:val="0"/>
          <w:numId w:val="2"/>
        </w:numPr>
      </w:pPr>
      <w:r>
        <w:rPr>
          <w:b/>
          <w:bCs/>
        </w:rPr>
        <w:t xml:space="preserve">Branch 4 - GetMetricsTrends: </w:t>
      </w:r>
      <w:r>
        <w:t xml:space="preserve">Queries Timestream for latency, token usage, error rates, and cost metrics</w:t>
      </w:r>
    </w:p>
    <w:p>
      <w:pPr>
        <w:pStyle w:val="ListParagraph"/>
        <w:numPr>
          <w:ilvl w:val="0"/>
          <w:numId w:val="2"/>
        </w:numPr>
      </w:pPr>
      <w:r>
        <w:rPr>
          <w:b/>
          <w:bCs/>
        </w:rPr>
        <w:t xml:space="preserve">Branch 5 - GetDistributedTrace: </w:t>
      </w:r>
      <w:r>
        <w:t xml:space="preserve">Queries OpenSearch for complete distributed trace showing request flow</w:t>
      </w:r>
    </w:p>
    <w:p>
      <w:pPr>
        <w:pStyle w:val="ListParagraph"/>
        <w:numPr>
          <w:ilvl w:val="0"/>
          <w:numId w:val="2"/>
        </w:numPr>
      </w:pPr>
      <w:r>
        <w:rPr>
          <w:b/>
          <w:bCs/>
        </w:rPr>
        <w:t xml:space="preserve">Branch 6 - GetApplicationLogs: </w:t>
      </w:r>
      <w:r>
        <w:t xml:space="preserve">Queries OpenSearch for application logs ±5 minutes from error time</w:t>
      </w:r>
    </w:p>
    <w:p>
      <w:pPr>
        <w:pStyle w:val="Heading3"/>
      </w:pPr>
      <w:r>
        <w:t xml:space="preserve">Step 4: MergeContextData</w:t>
      </w:r>
    </w:p>
    <w:p>
      <w:pPr>
        <w:pStyle w:val="ListParagraph"/>
        <w:numPr>
          <w:ilvl w:val="0"/>
          <w:numId w:val="2"/>
        </w:numPr>
      </w:pPr>
      <w:r>
        <w:t xml:space="preserve">Data Access: None (in-memory merge)</w:t>
      </w:r>
    </w:p>
    <w:p>
      <w:pPr>
        <w:pStyle w:val="ListParagraph"/>
        <w:numPr>
          <w:ilvl w:val="0"/>
          <w:numId w:val="2"/>
        </w:numPr>
      </w:pPr>
      <w:r>
        <w:t xml:space="preserve">Purpose: Combine all parallel branch results into single context object</w:t>
      </w:r>
    </w:p>
    <w:p>
      <w:pPr>
        <w:pStyle w:val="Heading3"/>
      </w:pPr>
      <w:r>
        <w:t xml:space="preserve">Step 5: BuildInvestigationPrompt</w:t>
      </w:r>
    </w:p>
    <w:p>
      <w:pPr>
        <w:pStyle w:val="ListParagraph"/>
        <w:numPr>
          <w:ilvl w:val="0"/>
          <w:numId w:val="2"/>
        </w:numPr>
      </w:pPr>
      <w:r>
        <w:t xml:space="preserve">Data Access: None (uses merged data)</w:t>
      </w:r>
    </w:p>
    <w:p>
      <w:pPr>
        <w:pStyle w:val="ListParagraph"/>
        <w:numPr>
          <w:ilvl w:val="0"/>
          <w:numId w:val="2"/>
        </w:numPr>
      </w:pPr>
      <w:r>
        <w:t xml:space="preserve">Purpose: Construct comprehensive prompt for Claude with all context</w:t>
      </w:r>
    </w:p>
    <w:p>
      <w:pPr>
        <w:pStyle w:val="Heading3"/>
      </w:pPr>
      <w:r>
        <w:t xml:space="preserve">Step 6: InvokeLLMAnalysis</w:t>
      </w:r>
    </w:p>
    <w:p>
      <w:pPr>
        <w:pStyle w:val="ListParagraph"/>
        <w:numPr>
          <w:ilvl w:val="0"/>
          <w:numId w:val="2"/>
        </w:numPr>
      </w:pPr>
      <w:r>
        <w:t xml:space="preserve">Data Access: AWS Bedrock (Claude Sonnet 4)</w:t>
      </w:r>
    </w:p>
    <w:p>
      <w:pPr>
        <w:pStyle w:val="ListParagraph"/>
        <w:numPr>
          <w:ilvl w:val="0"/>
          <w:numId w:val="2"/>
        </w:numPr>
      </w:pPr>
      <w:r>
        <w:t xml:space="preserve">Purpose: Generate AI-powered root cause analysis</w:t>
      </w:r>
    </w:p>
    <w:p>
      <w:pPr>
        <w:pStyle w:val="ListParagraph"/>
        <w:numPr>
          <w:ilvl w:val="0"/>
          <w:numId w:val="2"/>
        </w:numPr>
      </w:pPr>
      <w:r>
        <w:t xml:space="preserve">IAM Permissions: bedrock:InvokeModel</w:t>
      </w:r>
    </w:p>
    <w:p>
      <w:pPr>
        <w:pStyle w:val="Heading3"/>
      </w:pPr>
      <w:r>
        <w:t xml:space="preserve">Step 7: ParseLLMResponse</w:t>
      </w:r>
    </w:p>
    <w:p>
      <w:pPr>
        <w:pStyle w:val="ListParagraph"/>
        <w:numPr>
          <w:ilvl w:val="0"/>
          <w:numId w:val="2"/>
        </w:numPr>
      </w:pPr>
      <w:r>
        <w:t xml:space="preserve">Data Access: None (parses LLM response)</w:t>
      </w:r>
    </w:p>
    <w:p>
      <w:pPr>
        <w:pStyle w:val="ListParagraph"/>
        <w:numPr>
          <w:ilvl w:val="0"/>
          <w:numId w:val="2"/>
        </w:numPr>
      </w:pPr>
      <w:r>
        <w:t xml:space="preserve">Purpose: Extract and validate JSON analysis from Claude</w:t>
      </w:r>
    </w:p>
    <w:p>
      <w:pPr>
        <w:pStyle w:val="Heading3"/>
      </w:pPr>
      <w:r>
        <w:t xml:space="preserve">Step 8: StoreInvestigationResults</w:t>
      </w:r>
    </w:p>
    <w:p>
      <w:pPr>
        <w:pStyle w:val="ListParagraph"/>
        <w:numPr>
          <w:ilvl w:val="0"/>
          <w:numId w:val="2"/>
        </w:numPr>
      </w:pPr>
      <w:r>
        <w:t xml:space="preserve">Data Access: DynamoDB (genai-investigations, genai-errors tables)</w:t>
      </w:r>
    </w:p>
    <w:p>
      <w:pPr>
        <w:pStyle w:val="ListParagraph"/>
        <w:numPr>
          <w:ilvl w:val="0"/>
          <w:numId w:val="2"/>
        </w:numPr>
      </w:pPr>
      <w:r>
        <w:t xml:space="preserve">Purpose: Persist analysis results for future reference</w:t>
      </w:r>
    </w:p>
    <w:p>
      <w:pPr>
        <w:pStyle w:val="ListParagraph"/>
        <w:numPr>
          <w:ilvl w:val="0"/>
          <w:numId w:val="2"/>
        </w:numPr>
      </w:pPr>
      <w:r>
        <w:t xml:space="preserve">IAM Permissions: dynamodb:PutItem, dynamodb:UpdateItem</w:t>
      </w:r>
    </w:p>
    <w:p>
      <w:pPr>
        <w:pStyle w:val="Heading3"/>
      </w:pPr>
      <w:r>
        <w:t xml:space="preserve">Step 9: DetermineNotificationChannel</w:t>
      </w:r>
    </w:p>
    <w:p>
      <w:pPr>
        <w:pStyle w:val="ListParagraph"/>
        <w:numPr>
          <w:ilvl w:val="0"/>
          <w:numId w:val="2"/>
        </w:numPr>
      </w:pPr>
      <w:r>
        <w:t xml:space="preserve">Data Access: None (uses error severity)</w:t>
      </w:r>
    </w:p>
    <w:p>
      <w:pPr>
        <w:pStyle w:val="ListParagraph"/>
        <w:numPr>
          <w:ilvl w:val="0"/>
          <w:numId w:val="2"/>
        </w:numPr>
      </w:pPr>
      <w:r>
        <w:t xml:space="preserve">Purpose: Route to appropriate notification channels</w:t>
      </w:r>
    </w:p>
    <w:p>
      <w:pPr>
        <w:pStyle w:val="ListParagraph"/>
        <w:numPr>
          <w:ilvl w:val="0"/>
          <w:numId w:val="2"/>
        </w:numPr>
      </w:pPr>
      <w:r>
        <w:t xml:space="preserve">Logic: CRITICAL → PagerDuty + Slack + Email + JIRA</w:t>
      </w:r>
    </w:p>
    <w:p>
      <w:pPr>
        <w:pStyle w:val="Heading3"/>
      </w:pPr>
      <w:r>
        <w:t xml:space="preserve">Step 10: Send Notifications</w:t>
      </w:r>
    </w:p>
    <w:p>
      <w:pPr>
        <w:spacing w:after="120"/>
      </w:pPr>
      <w:r>
        <w:t xml:space="preserve">Parallel notification sending based on severity:</w:t>
      </w:r>
    </w:p>
    <w:p>
      <w:pPr>
        <w:pStyle w:val="ListParagraph"/>
        <w:numPr>
          <w:ilvl w:val="0"/>
          <w:numId w:val="2"/>
        </w:numPr>
      </w:pPr>
      <w:r>
        <w:t xml:space="preserve">SendPagerDuty: Creates incident (CRITICAL only)</w:t>
      </w:r>
    </w:p>
    <w:p>
      <w:pPr>
        <w:pStyle w:val="ListParagraph"/>
        <w:numPr>
          <w:ilvl w:val="0"/>
          <w:numId w:val="2"/>
        </w:numPr>
      </w:pPr>
      <w:r>
        <w:t xml:space="preserve">SendSlack: Posts rich formatted message</w:t>
      </w:r>
    </w:p>
    <w:p>
      <w:pPr>
        <w:pStyle w:val="ListParagraph"/>
        <w:numPr>
          <w:ilvl w:val="0"/>
          <w:numId w:val="2"/>
        </w:numPr>
      </w:pPr>
      <w:r>
        <w:t xml:space="preserve">SendEmail: Sends HTML email via SES</w:t>
      </w:r>
    </w:p>
    <w:p>
      <w:pPr>
        <w:pStyle w:val="ListParagraph"/>
        <w:numPr>
          <w:ilvl w:val="0"/>
          <w:numId w:val="2"/>
        </w:numPr>
      </w:pPr>
      <w:r>
        <w:t xml:space="preserve">CreateJIRATicket: Creates tracking ticket (CRITICAL only)</w:t>
      </w:r>
    </w:p>
    <w:p>
      <w:pPr>
        <w:pStyle w:val="Heading3"/>
      </w:pPr>
      <w:r>
        <w:t xml:space="preserve">Step 11: LogCompletedInvestigation</w:t>
      </w:r>
    </w:p>
    <w:p>
      <w:pPr>
        <w:pStyle w:val="ListParagraph"/>
        <w:numPr>
          <w:ilvl w:val="0"/>
          <w:numId w:val="2"/>
        </w:numPr>
      </w:pPr>
      <w:r>
        <w:t xml:space="preserve">Data Access: CloudWatch Logs, CloudWatch Metrics</w:t>
      </w:r>
    </w:p>
    <w:p>
      <w:pPr>
        <w:pStyle w:val="ListParagraph"/>
        <w:numPr>
          <w:ilvl w:val="0"/>
          <w:numId w:val="2"/>
        </w:numPr>
      </w:pPr>
      <w:r>
        <w:t xml:space="preserve">Purpose: Final logging and metrics emission</w:t>
      </w:r>
    </w:p>
    <w:p>
      <w:pPr>
        <w:pStyle w:val="ListParagraph"/>
        <w:numPr>
          <w:ilvl w:val="0"/>
          <w:numId w:val="2"/>
        </w:numPr>
      </w:pPr>
      <w:r>
        <w:t xml:space="preserve">IAM Permissions: logs:PutLogEvents, cloudwatch:PutMetricData</w:t>
      </w:r>
    </w:p>
    <w:p>
      <w:r>
        <w:br w:type="page"/>
      </w:r>
    </w:p>
    <w:p>
      <w:pPr>
        <w:pStyle w:val="Heading1"/>
      </w:pPr>
      <w:r>
        <w:t xml:space="preserve">4. Frontend Hosting Architecture</w:t>
      </w:r>
    </w:p>
    <w:p>
      <w:pPr>
        <w:pStyle w:val="Heading2"/>
      </w:pPr>
      <w:r>
        <w:t xml:space="preserve">4.1 S3 + CloudFront Architecture</w:t>
      </w:r>
    </w:p>
    <w:p>
      <w:pPr>
        <w:spacing w:after="240"/>
      </w:pPr>
      <w:r>
        <w:t xml:space="preserve">The React single-page application is hosted using Amazon S3 for static file storage and CloudFront CDN for global content delivery. S3 stores the compiled, bundled JavaScript application (not traditional web pages).</w:t>
      </w:r>
    </w:p>
    <w:p>
      <w:pPr>
        <w:pStyle w:val="Heading3"/>
      </w:pPr>
      <w:r>
        <w:t xml:space="preserve">What S3 Contains</w:t>
      </w:r>
    </w:p>
    <w:p>
      <w:pPr>
        <w:pStyle w:val="ListParagraph"/>
        <w:numPr>
          <w:ilvl w:val="0"/>
          <w:numId w:val="2"/>
        </w:numPr>
      </w:pPr>
      <w:r>
        <w:t xml:space="preserve">index.html - Single entry point for the application</w:t>
      </w:r>
    </w:p>
    <w:p>
      <w:pPr>
        <w:pStyle w:val="ListParagraph"/>
        <w:numPr>
          <w:ilvl w:val="0"/>
          <w:numId w:val="2"/>
        </w:numPr>
      </w:pPr>
      <w:r>
        <w:t xml:space="preserve">static/js/ - Bundled React application with hashed filenames</w:t>
      </w:r>
    </w:p>
    <w:p>
      <w:pPr>
        <w:pStyle w:val="ListParagraph"/>
        <w:numPr>
          <w:ilvl w:val="0"/>
          <w:numId w:val="2"/>
        </w:numPr>
      </w:pPr>
      <w:r>
        <w:t xml:space="preserve">static/css/ - Compiled stylesheets with cache busting</w:t>
      </w:r>
    </w:p>
    <w:p>
      <w:pPr>
        <w:pStyle w:val="ListParagraph"/>
        <w:numPr>
          <w:ilvl w:val="0"/>
          <w:numId w:val="2"/>
        </w:numPr>
      </w:pPr>
      <w:r>
        <w:t xml:space="preserve">static/media/ - Images, icons, and other assets</w:t>
      </w:r>
    </w:p>
    <w:p>
      <w:pPr>
        <w:pStyle w:val="Heading3"/>
        <w:spacing w:before="240"/>
      </w:pPr>
      <w:r>
        <w:t xml:space="preserve">CloudFront Configuration</w:t>
      </w:r>
    </w:p>
    <w:p>
      <w:pPr>
        <w:spacing w:after="120"/>
      </w:pPr>
      <w:r>
        <w:t xml:space="preserve">CloudFront is configured with custom error responses to support client-side routing in the React SPA:</w:t>
      </w:r>
    </w:p>
    <w:p>
      <w:pPr>
        <w:pStyle w:val="ListParagraph"/>
        <w:numPr>
          <w:ilvl w:val="0"/>
          <w:numId w:val="2"/>
        </w:numPr>
      </w:pPr>
      <w:r>
        <w:t xml:space="preserve">404/403 errors return index.html with 200 status</w:t>
      </w:r>
    </w:p>
    <w:p>
      <w:pPr>
        <w:pStyle w:val="ListParagraph"/>
        <w:numPr>
          <w:ilvl w:val="0"/>
          <w:numId w:val="2"/>
        </w:numPr>
      </w:pPr>
      <w:r>
        <w:t xml:space="preserve">Static assets cached for 1 year (immutable)</w:t>
      </w:r>
    </w:p>
    <w:p>
      <w:pPr>
        <w:pStyle w:val="ListParagraph"/>
        <w:numPr>
          <w:ilvl w:val="0"/>
          <w:numId w:val="2"/>
        </w:numPr>
      </w:pPr>
      <w:r>
        <w:t xml:space="preserve">index.html never cached (no-cache, must-revalidate)</w:t>
      </w:r>
    </w:p>
    <w:p>
      <w:pPr>
        <w:pStyle w:val="ListParagraph"/>
        <w:numPr>
          <w:ilvl w:val="0"/>
          <w:numId w:val="2"/>
        </w:numPr>
      </w:pPr>
      <w:r>
        <w:t xml:space="preserve">SSL/TLS certificate for HTTPS</w:t>
      </w:r>
    </w:p>
    <w:p>
      <w:pPr>
        <w:pStyle w:val="Heading2"/>
      </w:pPr>
      <w:r>
        <w:t xml:space="preserve">4.2 Build and Deployment Pipeline</w:t>
      </w:r>
    </w:p>
    <w:p>
      <w:pPr>
        <w:spacing w:after="120"/>
      </w:pPr>
      <w:r>
        <w:t xml:space="preserve">The CI/CD pipeline compiles the React application and deploys to S3:</w:t>
      </w:r>
    </w:p>
    <w:p>
      <w:pPr>
        <w:pStyle w:val="ListParagraph"/>
        <w:numPr>
          <w:ilvl w:val="0"/>
          <w:numId w:val="3"/>
        </w:numPr>
      </w:pPr>
      <w:r>
        <w:t xml:space="preserve">Developer pushes code to main branch</w:t>
      </w:r>
    </w:p>
    <w:p>
      <w:pPr>
        <w:pStyle w:val="ListParagraph"/>
        <w:numPr>
          <w:ilvl w:val="0"/>
          <w:numId w:val="3"/>
        </w:numPr>
      </w:pPr>
      <w:r>
        <w:t xml:space="preserve">GitHub Actions / CodePipeline triggers</w:t>
      </w:r>
    </w:p>
    <w:p>
      <w:pPr>
        <w:pStyle w:val="ListParagraph"/>
        <w:numPr>
          <w:ilvl w:val="0"/>
          <w:numId w:val="3"/>
        </w:numPr>
      </w:pPr>
      <w:r>
        <w:t xml:space="preserve">npm run build compiles React application</w:t>
      </w:r>
    </w:p>
    <w:p>
      <w:pPr>
        <w:pStyle w:val="ListParagraph"/>
        <w:numPr>
          <w:ilvl w:val="0"/>
          <w:numId w:val="3"/>
        </w:numPr>
      </w:pPr>
      <w:r>
        <w:t xml:space="preserve">aws s3 sync uploads build artifacts to S3</w:t>
      </w:r>
    </w:p>
    <w:p>
      <w:pPr>
        <w:pStyle w:val="ListParagraph"/>
        <w:numPr>
          <w:ilvl w:val="0"/>
          <w:numId w:val="3"/>
        </w:numPr>
      </w:pPr>
      <w:r>
        <w:t xml:space="preserve">CloudFront cache invalidation triggers</w:t>
      </w:r>
    </w:p>
    <w:p>
      <w:pPr>
        <w:pStyle w:val="ListParagraph"/>
        <w:numPr>
          <w:ilvl w:val="0"/>
          <w:numId w:val="3"/>
        </w:numPr>
      </w:pPr>
      <w:r>
        <w:t xml:space="preserve">Application available globally via CDN</w:t>
      </w:r>
    </w:p>
    <w:p>
      <w:r>
        <w:br w:type="page"/>
      </w:r>
    </w:p>
    <w:p>
      <w:pPr>
        <w:pStyle w:val="Heading1"/>
      </w:pPr>
      <w:r>
        <w:t xml:space="preserve">5. Implementation Details</w:t>
      </w:r>
    </w:p>
    <w:p>
      <w:pPr>
        <w:pStyle w:val="Heading2"/>
      </w:pPr>
      <w:r>
        <w:t xml:space="preserve">5.1 Database Schema (RDS Aurora PostgreSQL)</w:t>
      </w:r>
    </w:p>
    <w:p>
      <w:pPr>
        <w:pStyle w:val="Heading3"/>
      </w:pPr>
      <w:r>
        <w:t xml:space="preserve">agents Table</w:t>
      </w:r>
    </w:p>
    <w:p>
      <w:pPr>
        <w:pStyle w:val="CodeBlock"/>
        <w:spacing w:before="120" w:after="120"/>
      </w:pPr>
      <w:r>
        <w:t xml:space="preserve">CREATE TABLE agents (
  id UUID PRIMARY KEY DEFAULT gen_random_uuid(),
  name VARCHAR(255) NOT NULL,
  description TEXT,
  version VARCHAR(50),
  owner_id UUID NOT NULL REFERENCES agent_owners(id),
  created_at TIMESTAMP DEFAULT NOW(),
  updated_at TIMESTAMP DEFAULT NOW()
);</w:t>
      </w:r>
    </w:p>
    <w:p>
      <w:pPr>
        <w:pStyle w:val="Heading3"/>
      </w:pPr>
      <w:r>
        <w:t xml:space="preserve">mcp_servers Table</w:t>
      </w:r>
    </w:p>
    <w:p>
      <w:pPr>
        <w:pStyle w:val="CodeBlock"/>
        <w:spacing w:before="120" w:after="120"/>
      </w:pPr>
      <w:r>
        <w:t xml:space="preserve">CREATE TABLE mcp_servers (
  id UUID PRIMARY KEY DEFAULT gen_random_uuid(),
  agent_id UUID NOT NULL REFERENCES agents(id),
  name VARCHAR(255) NOT NULL,
  endpoint VARCHAR(500) NOT NULL,
  protocol VARCHAR(50) NOT NULL,
  capabilities JSONB,
  timeout_ms INTEGER DEFAULT 5000,
  retry_policy JSONB
);</w:t>
      </w:r>
    </w:p>
    <w:p>
      <w:pPr>
        <w:pStyle w:val="Heading2"/>
      </w:pPr>
      <w:r>
        <w:t xml:space="preserve">5.2 DynamoDB Tables</w:t>
      </w:r>
    </w:p>
    <w:p>
      <w:pPr>
        <w:pStyle w:val="Heading3"/>
      </w:pPr>
      <w:r>
        <w:t xml:space="preserve">genai-invocations Table</w:t>
      </w:r>
    </w:p>
    <w:p>
      <w:pPr>
        <w:pStyle w:val="ListParagraph"/>
        <w:numPr>
          <w:ilvl w:val="0"/>
          <w:numId w:val="2"/>
        </w:numPr>
      </w:pPr>
      <w:r>
        <w:t xml:space="preserve">Partition Key: invocation_id (String)</w:t>
      </w:r>
    </w:p>
    <w:p>
      <w:pPr>
        <w:pStyle w:val="ListParagraph"/>
        <w:numPr>
          <w:ilvl w:val="0"/>
          <w:numId w:val="2"/>
        </w:numPr>
      </w:pPr>
      <w:r>
        <w:t xml:space="preserve">GSI: agent_id-timestamp-index</w:t>
      </w:r>
    </w:p>
    <w:p>
      <w:pPr>
        <w:pStyle w:val="ListParagraph"/>
        <w:numPr>
          <w:ilvl w:val="0"/>
          <w:numId w:val="2"/>
        </w:numPr>
      </w:pPr>
      <w:r>
        <w:t xml:space="preserve">TTL: 30 days</w:t>
      </w:r>
    </w:p>
    <w:p>
      <w:pPr>
        <w:pStyle w:val="ListParagraph"/>
        <w:numPr>
          <w:ilvl w:val="0"/>
          <w:numId w:val="2"/>
        </w:numPr>
      </w:pPr>
      <w:r>
        <w:t xml:space="preserve">Attributes: status, input_tokens, output_tokens, latency_ms, cost</w:t>
      </w:r>
    </w:p>
    <w:p>
      <w:pPr>
        <w:pStyle w:val="Heading3"/>
      </w:pPr>
      <w:r>
        <w:t xml:space="preserve">genai-errors Table</w:t>
      </w:r>
    </w:p>
    <w:p>
      <w:pPr>
        <w:pStyle w:val="ListParagraph"/>
        <w:numPr>
          <w:ilvl w:val="0"/>
          <w:numId w:val="2"/>
        </w:numPr>
      </w:pPr>
      <w:r>
        <w:t xml:space="preserve">Partition Key: error_id (String)</w:t>
      </w:r>
    </w:p>
    <w:p>
      <w:pPr>
        <w:pStyle w:val="ListParagraph"/>
        <w:numPr>
          <w:ilvl w:val="0"/>
          <w:numId w:val="2"/>
        </w:numPr>
      </w:pPr>
      <w:r>
        <w:t xml:space="preserve">GSI: agent_id-error_type-timestamp-index</w:t>
      </w:r>
    </w:p>
    <w:p>
      <w:pPr>
        <w:pStyle w:val="ListParagraph"/>
        <w:numPr>
          <w:ilvl w:val="0"/>
          <w:numId w:val="2"/>
        </w:numPr>
      </w:pPr>
      <w:r>
        <w:t xml:space="preserve">DynamoDB Streams: Enabled (triggers Step Functions)</w:t>
      </w:r>
    </w:p>
    <w:p>
      <w:pPr>
        <w:pStyle w:val="ListParagraph"/>
        <w:numPr>
          <w:ilvl w:val="0"/>
          <w:numId w:val="2"/>
        </w:numPr>
      </w:pPr>
      <w:r>
        <w:t xml:space="preserve">Attributes: severity, error_type, error_message, stack_trace, llm_analysis</w:t>
      </w:r>
    </w:p>
    <w:p>
      <w:r>
        <w:br w:type="page"/>
      </w:r>
    </w:p>
    <w:p>
      <w:pPr>
        <w:pStyle w:val="Heading1"/>
      </w:pPr>
      <w:r>
        <w:t xml:space="preserve">6. Security &amp; Access Control</w:t>
      </w:r>
    </w:p>
    <w:p>
      <w:pPr>
        <w:pStyle w:val="Heading2"/>
      </w:pPr>
      <w:r>
        <w:t xml:space="preserve">6.1 Authentication &amp; Authorization</w:t>
      </w:r>
    </w:p>
    <w:p>
      <w:pPr>
        <w:spacing w:after="120"/>
      </w:pPr>
      <w:r>
        <w:t xml:space="preserve">The platform uses AWS Cognito User Pools for authentication with three permission levels:</w:t>
      </w:r>
    </w:p>
    <w:p>
      <w:pPr>
        <w:pStyle w:val="ListParagraph"/>
        <w:numPr>
          <w:ilvl w:val="0"/>
          <w:numId w:val="2"/>
        </w:numPr>
      </w:pPr>
      <w:r>
        <w:rPr>
          <w:b/>
          <w:bCs/>
        </w:rPr>
        <w:t xml:space="preserve">Admin: </w:t>
      </w:r>
      <w:r>
        <w:t xml:space="preserve">Full access to all agents, can approve registrations</w:t>
      </w:r>
    </w:p>
    <w:p>
      <w:pPr>
        <w:pStyle w:val="ListParagraph"/>
        <w:numPr>
          <w:ilvl w:val="0"/>
          <w:numId w:val="2"/>
        </w:numPr>
      </w:pPr>
      <w:r>
        <w:rPr>
          <w:b/>
          <w:bCs/>
        </w:rPr>
        <w:t xml:space="preserve">Developer: </w:t>
      </w:r>
      <w:r>
        <w:t xml:space="preserve">Register and manage their own agents</w:t>
      </w:r>
    </w:p>
    <w:p>
      <w:pPr>
        <w:pStyle w:val="ListParagraph"/>
        <w:numPr>
          <w:ilvl w:val="0"/>
          <w:numId w:val="2"/>
        </w:numPr>
      </w:pPr>
      <w:r>
        <w:rPr>
          <w:b/>
          <w:bCs/>
        </w:rPr>
        <w:t xml:space="preserve">Viewer: </w:t>
      </w:r>
      <w:r>
        <w:t xml:space="preserve">Read-only access to agent metadata</w:t>
      </w:r>
    </w:p>
    <w:p>
      <w:pPr>
        <w:pStyle w:val="Heading2"/>
      </w:pPr>
      <w:r>
        <w:t xml:space="preserve">6.2 Data Protection</w:t>
      </w:r>
    </w:p>
    <w:p>
      <w:pPr>
        <w:pStyle w:val="ListParagraph"/>
        <w:numPr>
          <w:ilvl w:val="0"/>
          <w:numId w:val="2"/>
        </w:numPr>
      </w:pPr>
      <w:r>
        <w:t xml:space="preserve">All data at rest encrypted with AWS KMS</w:t>
      </w:r>
    </w:p>
    <w:p>
      <w:pPr>
        <w:pStyle w:val="ListParagraph"/>
        <w:numPr>
          <w:ilvl w:val="0"/>
          <w:numId w:val="2"/>
        </w:numPr>
      </w:pPr>
      <w:r>
        <w:t xml:space="preserve">All data in transit uses TLS 1.2+</w:t>
      </w:r>
    </w:p>
    <w:p>
      <w:pPr>
        <w:pStyle w:val="ListParagraph"/>
        <w:numPr>
          <w:ilvl w:val="0"/>
          <w:numId w:val="2"/>
        </w:numPr>
      </w:pPr>
      <w:r>
        <w:t xml:space="preserve">S3 bucket blocks all public access</w:t>
      </w:r>
    </w:p>
    <w:p>
      <w:pPr>
        <w:pStyle w:val="ListParagraph"/>
        <w:numPr>
          <w:ilvl w:val="0"/>
          <w:numId w:val="2"/>
        </w:numPr>
      </w:pPr>
      <w:r>
        <w:t xml:space="preserve">CloudFront OAI restricts S3 access</w:t>
      </w:r>
    </w:p>
    <w:p>
      <w:pPr>
        <w:pStyle w:val="ListParagraph"/>
        <w:numPr>
          <w:ilvl w:val="0"/>
          <w:numId w:val="2"/>
        </w:numPr>
      </w:pPr>
      <w:r>
        <w:t xml:space="preserve">RDS in private subnets with security groups</w:t>
      </w:r>
    </w:p>
    <w:p>
      <w:pPr>
        <w:pStyle w:val="ListParagraph"/>
        <w:numPr>
          <w:ilvl w:val="0"/>
          <w:numId w:val="2"/>
        </w:numPr>
      </w:pPr>
      <w:r>
        <w:t xml:space="preserve">Secrets stored in AWS Secrets Manager</w:t>
      </w:r>
    </w:p>
    <w:p>
      <w:r>
        <w:br w:type="page"/>
      </w:r>
    </w:p>
    <w:p>
      <w:pPr>
        <w:pStyle w:val="Heading1"/>
      </w:pPr>
      <w:r>
        <w:t xml:space="preserve">7. Cost Optimization Strategies</w:t>
      </w:r>
    </w:p>
    <w:p>
      <w:pPr>
        <w:pStyle w:val="Heading2"/>
      </w:pPr>
      <w:r>
        <w:t xml:space="preserve">7.1 Storage Layer Optimization</w:t>
      </w:r>
    </w:p>
    <w:p>
      <w:pPr>
        <w:pStyle w:val="ListParagraph"/>
        <w:numPr>
          <w:ilvl w:val="0"/>
          <w:numId w:val="2"/>
        </w:numPr>
      </w:pPr>
      <w:r>
        <w:t xml:space="preserve">DynamoDB: On-demand pricing for hot data (30 days TTL)</w:t>
      </w:r>
    </w:p>
    <w:p>
      <w:pPr>
        <w:pStyle w:val="ListParagraph"/>
        <w:numPr>
          <w:ilvl w:val="0"/>
          <w:numId w:val="2"/>
        </w:numPr>
      </w:pPr>
      <w:r>
        <w:t xml:space="preserve">S3: Intelligent-Tiering for historical data</w:t>
      </w:r>
    </w:p>
    <w:p>
      <w:pPr>
        <w:pStyle w:val="ListParagraph"/>
        <w:numPr>
          <w:ilvl w:val="0"/>
          <w:numId w:val="2"/>
        </w:numPr>
      </w:pPr>
      <w:r>
        <w:t xml:space="preserve">Timestream: 1 hour memory, 30 days magnetic, archive to S3</w:t>
      </w:r>
    </w:p>
    <w:p>
      <w:pPr>
        <w:pStyle w:val="ListParagraph"/>
        <w:numPr>
          <w:ilvl w:val="0"/>
          <w:numId w:val="2"/>
        </w:numPr>
      </w:pPr>
      <w:r>
        <w:t xml:space="preserve">RDS: Aurora Serverless v2 auto-scales with demand</w:t>
      </w:r>
    </w:p>
    <w:p>
      <w:pPr>
        <w:pStyle w:val="Heading2"/>
      </w:pPr>
      <w:r>
        <w:t xml:space="preserve">7.2 Compute Optimization</w:t>
      </w:r>
    </w:p>
    <w:p>
      <w:pPr>
        <w:pStyle w:val="ListParagraph"/>
        <w:numPr>
          <w:ilvl w:val="0"/>
          <w:numId w:val="2"/>
        </w:numPr>
      </w:pPr>
      <w:r>
        <w:t xml:space="preserve">Lambda: ARM64 Graviton2 processors (20% cost reduction)</w:t>
      </w:r>
    </w:p>
    <w:p>
      <w:pPr>
        <w:pStyle w:val="ListParagraph"/>
        <w:numPr>
          <w:ilvl w:val="0"/>
          <w:numId w:val="2"/>
        </w:numPr>
      </w:pPr>
      <w:r>
        <w:t xml:space="preserve">RDS Proxy: Connection pooling reduces Lambda cold starts</w:t>
      </w:r>
    </w:p>
    <w:p>
      <w:pPr>
        <w:pStyle w:val="ListParagraph"/>
        <w:numPr>
          <w:ilvl w:val="0"/>
          <w:numId w:val="2"/>
        </w:numPr>
      </w:pPr>
      <w:r>
        <w:t xml:space="preserve">CloudFront: Edge caching reduces origin requests</w:t>
      </w:r>
    </w:p>
    <w:p>
      <w:pPr>
        <w:pStyle w:val="ListParagraph"/>
        <w:numPr>
          <w:ilvl w:val="0"/>
          <w:numId w:val="2"/>
        </w:numPr>
      </w:pPr>
      <w:r>
        <w:t xml:space="preserve">Step Functions Express: Lower cost for short investigations</w:t>
      </w:r>
    </w:p>
    <w:p>
      <w:pPr>
        <w:pStyle w:val="Heading2"/>
      </w:pPr>
      <w:r>
        <w:t xml:space="preserve">7.3 LLM Cost Management</w:t>
      </w:r>
    </w:p>
    <w:p>
      <w:pPr>
        <w:pStyle w:val="ListParagraph"/>
        <w:numPr>
          <w:ilvl w:val="0"/>
          <w:numId w:val="2"/>
        </w:numPr>
      </w:pPr>
      <w:r>
        <w:t xml:space="preserve">Only invoke Claude for CRITICAL/HIGH severity errors</w:t>
      </w:r>
    </w:p>
    <w:p>
      <w:pPr>
        <w:pStyle w:val="ListParagraph"/>
        <w:numPr>
          <w:ilvl w:val="0"/>
          <w:numId w:val="2"/>
        </w:numPr>
      </w:pPr>
      <w:r>
        <w:t xml:space="preserve">Cache similar error analyses for 24 hours</w:t>
      </w:r>
    </w:p>
    <w:p>
      <w:pPr>
        <w:pStyle w:val="ListParagraph"/>
        <w:numPr>
          <w:ilvl w:val="0"/>
          <w:numId w:val="2"/>
        </w:numPr>
      </w:pPr>
      <w:r>
        <w:t xml:space="preserve">Limit prompt size to essential context only</w:t>
      </w:r>
    </w:p>
    <w:p>
      <w:pPr>
        <w:pStyle w:val="ListParagraph"/>
        <w:numPr>
          <w:ilvl w:val="0"/>
          <w:numId w:val="2"/>
        </w:numPr>
      </w:pPr>
      <w:r>
        <w:t xml:space="preserve">Use Bedrock Provisioned Throughput for predictable costs</w:t>
      </w:r>
    </w:p>
    <w:p>
      <w:r>
        <w:br w:type="page"/>
      </w:r>
    </w:p>
    <w:p>
      <w:pPr>
        <w:pStyle w:val="Heading1"/>
      </w:pPr>
      <w:r>
        <w:t xml:space="preserve">8. Conclusion</w:t>
      </w:r>
    </w:p>
    <w:p>
      <w:pPr>
        <w:spacing w:after="240"/>
      </w:pPr>
      <w:r>
        <w:t xml:space="preserve">This GenAI Observability Platform provides Toyota with comprehensive monitoring, analytics, and automated root cause analysis capabilities for GenAI agents and MCP usage. The architecture leverages AWS managed services for scalability, reliability, and cost-effectiveness while incorporating cutting-edge AI capabilities through Claude Sonnet 4.</w:t>
      </w:r>
    </w:p>
    <w:p>
      <w:pPr>
        <w:spacing w:after="120"/>
      </w:pPr>
      <w:r>
        <w:t xml:space="preserve">Key benefits include:</w:t>
      </w:r>
    </w:p>
    <w:p>
      <w:pPr>
        <w:pStyle w:val="ListParagraph"/>
        <w:numPr>
          <w:ilvl w:val="0"/>
          <w:numId w:val="2"/>
        </w:numPr>
      </w:pPr>
      <w:r>
        <w:t xml:space="preserve">Real-time visibility into agent operations and performance</w:t>
      </w:r>
    </w:p>
    <w:p>
      <w:pPr>
        <w:pStyle w:val="ListParagraph"/>
        <w:numPr>
          <w:ilvl w:val="0"/>
          <w:numId w:val="2"/>
        </w:numPr>
      </w:pPr>
      <w:r>
        <w:t xml:space="preserve">Automated incident investigation reducing MTTR</w:t>
      </w:r>
    </w:p>
    <w:p>
      <w:pPr>
        <w:pStyle w:val="ListParagraph"/>
        <w:numPr>
          <w:ilvl w:val="0"/>
          <w:numId w:val="2"/>
        </w:numPr>
      </w:pPr>
      <w:r>
        <w:t xml:space="preserve">Multi-channel alerting with rich context</w:t>
      </w:r>
    </w:p>
    <w:p>
      <w:pPr>
        <w:pStyle w:val="ListParagraph"/>
        <w:numPr>
          <w:ilvl w:val="0"/>
          <w:numId w:val="2"/>
        </w:numPr>
      </w:pPr>
      <w:r>
        <w:t xml:space="preserve">Self-service portal for agent registration</w:t>
      </w:r>
    </w:p>
    <w:p>
      <w:pPr>
        <w:pStyle w:val="ListParagraph"/>
        <w:numPr>
          <w:ilvl w:val="0"/>
          <w:numId w:val="2"/>
        </w:numPr>
      </w:pPr>
      <w:r>
        <w:t xml:space="preserve">Cost-optimized architecture with intelligent data tiering</w:t>
      </w:r>
    </w:p>
    <w:p>
      <w:pPr>
        <w:pStyle w:val="ListParagraph"/>
        <w:numPr>
          <w:ilvl w:val="0"/>
          <w:numId w:val="2"/>
        </w:numPr>
      </w:pPr>
      <w:r>
        <w:t xml:space="preserve">Comprehensive audit trail and compliance support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75B6"/>
      <w:sz w:val="32"/>
      <w:szCs w:val="32"/>
    </w:rPr>
  </w:style>
  <w:style w:type="paragraph" w:styleId="Heading2">
    <w:name w:val="Heading 2"/>
    <w:basedOn w:val="Normal"/>
    <w:next w:val="Normal"/>
    <w:qFormat/>
    <w:pPr>
      <w:spacing w:before="180" w:after="90"/>
      <w:outlineLvl w:val="1"/>
    </w:pPr>
    <w:rPr>
      <w:rFonts w:ascii="Arial" w:cs="Arial" w:eastAsia="Arial" w:hAnsi="Arial"/>
      <w:b/>
      <w:bCs/>
      <w:color w:val="2E75B6"/>
      <w:sz w:val="28"/>
      <w:szCs w:val="28"/>
    </w:rPr>
  </w:style>
  <w:style w:type="paragraph" w:styleId="Heading3">
    <w:name w:val="Heading 3"/>
    <w:basedOn w:val="Normal"/>
    <w:next w:val="Normal"/>
    <w:qFormat/>
    <w:pPr>
      <w:spacing w:before="120" w:after="60"/>
      <w:outlineLvl w:val="2"/>
    </w:pPr>
    <w:rPr>
      <w:rFonts w:ascii="Arial" w:cs="Arial" w:eastAsia="Arial" w:hAnsi="Arial"/>
      <w:b/>
      <w:bCs/>
      <w:color w:val="2E75B6"/>
      <w:sz w:val="26"/>
      <w:szCs w:val="26"/>
    </w:rPr>
  </w:style>
  <w:style w:type="paragraph" w:styleId="CodeBlock">
    <w:name w:val="Code Block"/>
    <w:basedOn w:val="Normal"/>
    <w:pPr>
      <w:shd w:fill="F5F5F5" w:val="clear"/>
      <w:spacing w:before="120" w:after="12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2026-01-09T18:37:59.924Z</dcterms:created>
  <dcterms:modified xsi:type="dcterms:W3CDTF">2026-01-09T18:37:59.924Z</dcterms:modified>
</cp:coreProperties>
</file>

<file path=docProps/custom.xml><?xml version="1.0" encoding="utf-8"?>
<Properties xmlns="http://schemas.openxmlformats.org/officeDocument/2006/custom-properties" xmlns:vt="http://schemas.openxmlformats.org/officeDocument/2006/docPropsVTypes"/>
</file>