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Оцените себя на признаки инсулинорезистентности.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Вы все время хотите есть и не можете остановиться?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Без еды вас трясет и становитесь раздражительным?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Испытываете сонливость после еды?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Часто отекаете?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Жир откладывается в области талии ( объем талии больше 80 см для женщин и больше 94 см для мужчин)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Есть участки с потемневшей кожей в местах естественных складок в области подмышек, шеи, на суставах?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 теле есть папилломы?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Испытываете сильную тягу к сладкому, мучному, шоколаду?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 вас есть кисты (СПКЯ, кисты молочных желез и т. п.)?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Наличие более 2-х признаков может указывать на инсулинорезистентность!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Названия сахаровна этикетке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глюкозно-фруктозный сироп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ГФС,HFCS GFS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сахароза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фруктоза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сахарный тростник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кукурузный сахар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сахар-цырец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мед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фруктовый концентрат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клнновый сироп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измельченный солод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рисовый и кукурузный сироп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сироп сушеного  тростника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инвертный сахар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сироп коричневого риса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сое белого винограда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ячменный солод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декстрин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декстроза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галактоза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лактоза молочный сахар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мальтодекстрин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ячмень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маннит сорбит ксилит мальтит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кокосовый сазар тростниковые кристаллы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