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5A8" w:rsidRPr="000E55A8" w:rsidRDefault="000E55A8" w:rsidP="000E55A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bookmarkStart w:id="0" w:name="_GoBack"/>
      <w:r w:rsidRPr="000E55A8">
        <w:rPr>
          <w:rFonts w:ascii="Times New Roman" w:hAnsi="Times New Roman" w:cs="Times New Roman"/>
          <w:b/>
          <w:bCs/>
          <w:i/>
          <w:iCs/>
          <w:sz w:val="32"/>
          <w:szCs w:val="32"/>
        </w:rPr>
        <w:t>Точки впливу на систему</w:t>
      </w:r>
    </w:p>
    <w:bookmarkEnd w:id="0"/>
    <w:p w:rsidR="000E55A8" w:rsidRPr="000E55A8" w:rsidRDefault="000E55A8" w:rsidP="000E55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sz w:val="28"/>
          <w:szCs w:val="28"/>
        </w:rPr>
        <w:t>Точки впливу (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leverage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Донеллою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Медоуз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>) — місця, де невелика зміна може дати значний ефект.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Найвищий рівень впливу — парадигма та цілі системи</w:t>
      </w:r>
      <w:r w:rsidRPr="000E55A8">
        <w:rPr>
          <w:rFonts w:ascii="Times New Roman" w:hAnsi="Times New Roman" w:cs="Times New Roman"/>
          <w:sz w:val="28"/>
          <w:szCs w:val="28"/>
        </w:rPr>
        <w:t xml:space="preserve"> Зміна мети з «автоматизації процесів» на «профілактичну та персоналізовану медицину» — кардинально змінює весь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 (додає AI,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геноміку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wearables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>).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Правила системи (</w:t>
      </w:r>
      <w:proofErr w:type="spellStart"/>
      <w:r w:rsidRPr="000E55A8">
        <w:rPr>
          <w:rFonts w:ascii="Times New Roman" w:hAnsi="Times New Roman" w:cs="Times New Roman"/>
          <w:b/>
          <w:bCs/>
          <w:sz w:val="28"/>
          <w:szCs w:val="28"/>
        </w:rPr>
        <w:t>інсентивы</w:t>
      </w:r>
      <w:proofErr w:type="spellEnd"/>
      <w:r w:rsidRPr="000E55A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E55A8">
        <w:rPr>
          <w:rFonts w:ascii="Times New Roman" w:hAnsi="Times New Roman" w:cs="Times New Roman"/>
          <w:sz w:val="28"/>
          <w:szCs w:val="28"/>
        </w:rPr>
        <w:t xml:space="preserve"> Зміна моделі монетизації (з оплати за візит на підписку або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pay-per-health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>) — впливає на функціонал (більше профілактики, менше реактивного лікування).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Місця сили (</w:t>
      </w:r>
      <w:proofErr w:type="spellStart"/>
      <w:r w:rsidRPr="000E55A8">
        <w:rPr>
          <w:rFonts w:ascii="Times New Roman" w:hAnsi="Times New Roman" w:cs="Times New Roman"/>
          <w:b/>
          <w:bCs/>
          <w:sz w:val="28"/>
          <w:szCs w:val="28"/>
        </w:rPr>
        <w:t>power</w:t>
      </w:r>
      <w:proofErr w:type="spellEnd"/>
      <w:r w:rsidRPr="000E55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55A8">
        <w:rPr>
          <w:rFonts w:ascii="Times New Roman" w:hAnsi="Times New Roman" w:cs="Times New Roman"/>
          <w:b/>
          <w:bCs/>
          <w:sz w:val="28"/>
          <w:szCs w:val="28"/>
        </w:rPr>
        <w:t>structures</w:t>
      </w:r>
      <w:proofErr w:type="spellEnd"/>
      <w:r w:rsidRPr="000E55A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E55A8">
        <w:rPr>
          <w:rFonts w:ascii="Times New Roman" w:hAnsi="Times New Roman" w:cs="Times New Roman"/>
          <w:sz w:val="28"/>
          <w:szCs w:val="28"/>
        </w:rPr>
        <w:t xml:space="preserve"> Додання пацієнта як співтворця (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empowerment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>) — дає йому доступ до даних, можливість впливати на розклад, отримувати рекомендації — змінює баланс влади.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Інформаційні потоки</w:t>
      </w:r>
      <w:r w:rsidRPr="000E55A8">
        <w:rPr>
          <w:rFonts w:ascii="Times New Roman" w:hAnsi="Times New Roman" w:cs="Times New Roman"/>
          <w:sz w:val="28"/>
          <w:szCs w:val="28"/>
        </w:rPr>
        <w:t xml:space="preserve"> Реальний час доступ до даних (замість щоденних звітів) — дозволяє лікарям та адміністраторам приймати рішення швидше.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Структура зворотних зв’язків</w:t>
      </w:r>
      <w:r w:rsidRPr="000E55A8">
        <w:rPr>
          <w:rFonts w:ascii="Times New Roman" w:hAnsi="Times New Roman" w:cs="Times New Roman"/>
          <w:sz w:val="28"/>
          <w:szCs w:val="28"/>
        </w:rPr>
        <w:t xml:space="preserve"> Додавання автоматичних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алертів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 про відхилення (наприклад, пацієнт не прийшов — автоматичний дзвінок) — покращує утримання.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Структура матеріальних потоків</w:t>
      </w:r>
      <w:r w:rsidRPr="000E55A8">
        <w:rPr>
          <w:rFonts w:ascii="Times New Roman" w:hAnsi="Times New Roman" w:cs="Times New Roman"/>
          <w:sz w:val="28"/>
          <w:szCs w:val="28"/>
        </w:rPr>
        <w:t xml:space="preserve"> Перехід на хмарне зберігання (S3) замість локальних серверів — зменшує витрати на обладнання.</w:t>
      </w:r>
    </w:p>
    <w:p w:rsidR="000E55A8" w:rsidRPr="000E55A8" w:rsidRDefault="000E55A8" w:rsidP="000E55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Розмір буферів і стабілізаторів</w:t>
      </w:r>
      <w:r w:rsidRPr="000E55A8">
        <w:rPr>
          <w:rFonts w:ascii="Times New Roman" w:hAnsi="Times New Roman" w:cs="Times New Roman"/>
          <w:sz w:val="28"/>
          <w:szCs w:val="28"/>
        </w:rPr>
        <w:t xml:space="preserve"> Збільшення пулу резервних серверів — підвищує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>.</w:t>
      </w:r>
    </w:p>
    <w:p w:rsidR="000E55A8" w:rsidRDefault="000E55A8" w:rsidP="000E55A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E55A8" w:rsidRPr="000E55A8" w:rsidRDefault="000E55A8" w:rsidP="000E55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5A8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0E55A8">
        <w:rPr>
          <w:rFonts w:ascii="Times New Roman" w:hAnsi="Times New Roman" w:cs="Times New Roman"/>
          <w:sz w:val="28"/>
          <w:szCs w:val="28"/>
        </w:rPr>
        <w:t xml:space="preserve">: найпотужніші точки впливу — зміна мети, </w:t>
      </w:r>
      <w:proofErr w:type="spellStart"/>
      <w:r w:rsidRPr="000E55A8">
        <w:rPr>
          <w:rFonts w:ascii="Times New Roman" w:hAnsi="Times New Roman" w:cs="Times New Roman"/>
          <w:sz w:val="28"/>
          <w:szCs w:val="28"/>
        </w:rPr>
        <w:t>інсентивів</w:t>
      </w:r>
      <w:proofErr w:type="spellEnd"/>
      <w:r w:rsidRPr="000E55A8">
        <w:rPr>
          <w:rFonts w:ascii="Times New Roman" w:hAnsi="Times New Roman" w:cs="Times New Roman"/>
          <w:sz w:val="28"/>
          <w:szCs w:val="28"/>
        </w:rPr>
        <w:t xml:space="preserve"> та парадигми. Найшвидший ефект дають зміни в інформаційних потоках та зворотному зв’язку.</w:t>
      </w:r>
    </w:p>
    <w:p w:rsidR="00A70957" w:rsidRPr="000E55A8" w:rsidRDefault="00A70957" w:rsidP="000E55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0E55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849A9"/>
    <w:multiLevelType w:val="multilevel"/>
    <w:tmpl w:val="214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A8"/>
    <w:rsid w:val="000E55A8"/>
    <w:rsid w:val="001F2B6D"/>
    <w:rsid w:val="00A7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51FE3"/>
  <w15:chartTrackingRefBased/>
  <w15:docId w15:val="{5DEA69D0-934E-47B7-B184-36408CBD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2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861</Words>
  <Characters>492</Characters>
  <Application>Microsoft Office Word</Application>
  <DocSecurity>0</DocSecurity>
  <Lines>4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1</cp:revision>
  <dcterms:created xsi:type="dcterms:W3CDTF">2026-03-08T12:30:00Z</dcterms:created>
  <dcterms:modified xsi:type="dcterms:W3CDTF">2026-03-08T12:30:00Z</dcterms:modified>
</cp:coreProperties>
</file>