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F3F" w:rsidRDefault="00986F3F" w:rsidP="00986F3F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86F3F">
        <w:rPr>
          <w:rFonts w:ascii="Times New Roman" w:hAnsi="Times New Roman" w:cs="Times New Roman"/>
          <w:sz w:val="28"/>
          <w:szCs w:val="28"/>
        </w:rPr>
        <w:t>Як лікар, я хочу швидко відкрити електронну картку пацієнта перед прийомом, щоб бачити повну історію та алергії.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1693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6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C7C90"/>
    <w:rsid w:val="001F2B6D"/>
    <w:rsid w:val="00280E78"/>
    <w:rsid w:val="00687C80"/>
    <w:rsid w:val="007A2F74"/>
    <w:rsid w:val="0092183F"/>
    <w:rsid w:val="00986F3F"/>
    <w:rsid w:val="00A70957"/>
    <w:rsid w:val="00A77F0A"/>
    <w:rsid w:val="00B271FF"/>
    <w:rsid w:val="00BF1E4B"/>
    <w:rsid w:val="00C26C68"/>
    <w:rsid w:val="00CA2FB6"/>
    <w:rsid w:val="00CF1CCA"/>
    <w:rsid w:val="00D177B8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2026-02-28T12:56:00Z</dcterms:created>
  <dcterms:modified xsi:type="dcterms:W3CDTF">2026-02-28T12:57:00Z</dcterms:modified>
</cp:coreProperties>
</file>