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D4E" w:rsidRDefault="00546D4E" w:rsidP="00546D4E">
      <w:pPr>
        <w:spacing w:after="0"/>
        <w:rPr>
          <w:b/>
        </w:rPr>
      </w:pPr>
      <w:r>
        <w:rPr>
          <w:b/>
        </w:rPr>
        <w:t>Doświadczenie</w:t>
      </w:r>
    </w:p>
    <w:p w:rsidR="00546D4E" w:rsidRDefault="00546D4E" w:rsidP="00546D4E">
      <w:pPr>
        <w:spacing w:after="0"/>
      </w:pPr>
      <w:r>
        <w:rPr>
          <w:b/>
        </w:rPr>
        <w:t xml:space="preserve">Problem badawczy: </w:t>
      </w:r>
      <w:r>
        <w:t xml:space="preserve">Czy </w:t>
      </w:r>
      <w:proofErr w:type="spellStart"/>
      <w:r>
        <w:t>pH</w:t>
      </w:r>
      <w:proofErr w:type="spellEnd"/>
      <w:r>
        <w:t xml:space="preserve"> wpływa na rozwój niektórych roślin kiełkujących?</w:t>
      </w:r>
    </w:p>
    <w:p w:rsidR="00546D4E" w:rsidRDefault="00546D4E" w:rsidP="00546D4E">
      <w:pPr>
        <w:spacing w:after="0"/>
      </w:pPr>
      <w:r>
        <w:rPr>
          <w:b/>
        </w:rPr>
        <w:t xml:space="preserve">Opis: </w:t>
      </w:r>
      <w:r>
        <w:t>W 12 miskach/pudełkach znajdują się nasiona rzodkiewki i rzeżuchy. Są podlewane 10%</w:t>
      </w:r>
    </w:p>
    <w:p w:rsidR="00546D4E" w:rsidRDefault="00546D4E" w:rsidP="00546D4E">
      <w:pPr>
        <w:spacing w:after="0"/>
      </w:pPr>
      <w:r>
        <w:tab/>
        <w:t>roztworami substancji o różnych odczynach: NaCO</w:t>
      </w:r>
      <w:r w:rsidRPr="00546D4E">
        <w:rPr>
          <w:vertAlign w:val="subscript"/>
        </w:rPr>
        <w:t>3</w:t>
      </w:r>
      <w:r>
        <w:t xml:space="preserve"> (</w:t>
      </w:r>
      <w:proofErr w:type="spellStart"/>
      <w:r>
        <w:t>ph</w:t>
      </w:r>
      <w:proofErr w:type="spellEnd"/>
      <w:r>
        <w:t xml:space="preserve"> = 12), H</w:t>
      </w:r>
      <w:r w:rsidRPr="00546D4E">
        <w:rPr>
          <w:vertAlign w:val="subscript"/>
        </w:rPr>
        <w:t>2</w:t>
      </w:r>
      <w:r>
        <w:t>O (</w:t>
      </w:r>
      <w:proofErr w:type="spellStart"/>
      <w:r>
        <w:t>ph</w:t>
      </w:r>
      <w:proofErr w:type="spellEnd"/>
      <w:r>
        <w:t xml:space="preserve"> = 7), C</w:t>
      </w:r>
      <w:r w:rsidRPr="00546D4E">
        <w:rPr>
          <w:vertAlign w:val="subscript"/>
        </w:rPr>
        <w:t>6</w:t>
      </w:r>
      <w:r>
        <w:t>H</w:t>
      </w:r>
      <w:r w:rsidRPr="00546D4E">
        <w:rPr>
          <w:vertAlign w:val="subscript"/>
        </w:rPr>
        <w:t>8</w:t>
      </w:r>
      <w:r>
        <w:t>O</w:t>
      </w:r>
      <w:r w:rsidRPr="00546D4E">
        <w:rPr>
          <w:vertAlign w:val="subscript"/>
        </w:rPr>
        <w:t>7</w:t>
      </w:r>
      <w:r>
        <w:t xml:space="preserve"> (</w:t>
      </w:r>
      <w:proofErr w:type="spellStart"/>
      <w:r>
        <w:t>ph</w:t>
      </w:r>
      <w:proofErr w:type="spellEnd"/>
      <w:r>
        <w:t xml:space="preserve"> = 2).</w:t>
      </w:r>
    </w:p>
    <w:p w:rsidR="00546D4E" w:rsidRDefault="00546D4E" w:rsidP="00546D4E">
      <w:pPr>
        <w:spacing w:after="0"/>
      </w:pPr>
      <w:r>
        <w:tab/>
        <w:t>Próba każdego rodzaju nasion na poszczególnym odczynie została powtórzona 2 razy.</w:t>
      </w:r>
    </w:p>
    <w:p w:rsidR="00546D4E" w:rsidRPr="00546D4E" w:rsidRDefault="00546D4E" w:rsidP="00546D4E">
      <w:pPr>
        <w:spacing w:after="0"/>
      </w:pPr>
      <w:r>
        <w:rPr>
          <w:b/>
        </w:rPr>
        <w:t xml:space="preserve">Czas eksperymentu: </w:t>
      </w:r>
      <w:r>
        <w:t xml:space="preserve"> </w:t>
      </w:r>
      <w:r w:rsidR="00775F71">
        <w:t>6 dni</w:t>
      </w:r>
    </w:p>
    <w:p w:rsidR="00546D4E" w:rsidRDefault="00546D4E" w:rsidP="00546D4E">
      <w:pPr>
        <w:spacing w:after="0"/>
      </w:pPr>
    </w:p>
    <w:p w:rsidR="00775F71" w:rsidRDefault="00546D4E" w:rsidP="00546D4E">
      <w:pPr>
        <w:spacing w:after="0"/>
        <w:rPr>
          <w:b/>
        </w:rPr>
      </w:pPr>
      <w:r>
        <w:rPr>
          <w:b/>
        </w:rPr>
        <w:t>Dzień pierwszy:</w:t>
      </w:r>
      <w:r w:rsidR="00775F71">
        <w:rPr>
          <w:b/>
        </w:rPr>
        <w:t xml:space="preserve"> </w:t>
      </w:r>
    </w:p>
    <w:tbl>
      <w:tblPr>
        <w:tblStyle w:val="Jasnecieniowanieakcent1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5F71" w:rsidTr="00775F71">
        <w:trPr>
          <w:cnfStyle w:val="100000000000"/>
        </w:trPr>
        <w:tc>
          <w:tcPr>
            <w:cnfStyle w:val="001000000000"/>
            <w:tcW w:w="2303" w:type="dxa"/>
          </w:tcPr>
          <w:p w:rsidR="00775F71" w:rsidRDefault="00775F71" w:rsidP="00546D4E">
            <w:pPr>
              <w:rPr>
                <w:b w:val="0"/>
              </w:rPr>
            </w:pPr>
            <w:r>
              <w:rPr>
                <w:b w:val="0"/>
              </w:rPr>
              <w:t>Próba /Odczyn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100000000000"/>
              <w:rPr>
                <w:b w:val="0"/>
              </w:rPr>
            </w:pPr>
            <w:r>
              <w:rPr>
                <w:b w:val="0"/>
              </w:rPr>
              <w:t>Zasadowy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100000000000"/>
              <w:rPr>
                <w:b w:val="0"/>
              </w:rPr>
            </w:pPr>
            <w:r>
              <w:rPr>
                <w:b w:val="0"/>
              </w:rPr>
              <w:t>Naturalny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100000000000"/>
              <w:rPr>
                <w:b w:val="0"/>
              </w:rPr>
            </w:pPr>
            <w:r>
              <w:rPr>
                <w:b w:val="0"/>
              </w:rPr>
              <w:t>Kwasowy</w:t>
            </w:r>
          </w:p>
        </w:tc>
      </w:tr>
      <w:tr w:rsidR="00775F71" w:rsidTr="00775F71">
        <w:trPr>
          <w:cnfStyle w:val="000000100000"/>
        </w:trPr>
        <w:tc>
          <w:tcPr>
            <w:cnfStyle w:val="001000000000"/>
            <w:tcW w:w="2303" w:type="dxa"/>
          </w:tcPr>
          <w:p w:rsidR="00775F71" w:rsidRPr="00775F71" w:rsidRDefault="00775F71" w:rsidP="00775F71">
            <w:pPr>
              <w:rPr>
                <w:b w:val="0"/>
              </w:rPr>
            </w:pPr>
            <w:r w:rsidRPr="00775F71">
              <w:rPr>
                <w:b w:val="0"/>
                <w:bCs w:val="0"/>
              </w:rPr>
              <w:t>1.</w:t>
            </w:r>
            <w:r>
              <w:t xml:space="preserve"> </w:t>
            </w:r>
            <w:r>
              <w:rPr>
                <w:b w:val="0"/>
              </w:rPr>
              <w:t>Rzeżucha</w:t>
            </w:r>
          </w:p>
        </w:tc>
        <w:tc>
          <w:tcPr>
            <w:tcW w:w="2303" w:type="dxa"/>
          </w:tcPr>
          <w:p w:rsidR="00775F71" w:rsidRPr="00775F71" w:rsidRDefault="00775F71" w:rsidP="00546D4E">
            <w:pPr>
              <w:cnfStyle w:val="000000100000"/>
            </w:pPr>
            <w:r>
              <w:t>Nasiona czernieją nieznacznie</w:t>
            </w:r>
          </w:p>
        </w:tc>
        <w:tc>
          <w:tcPr>
            <w:tcW w:w="2303" w:type="dxa"/>
          </w:tcPr>
          <w:p w:rsidR="00775F71" w:rsidRPr="00775F71" w:rsidRDefault="00775F71" w:rsidP="00546D4E">
            <w:pPr>
              <w:cnfStyle w:val="000000100000"/>
            </w:pPr>
            <w:r>
              <w:t>Niektóre nasiona zaczynają kiełkować</w:t>
            </w:r>
          </w:p>
        </w:tc>
        <w:tc>
          <w:tcPr>
            <w:tcW w:w="2303" w:type="dxa"/>
          </w:tcPr>
          <w:p w:rsidR="00775F71" w:rsidRPr="00775F71" w:rsidRDefault="00775F71" w:rsidP="00775F71">
            <w:pPr>
              <w:cnfStyle w:val="000000100000"/>
            </w:pPr>
            <w:r>
              <w:t>Nasiona zmieniają barwę na jaśniejszą(tak jak w odczynie naturalnym)</w:t>
            </w:r>
          </w:p>
        </w:tc>
      </w:tr>
      <w:tr w:rsidR="00775F71" w:rsidTr="00775F71">
        <w:tc>
          <w:tcPr>
            <w:cnfStyle w:val="001000000000"/>
            <w:tcW w:w="2303" w:type="dxa"/>
          </w:tcPr>
          <w:p w:rsidR="00775F71" w:rsidRDefault="00775F71" w:rsidP="00546D4E">
            <w:pPr>
              <w:rPr>
                <w:b w:val="0"/>
              </w:rPr>
            </w:pPr>
            <w:r>
              <w:rPr>
                <w:b w:val="0"/>
              </w:rPr>
              <w:t>2. Rzeżucha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000000"/>
              <w:rPr>
                <w:b/>
              </w:rPr>
            </w:pPr>
            <w:r>
              <w:t>Nasiona czernieją nieznacznie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000000"/>
              <w:rPr>
                <w:b/>
              </w:rPr>
            </w:pPr>
            <w:r>
              <w:t>Niektóre nasiona zaczynają kiełkować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000000"/>
              <w:rPr>
                <w:b/>
              </w:rPr>
            </w:pPr>
            <w:r>
              <w:t>Nasiona zmieniają barwę na jaśniejszą(tak jak w odczynie naturalnym)</w:t>
            </w:r>
          </w:p>
        </w:tc>
      </w:tr>
      <w:tr w:rsidR="00775F71" w:rsidTr="00775F71">
        <w:trPr>
          <w:cnfStyle w:val="000000100000"/>
        </w:trPr>
        <w:tc>
          <w:tcPr>
            <w:cnfStyle w:val="001000000000"/>
            <w:tcW w:w="2303" w:type="dxa"/>
          </w:tcPr>
          <w:p w:rsidR="00775F71" w:rsidRDefault="00775F71" w:rsidP="00546D4E">
            <w:pPr>
              <w:rPr>
                <w:b w:val="0"/>
              </w:rPr>
            </w:pPr>
            <w:r>
              <w:rPr>
                <w:b w:val="0"/>
              </w:rPr>
              <w:t>3. Rzodkiewka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100000"/>
              <w:rPr>
                <w:b/>
              </w:rPr>
            </w:pPr>
            <w:r>
              <w:t>Nasiona czernieją nieznacznie</w:t>
            </w:r>
          </w:p>
        </w:tc>
        <w:tc>
          <w:tcPr>
            <w:tcW w:w="2303" w:type="dxa"/>
          </w:tcPr>
          <w:p w:rsidR="00775F71" w:rsidRPr="00775F71" w:rsidRDefault="00775F71" w:rsidP="00546D4E">
            <w:pPr>
              <w:cnfStyle w:val="000000100000"/>
            </w:pPr>
            <w:r>
              <w:t>Brak widocznych zmian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100000"/>
              <w:rPr>
                <w:b/>
              </w:rPr>
            </w:pPr>
            <w:r>
              <w:t>Brak widocznych zmian</w:t>
            </w:r>
          </w:p>
        </w:tc>
      </w:tr>
      <w:tr w:rsidR="00775F71" w:rsidTr="00775F71">
        <w:tc>
          <w:tcPr>
            <w:cnfStyle w:val="001000000000"/>
            <w:tcW w:w="2303" w:type="dxa"/>
          </w:tcPr>
          <w:p w:rsidR="00775F71" w:rsidRDefault="00775F71" w:rsidP="00546D4E">
            <w:pPr>
              <w:rPr>
                <w:b w:val="0"/>
              </w:rPr>
            </w:pPr>
            <w:r>
              <w:rPr>
                <w:b w:val="0"/>
              </w:rPr>
              <w:t>4. Rzodkiewka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000000"/>
              <w:rPr>
                <w:b/>
              </w:rPr>
            </w:pPr>
            <w:r>
              <w:t>Nasiona czernieją nieznacznie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000000"/>
              <w:rPr>
                <w:b/>
              </w:rPr>
            </w:pPr>
            <w:r>
              <w:t>Brak widocznych zmian</w:t>
            </w:r>
          </w:p>
        </w:tc>
        <w:tc>
          <w:tcPr>
            <w:tcW w:w="2303" w:type="dxa"/>
          </w:tcPr>
          <w:p w:rsidR="00775F71" w:rsidRDefault="00775F71" w:rsidP="00546D4E">
            <w:pPr>
              <w:cnfStyle w:val="000000000000"/>
              <w:rPr>
                <w:b/>
              </w:rPr>
            </w:pPr>
            <w:r>
              <w:t>Brak widocznych zmian</w:t>
            </w:r>
          </w:p>
        </w:tc>
      </w:tr>
    </w:tbl>
    <w:p w:rsidR="00546D4E" w:rsidRDefault="00546D4E" w:rsidP="00546D4E">
      <w:pPr>
        <w:spacing w:after="0"/>
        <w:rPr>
          <w:b/>
        </w:rPr>
      </w:pPr>
    </w:p>
    <w:p w:rsidR="00546D4E" w:rsidRDefault="00546D4E" w:rsidP="00546D4E">
      <w:pPr>
        <w:spacing w:after="0"/>
        <w:rPr>
          <w:b/>
        </w:rPr>
      </w:pPr>
    </w:p>
    <w:p w:rsidR="00546D4E" w:rsidRPr="00546D4E" w:rsidRDefault="00546D4E" w:rsidP="00546D4E">
      <w:pPr>
        <w:spacing w:after="0"/>
        <w:rPr>
          <w:b/>
        </w:rPr>
      </w:pPr>
    </w:p>
    <w:sectPr w:rsidR="00546D4E" w:rsidRPr="00546D4E" w:rsidSect="00C52A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1A1858"/>
    <w:multiLevelType w:val="hybridMultilevel"/>
    <w:tmpl w:val="EB4ECF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F5710"/>
    <w:multiLevelType w:val="hybridMultilevel"/>
    <w:tmpl w:val="514A17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46D4E"/>
    <w:rsid w:val="00546D4E"/>
    <w:rsid w:val="00775F71"/>
    <w:rsid w:val="00C52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52AA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75F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Jasnecieniowanieakcent1">
    <w:name w:val="Light Shading Accent 1"/>
    <w:basedOn w:val="Standardowy"/>
    <w:uiPriority w:val="60"/>
    <w:rsid w:val="00775F7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kapitzlist">
    <w:name w:val="List Paragraph"/>
    <w:basedOn w:val="Normalny"/>
    <w:uiPriority w:val="34"/>
    <w:qFormat/>
    <w:rsid w:val="00775F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Rozalia</dc:creator>
  <cp:lastModifiedBy>Rozalia</cp:lastModifiedBy>
  <cp:revision>1</cp:revision>
  <dcterms:created xsi:type="dcterms:W3CDTF">2019-11-07T05:35:00Z</dcterms:created>
  <dcterms:modified xsi:type="dcterms:W3CDTF">2019-11-07T05:52:00Z</dcterms:modified>
</cp:coreProperties>
</file>