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44"/>
        <w:gridCol w:w="903"/>
        <w:gridCol w:w="444"/>
        <w:gridCol w:w="558"/>
        <w:gridCol w:w="230"/>
        <w:gridCol w:w="573"/>
        <w:gridCol w:w="215"/>
        <w:gridCol w:w="573"/>
        <w:gridCol w:w="444"/>
        <w:gridCol w:w="344"/>
        <w:gridCol w:w="329"/>
        <w:gridCol w:w="459"/>
        <w:gridCol w:w="788"/>
        <w:gridCol w:w="1247"/>
        <w:gridCol w:w="329"/>
        <w:gridCol w:w="115"/>
        <w:gridCol w:w="2478"/>
        <w:gridCol w:w="344"/>
      </w:tblGrid>
      <w:tr>
        <w:trPr>
          <w:trHeight w:hRule="exact" w:val="559"/>
        </w:trPr>
        <w:tc>
          <w:tcPr>
            <w:tcW w:w="7451" w:type="dxa"/>
            <w:gridSpan w:val="1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40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40"/>
                <w:spacing w:val="-2"/>
              </w:rPr>
              <w:t xml:space="preserve">Мясная к пенному</w:t>
            </w:r>
          </w:p>
        </w:tc>
        <w:tc>
          <w:tcPr>
            <w:tcW w:w="3266" w:type="dxa"/>
            <w:gridSpan w:val="4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29"/>
        </w:trPr>
        <w:tc>
          <w:tcPr>
            <w:tcW w:w="4957" w:type="dxa"/>
            <w:gridSpan w:val="11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Технологическая карта № 05067</w:t>
            </w:r>
          </w:p>
        </w:tc>
        <w:tc>
          <w:tcPr>
            <w:tcW w:w="2494" w:type="dxa"/>
            <w:gridSpan w:val="3"/>
            <w:tcMar>
              <w:left w:w="29" w:type="dxa"/>
            </w:tcMar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i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i/>
                <w:color w:val="000000"/>
                <w:sz w:val="12"/>
                <w:spacing w:val="-2"/>
              </w:rPr>
              <w:t xml:space="preserve">Название на чеке:</w:t>
            </w:r>
          </w:p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115"/>
        </w:trPr>
        <w:tc>
          <w:tcPr>
            <w:tcW w:w="4957" w:type="dxa"/>
            <w:gridSpan w:val="11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494" w:type="dxa"/>
            <w:gridSpan w:val="3"/>
            <w:vMerge w:val="restart"/>
            <w:tcMar>
              <w:left w:w="29" w:type="dxa"/>
            </w:tcMar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Мясная к пенному</w:t>
            </w:r>
          </w:p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4957" w:type="dxa"/>
            <w:gridSpan w:val="11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 21.01.2026</w:t>
            </w:r>
          </w:p>
        </w:tc>
        <w:tc>
          <w:tcPr>
            <w:tcW w:w="2494" w:type="dxa"/>
            <w:gridSpan w:val="3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29"/>
        </w:trPr>
        <w:tc>
          <w:tcPr>
            <w:tcW w:w="2249" w:type="dxa"/>
            <w:gridSpan w:val="4"/>
            <w:tcBorders>
              <w:top w:val="single" w:sz="5" w:space="0" w:color="000000"/>
              <w:lef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  <w:t xml:space="preserve">Область применения: </w:t>
            </w:r>
          </w:p>
        </w:tc>
        <w:tc>
          <w:tcPr>
            <w:tcW w:w="5202" w:type="dxa"/>
            <w:gridSpan w:val="10"/>
            <w:tcBorders>
              <w:top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Ресторан "Перец"</w:t>
            </w:r>
          </w:p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29"/>
        </w:trPr>
        <w:tc>
          <w:tcPr>
            <w:tcW w:w="1247" w:type="dxa"/>
            <w:gridSpan w:val="2"/>
            <w:tcBorders>
              <w:lef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  <w:t xml:space="preserve">Хранение:</w:t>
            </w:r>
          </w:p>
        </w:tc>
        <w:tc>
          <w:tcPr>
            <w:tcW w:w="6204" w:type="dxa"/>
            <w:gridSpan w:val="12"/>
            <w:tcBorders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30"/>
        </w:trPr>
        <w:tc>
          <w:tcPr>
            <w:tcW w:w="1691" w:type="dxa"/>
            <w:gridSpan w:val="3"/>
            <w:tcBorders>
              <w:lef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  <w:t xml:space="preserve">Срок Хранения:</w:t>
            </w:r>
          </w:p>
        </w:tc>
        <w:tc>
          <w:tcPr>
            <w:tcW w:w="5760" w:type="dxa"/>
            <w:gridSpan w:val="11"/>
            <w:tcBorders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214"/>
        </w:trPr>
        <w:tc>
          <w:tcPr>
            <w:tcW w:w="3267" w:type="dxa"/>
            <w:gridSpan w:val="7"/>
            <w:tcBorders>
              <w:lef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  <w:t xml:space="preserve">Органолептические показатели:</w:t>
            </w:r>
          </w:p>
        </w:tc>
        <w:tc>
          <w:tcPr>
            <w:tcW w:w="4184" w:type="dxa"/>
            <w:gridSpan w:val="7"/>
            <w:tcBorders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1018"/>
        </w:trPr>
        <w:tc>
          <w:tcPr>
            <w:tcW w:w="7451" w:type="dxa"/>
            <w:gridSpan w:val="14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3266" w:type="dxa"/>
            <w:gridSpan w:val="4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hRule="exact" w:val="458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№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Наименование продукта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Ед. изм.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Брутто в ед. изм.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Вес брутто, 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Вес нетто или п/ф, кг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Вес готового продукта, кг</w:t>
            </w:r>
          </w:p>
        </w:tc>
        <w:tc>
          <w:tcPr>
            <w:tcW w:w="4513" w:type="dxa"/>
            <w:gridSpan w:val="5"/>
            <w:vAlign w:val="center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Технология приготовления</w:t>
            </w:r>
          </w:p>
        </w:tc>
      </w:tr>
      <w:tr>
        <w:trPr>
          <w:trHeight w:hRule="exact" w:val="330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Крылья куриные острые Баффало 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0,150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0,150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0,150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0,150</w:t>
            </w:r>
          </w:p>
        </w:tc>
        <w:tc>
          <w:tcPr>
            <w:tcW w:w="4513" w:type="dxa"/>
            <w:gridSpan w:val="5"/>
            <w:vMerge w:val="restart"/>
            <w:tcMar>
              <w:left w:w="29" w:type="dxa"/>
              <w:right w:w="29" w:type="dxa"/>
            </w:tcMar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ТРЕБОВАНИЯ К ОФОРМЛЕНИЮ, ПОДАЧЕ И РЕАЛИЗАЦИИ</w:t>
            </w:r>
          </w:p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2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Соус Терияки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л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3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Крылья куриные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29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4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Соус Барбекю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5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Стрипсы куриные в панировке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6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Соус Сладкий чили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29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7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Сырные палочки 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0,100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0,100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0,100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0,100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8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Свинина Ребрышки BBQ вак.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0,190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30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9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Картофель фри с/м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0,130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0,130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0,130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0,130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10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Колбаски из оленины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11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Соус/ маринад  Брусничный Гурмикс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29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12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Колбаски из мяса птицы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13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Кетчуп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14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Колбаски из говядины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0,120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29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15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Т. Соус Барбекю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344"/>
        </w:trPr>
        <w:tc>
          <w:tcPr>
            <w:tcW w:w="344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16</w:t>
            </w:r>
          </w:p>
        </w:tc>
        <w:tc>
          <w:tcPr>
            <w:tcW w:w="2135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pacing w:val="-2"/>
              </w:rPr>
              <w:t xml:space="preserve">П/Ф зелень зачищ (укроп, лук зеленый, петрушка)</w:t>
            </w:r>
          </w:p>
        </w:tc>
        <w:tc>
          <w:tcPr>
            <w:tcW w:w="573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2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2"/>
                <w:spacing w:val="-2"/>
              </w:rPr>
              <w:t xml:space="preserve">кг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788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0,010</w:t>
            </w:r>
          </w:p>
        </w:tc>
        <w:tc>
          <w:tcPr>
            <w:tcW w:w="4513" w:type="dxa"/>
            <w:gridSpan w:val="5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30"/>
        </w:trPr>
        <w:tc>
          <w:tcPr>
            <w:tcW w:w="7780" w:type="dxa"/>
            <w:gridSpan w:val="15"/>
            <w:tcBorders>
              <w:top w:val="single" w:sz="5" w:space="0" w:color="000000"/>
              <w:lef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i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20"/>
                <w:spacing w:val="-2"/>
              </w:rPr>
              <w:t xml:space="preserve">ИТОГО</w:t>
            </w:r>
          </w:p>
        </w:tc>
        <w:tc>
          <w:tcPr>
            <w:tcW w:w="2937" w:type="dxa"/>
            <w:gridSpan w:val="3"/>
            <w:vMerge w:val="restart"/>
            <w:tcBorders>
              <w:top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100"/>
        </w:trPr>
        <w:tc>
          <w:tcPr>
            <w:tcW w:w="4284" w:type="dxa"/>
            <w:gridSpan w:val="9"/>
            <w:vMerge w:val="restart"/>
            <w:tcBorders>
              <w:lef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i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i/>
                <w:color w:val="000000"/>
                <w:sz w:val="20"/>
                <w:spacing w:val="-2"/>
              </w:rPr>
              <w:t xml:space="preserve">вес готового блюда (изделия) в расчете на</w:t>
            </w:r>
          </w:p>
        </w:tc>
        <w:tc>
          <w:tcPr>
            <w:tcW w:w="3496" w:type="dxa"/>
            <w:gridSpan w:val="6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pacing w:val="-2"/>
              </w:rPr>
              <w:t xml:space="preserve">1,000 порц</w:t>
            </w:r>
          </w:p>
        </w:tc>
        <w:tc>
          <w:tcPr>
            <w:tcW w:w="2937" w:type="dxa"/>
            <w:gridSpan w:val="3"/>
            <w:vMerge/>
            <w:tcBorders>
              <w:top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114"/>
        </w:trPr>
        <w:tc>
          <w:tcPr>
            <w:tcW w:w="4284" w:type="dxa"/>
            <w:gridSpan w:val="9"/>
            <w:vMerge/>
            <w:tcBorders>
              <w:left w:val="single" w:sz="5" w:space="0" w:color="000000"/>
            </w:tcBorders>
            <w:shd w:val="clear" w:color="auto" w:fill="FFFFFF"/>
          </w:tcPr>
          <w:p/>
        </w:tc>
        <w:tc>
          <w:tcPr>
            <w:tcW w:w="3496" w:type="dxa"/>
            <w:gridSpan w:val="6"/>
            <w:vMerge/>
            <w:shd w:val="clear" w:color="auto" w:fill="FFFFFF"/>
          </w:tcPr>
          <w:p/>
        </w:tc>
        <w:tc>
          <w:tcPr>
            <w:tcW w:w="115" w:type="dxa"/>
            <w:shd w:val="clear" w:color="auto" w:fill="FFFFFF"/>
          </w:tcPr>
          <w:p/>
        </w:tc>
        <w:tc>
          <w:tcPr>
            <w:tcW w:w="2478" w:type="dxa"/>
            <w:vMerge w:val="restart"/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1,3100</w:t>
            </w:r>
          </w:p>
        </w:tc>
        <w:tc>
          <w:tcPr>
            <w:tcW w:w="344" w:type="dxa"/>
            <w:vMerge w:val="restart"/>
            <w:tcBorders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кг</w:t>
            </w:r>
          </w:p>
        </w:tc>
      </w:tr>
      <w:tr>
        <w:trPr>
          <w:trHeight w:hRule="exact" w:val="115"/>
        </w:trPr>
        <w:tc>
          <w:tcPr>
            <w:tcW w:w="7895" w:type="dxa"/>
            <w:gridSpan w:val="16"/>
            <w:tcBorders>
              <w:left w:val="single" w:sz="5" w:space="0" w:color="000000"/>
            </w:tcBorders>
            <w:shd w:val="clear" w:color="auto" w:fill="FFFFFF"/>
          </w:tcPr>
          <w:p/>
        </w:tc>
        <w:tc>
          <w:tcPr>
            <w:tcW w:w="2478" w:type="dxa"/>
            <w:vMerge/>
            <w:shd w:val="clear" w:color="auto" w:fill="FFFFFF"/>
          </w:tcPr>
          <w:p/>
        </w:tc>
        <w:tc>
          <w:tcPr>
            <w:tcW w:w="344" w:type="dxa"/>
            <w:vMerge/>
            <w:tcBorders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115"/>
        </w:trPr>
        <w:tc>
          <w:tcPr>
            <w:tcW w:w="10717" w:type="dxa"/>
            <w:gridSpan w:val="18"/>
            <w:vMerge w:val="restart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673"/>
        </w:trPr>
        <w:tc>
          <w:tcPr>
            <w:tcW w:w="10717" w:type="dxa"/>
            <w:gridSpan w:val="18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Технологическая карта</dc:title>
  <dc:subject>Технологическая карта</dc:subject>
  <dc:creator/>
  <cp:keywords/>
  <dc:description/>
  <cp:lastModifiedBy>Stimulsoft Reports 2014.1.1900 from 10 April 2014</cp:lastModifiedBy>
  <cp:revision>1</cp:revision>
  <dcterms:created xsi:type="dcterms:W3CDTF">2026-01-29T15:11:53Z</dcterms:created>
  <dcterms:modified xsi:type="dcterms:W3CDTF">2026-01-29T15:11:53Z</dcterms:modified>
</cp:coreProperties>
</file>