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E6BBA" w14:textId="473B0A82" w:rsidR="00612CCE" w:rsidRPr="00612CCE" w:rsidRDefault="00612CCE" w:rsidP="00612CCE">
      <w:pPr>
        <w:tabs>
          <w:tab w:val="left" w:pos="1365"/>
        </w:tabs>
        <w:rPr>
          <w:b/>
          <w:bCs/>
        </w:rPr>
      </w:pPr>
      <w:r w:rsidRPr="00612CCE">
        <w:rPr>
          <w:b/>
          <w:bCs/>
        </w:rPr>
        <w:t xml:space="preserve">1. </w:t>
      </w:r>
      <w:r>
        <w:rPr>
          <w:b/>
          <w:bCs/>
        </w:rPr>
        <w:t>P</w:t>
      </w:r>
      <w:r w:rsidRPr="00612CCE">
        <w:rPr>
          <w:b/>
          <w:bCs/>
        </w:rPr>
        <w:t xml:space="preserve">ožadavky na portál </w:t>
      </w:r>
    </w:p>
    <w:p w14:paraId="743E5A90" w14:textId="77777777" w:rsidR="00612CCE" w:rsidRPr="00612CCE" w:rsidRDefault="00612CCE" w:rsidP="00612CCE">
      <w:pPr>
        <w:numPr>
          <w:ilvl w:val="0"/>
          <w:numId w:val="9"/>
        </w:numPr>
        <w:tabs>
          <w:tab w:val="left" w:pos="1365"/>
        </w:tabs>
      </w:pPr>
      <w:r w:rsidRPr="00612CCE">
        <w:t>FP-P01: Pacient i lékař se přihlásí bezpečně (</w:t>
      </w:r>
      <w:proofErr w:type="spellStart"/>
      <w:r w:rsidRPr="00612CCE">
        <w:t>dvoufaktorové</w:t>
      </w:r>
      <w:proofErr w:type="spellEnd"/>
      <w:r w:rsidRPr="00612CCE">
        <w:t xml:space="preserve"> ověření).</w:t>
      </w:r>
    </w:p>
    <w:p w14:paraId="172540E6" w14:textId="77777777" w:rsidR="00612CCE" w:rsidRPr="00612CCE" w:rsidRDefault="00612CCE" w:rsidP="00612CCE">
      <w:pPr>
        <w:numPr>
          <w:ilvl w:val="0"/>
          <w:numId w:val="9"/>
        </w:numPr>
        <w:tabs>
          <w:tab w:val="left" w:pos="1365"/>
        </w:tabs>
      </w:pPr>
      <w:r w:rsidRPr="00612CCE">
        <w:t>FP-P02: Pacient vidí svoje měření tlaku a pulsu v tabulce i v grafu (den / týden / měsíc).</w:t>
      </w:r>
    </w:p>
    <w:p w14:paraId="0B377154" w14:textId="77777777" w:rsidR="00612CCE" w:rsidRPr="00612CCE" w:rsidRDefault="00612CCE" w:rsidP="00612CCE">
      <w:pPr>
        <w:numPr>
          <w:ilvl w:val="0"/>
          <w:numId w:val="9"/>
        </w:numPr>
        <w:tabs>
          <w:tab w:val="left" w:pos="1365"/>
        </w:tabs>
      </w:pPr>
      <w:r w:rsidRPr="00612CCE">
        <w:t>FP-P03: Pacient vidí týdenní souhrn: průměrný tlak, kroky, energetické nápoje, slané jídlo.</w:t>
      </w:r>
    </w:p>
    <w:p w14:paraId="690358B6" w14:textId="77777777" w:rsidR="00612CCE" w:rsidRPr="00612CCE" w:rsidRDefault="00612CCE" w:rsidP="00612CCE">
      <w:pPr>
        <w:numPr>
          <w:ilvl w:val="0"/>
          <w:numId w:val="9"/>
        </w:numPr>
        <w:tabs>
          <w:tab w:val="left" w:pos="1365"/>
        </w:tabs>
      </w:pPr>
      <w:r w:rsidRPr="00612CCE">
        <w:t>FP-P04: Pacient si stáhne svoje data (PDF/CSV), např. k lékaři.</w:t>
      </w:r>
    </w:p>
    <w:p w14:paraId="406F3CF9" w14:textId="77777777" w:rsidR="00612CCE" w:rsidRPr="00612CCE" w:rsidRDefault="00612CCE" w:rsidP="00612CCE">
      <w:pPr>
        <w:numPr>
          <w:ilvl w:val="0"/>
          <w:numId w:val="9"/>
        </w:numPr>
        <w:tabs>
          <w:tab w:val="left" w:pos="1365"/>
        </w:tabs>
      </w:pPr>
      <w:r w:rsidRPr="00612CCE">
        <w:t>FP-P05: Lékař vidí seznam svých pacientů seřazený podle rizika (</w:t>
      </w:r>
      <w:proofErr w:type="spellStart"/>
      <w:r w:rsidRPr="00612CCE">
        <w:t>alerty</w:t>
      </w:r>
      <w:proofErr w:type="spellEnd"/>
      <w:r w:rsidRPr="00612CCE">
        <w:t xml:space="preserve"> nahoře).</w:t>
      </w:r>
    </w:p>
    <w:p w14:paraId="0682E3CB" w14:textId="77777777" w:rsidR="00612CCE" w:rsidRPr="00612CCE" w:rsidRDefault="00612CCE" w:rsidP="00612CCE">
      <w:pPr>
        <w:numPr>
          <w:ilvl w:val="0"/>
          <w:numId w:val="9"/>
        </w:numPr>
        <w:tabs>
          <w:tab w:val="left" w:pos="1365"/>
        </w:tabs>
      </w:pPr>
      <w:r w:rsidRPr="00612CCE">
        <w:t>FP-P06: Lékař vidí detail pacienta s kombinovaným grafem tlak × aktivita × životospráva.</w:t>
      </w:r>
    </w:p>
    <w:p w14:paraId="66699339" w14:textId="77777777" w:rsidR="00612CCE" w:rsidRPr="00612CCE" w:rsidRDefault="00612CCE" w:rsidP="00612CCE">
      <w:pPr>
        <w:numPr>
          <w:ilvl w:val="0"/>
          <w:numId w:val="9"/>
        </w:numPr>
        <w:tabs>
          <w:tab w:val="left" w:pos="1365"/>
        </w:tabs>
      </w:pPr>
      <w:r w:rsidRPr="00612CCE">
        <w:t xml:space="preserve">FP-P07: Lékař nastaví pacientovi cílový tlak, limity pro </w:t>
      </w:r>
      <w:proofErr w:type="spellStart"/>
      <w:r w:rsidRPr="00612CCE">
        <w:t>alerty</w:t>
      </w:r>
      <w:proofErr w:type="spellEnd"/>
      <w:r w:rsidRPr="00612CCE">
        <w:t xml:space="preserve"> a doporučený limit energetických nápojů.</w:t>
      </w:r>
    </w:p>
    <w:p w14:paraId="7B41DF8C" w14:textId="77777777" w:rsidR="00612CCE" w:rsidRPr="00612CCE" w:rsidRDefault="00612CCE" w:rsidP="00612CCE">
      <w:pPr>
        <w:numPr>
          <w:ilvl w:val="0"/>
          <w:numId w:val="9"/>
        </w:numPr>
        <w:tabs>
          <w:tab w:val="left" w:pos="1365"/>
        </w:tabs>
      </w:pPr>
      <w:r w:rsidRPr="00612CCE">
        <w:t xml:space="preserve">FP-P08: Lékař potvrdí a vyřeší </w:t>
      </w:r>
      <w:proofErr w:type="spellStart"/>
      <w:r w:rsidRPr="00612CCE">
        <w:t>alert</w:t>
      </w:r>
      <w:proofErr w:type="spellEnd"/>
      <w:r w:rsidRPr="00612CCE">
        <w:t xml:space="preserve"> a zapíše k němu poznámku.</w:t>
      </w:r>
    </w:p>
    <w:p w14:paraId="292A0901" w14:textId="77777777" w:rsidR="00612CCE" w:rsidRPr="00612CCE" w:rsidRDefault="00612CCE" w:rsidP="00612CCE">
      <w:pPr>
        <w:numPr>
          <w:ilvl w:val="0"/>
          <w:numId w:val="9"/>
        </w:numPr>
        <w:tabs>
          <w:tab w:val="left" w:pos="1365"/>
        </w:tabs>
      </w:pPr>
      <w:r w:rsidRPr="00612CCE">
        <w:t>FP-P09: Lékař opraví chybný záznam měření. Původní hodnota zůstane v historii změn.</w:t>
      </w:r>
    </w:p>
    <w:p w14:paraId="4CA82AAD" w14:textId="77777777" w:rsidR="00612CCE" w:rsidRPr="00612CCE" w:rsidRDefault="00612CCE" w:rsidP="00612CCE">
      <w:pPr>
        <w:numPr>
          <w:ilvl w:val="0"/>
          <w:numId w:val="9"/>
        </w:numPr>
        <w:tabs>
          <w:tab w:val="left" w:pos="1365"/>
        </w:tabs>
      </w:pPr>
      <w:r w:rsidRPr="00612CCE">
        <w:t xml:space="preserve">FP-P10: Lékař zapíše pacientovi doporučení, které se zobrazí v </w:t>
      </w:r>
      <w:r w:rsidRPr="00612CCE">
        <w:rPr>
          <w:highlight w:val="yellow"/>
        </w:rPr>
        <w:t>portálu i v aplikaci.</w:t>
      </w:r>
    </w:p>
    <w:p w14:paraId="6A7A1B57" w14:textId="77777777" w:rsidR="00612CCE" w:rsidRDefault="00612CCE" w:rsidP="00612CCE">
      <w:pPr>
        <w:numPr>
          <w:ilvl w:val="0"/>
          <w:numId w:val="9"/>
        </w:numPr>
        <w:tabs>
          <w:tab w:val="left" w:pos="1365"/>
        </w:tabs>
      </w:pPr>
      <w:r w:rsidRPr="00612CCE">
        <w:t>FP-P11: Administrátor spravuje uživatele, role a přiřazení pacientů k lékařům.</w:t>
      </w:r>
    </w:p>
    <w:p w14:paraId="3DBB86BE" w14:textId="77777777" w:rsidR="00612CCE" w:rsidRDefault="00612CCE" w:rsidP="00612CCE">
      <w:pPr>
        <w:tabs>
          <w:tab w:val="left" w:pos="1365"/>
        </w:tabs>
      </w:pPr>
    </w:p>
    <w:p w14:paraId="715199D5" w14:textId="77777777" w:rsidR="00612CCE" w:rsidRPr="00612CCE" w:rsidRDefault="00612CCE" w:rsidP="00612CCE">
      <w:pPr>
        <w:tabs>
          <w:tab w:val="left" w:pos="1365"/>
        </w:tabs>
        <w:rPr>
          <w:b/>
          <w:bCs/>
        </w:rPr>
      </w:pPr>
      <w:r w:rsidRPr="00612CCE">
        <w:rPr>
          <w:b/>
          <w:bCs/>
        </w:rPr>
        <w:t>2. Navrhnout matici oprávnění</w:t>
      </w:r>
    </w:p>
    <w:p w14:paraId="62877DE2" w14:textId="0CDF464E" w:rsidR="00612CCE" w:rsidRPr="00612CCE" w:rsidRDefault="00612CCE" w:rsidP="00612CCE">
      <w:pPr>
        <w:tabs>
          <w:tab w:val="left" w:pos="1365"/>
        </w:tabs>
      </w:pPr>
      <w:r w:rsidRPr="00612CCE">
        <w:t>potřeb</w:t>
      </w:r>
      <w:r>
        <w:t>a</w:t>
      </w:r>
      <w:r w:rsidRPr="00612CCE">
        <w:t xml:space="preserve"> do use case diagramu i do popisu portálu: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2"/>
        <w:gridCol w:w="902"/>
        <w:gridCol w:w="614"/>
        <w:gridCol w:w="723"/>
      </w:tblGrid>
      <w:tr w:rsidR="00612CCE" w:rsidRPr="00612CCE" w14:paraId="2D3351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F52A89" w14:textId="77777777" w:rsidR="00612CCE" w:rsidRPr="00612CCE" w:rsidRDefault="00612CCE" w:rsidP="00612CCE">
            <w:pPr>
              <w:tabs>
                <w:tab w:val="left" w:pos="1365"/>
              </w:tabs>
              <w:rPr>
                <w:b/>
                <w:bCs/>
              </w:rPr>
            </w:pPr>
            <w:r w:rsidRPr="00612CCE">
              <w:rPr>
                <w:b/>
                <w:bCs/>
              </w:rPr>
              <w:t>Akce</w:t>
            </w:r>
          </w:p>
        </w:tc>
        <w:tc>
          <w:tcPr>
            <w:tcW w:w="0" w:type="auto"/>
            <w:vAlign w:val="center"/>
            <w:hideMark/>
          </w:tcPr>
          <w:p w14:paraId="126D7EAC" w14:textId="77777777" w:rsidR="00612CCE" w:rsidRPr="00612CCE" w:rsidRDefault="00612CCE" w:rsidP="00612CCE">
            <w:pPr>
              <w:tabs>
                <w:tab w:val="left" w:pos="1365"/>
              </w:tabs>
              <w:rPr>
                <w:b/>
                <w:bCs/>
              </w:rPr>
            </w:pPr>
            <w:r w:rsidRPr="00612CCE">
              <w:rPr>
                <w:b/>
                <w:bCs/>
              </w:rPr>
              <w:t>Pacient</w:t>
            </w:r>
          </w:p>
        </w:tc>
        <w:tc>
          <w:tcPr>
            <w:tcW w:w="0" w:type="auto"/>
            <w:vAlign w:val="center"/>
            <w:hideMark/>
          </w:tcPr>
          <w:p w14:paraId="0DA1491B" w14:textId="77777777" w:rsidR="00612CCE" w:rsidRPr="00612CCE" w:rsidRDefault="00612CCE" w:rsidP="00612CCE">
            <w:pPr>
              <w:tabs>
                <w:tab w:val="left" w:pos="1365"/>
              </w:tabs>
              <w:rPr>
                <w:b/>
                <w:bCs/>
              </w:rPr>
            </w:pPr>
            <w:r w:rsidRPr="00612CCE">
              <w:rPr>
                <w:b/>
                <w:bCs/>
              </w:rPr>
              <w:t>Lékař</w:t>
            </w:r>
          </w:p>
        </w:tc>
        <w:tc>
          <w:tcPr>
            <w:tcW w:w="0" w:type="auto"/>
            <w:vAlign w:val="center"/>
            <w:hideMark/>
          </w:tcPr>
          <w:p w14:paraId="7F7E5943" w14:textId="77777777" w:rsidR="00612CCE" w:rsidRPr="00612CCE" w:rsidRDefault="00612CCE" w:rsidP="00612CCE">
            <w:pPr>
              <w:tabs>
                <w:tab w:val="left" w:pos="1365"/>
              </w:tabs>
              <w:rPr>
                <w:b/>
                <w:bCs/>
              </w:rPr>
            </w:pPr>
            <w:r w:rsidRPr="00612CCE">
              <w:rPr>
                <w:b/>
                <w:bCs/>
              </w:rPr>
              <w:t>Admin</w:t>
            </w:r>
          </w:p>
        </w:tc>
      </w:tr>
      <w:tr w:rsidR="00612CCE" w:rsidRPr="00612CCE" w14:paraId="0883DD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CE0BA" w14:textId="77777777" w:rsidR="00612CCE" w:rsidRPr="00612CCE" w:rsidRDefault="00612CCE" w:rsidP="00612CCE">
            <w:pPr>
              <w:tabs>
                <w:tab w:val="left" w:pos="1365"/>
              </w:tabs>
            </w:pPr>
            <w:r w:rsidRPr="00612CCE">
              <w:t>Prohlížet vlastní měření</w:t>
            </w:r>
          </w:p>
        </w:tc>
        <w:tc>
          <w:tcPr>
            <w:tcW w:w="0" w:type="auto"/>
            <w:vAlign w:val="center"/>
            <w:hideMark/>
          </w:tcPr>
          <w:p w14:paraId="48A6118B" w14:textId="77777777" w:rsidR="00612CCE" w:rsidRPr="00612CCE" w:rsidRDefault="00612CCE" w:rsidP="00612CCE">
            <w:pPr>
              <w:tabs>
                <w:tab w:val="left" w:pos="1365"/>
              </w:tabs>
            </w:pPr>
            <w:r w:rsidRPr="00612CCE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5FBD066" w14:textId="77777777" w:rsidR="00612CCE" w:rsidRPr="00612CCE" w:rsidRDefault="00612CCE" w:rsidP="00612CCE">
            <w:pPr>
              <w:tabs>
                <w:tab w:val="left" w:pos="1365"/>
              </w:tabs>
            </w:pPr>
            <w:r w:rsidRPr="00612CCE">
              <w:t>–</w:t>
            </w:r>
          </w:p>
        </w:tc>
        <w:tc>
          <w:tcPr>
            <w:tcW w:w="0" w:type="auto"/>
            <w:vAlign w:val="center"/>
            <w:hideMark/>
          </w:tcPr>
          <w:p w14:paraId="487696CC" w14:textId="77777777" w:rsidR="00612CCE" w:rsidRPr="00612CCE" w:rsidRDefault="00612CCE" w:rsidP="00612CCE">
            <w:pPr>
              <w:tabs>
                <w:tab w:val="left" w:pos="1365"/>
              </w:tabs>
            </w:pPr>
            <w:r w:rsidRPr="00612CCE">
              <w:t>–</w:t>
            </w:r>
          </w:p>
        </w:tc>
      </w:tr>
      <w:tr w:rsidR="00612CCE" w:rsidRPr="00612CCE" w14:paraId="525816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FF6AD" w14:textId="77777777" w:rsidR="00612CCE" w:rsidRPr="00612CCE" w:rsidRDefault="00612CCE" w:rsidP="00612CCE">
            <w:pPr>
              <w:tabs>
                <w:tab w:val="left" w:pos="1365"/>
              </w:tabs>
            </w:pPr>
            <w:r w:rsidRPr="00612CCE">
              <w:t>Prohlížet měření svých pacientů</w:t>
            </w:r>
          </w:p>
        </w:tc>
        <w:tc>
          <w:tcPr>
            <w:tcW w:w="0" w:type="auto"/>
            <w:vAlign w:val="center"/>
            <w:hideMark/>
          </w:tcPr>
          <w:p w14:paraId="56372609" w14:textId="77777777" w:rsidR="00612CCE" w:rsidRPr="00612CCE" w:rsidRDefault="00612CCE" w:rsidP="00612CCE">
            <w:pPr>
              <w:tabs>
                <w:tab w:val="left" w:pos="1365"/>
              </w:tabs>
            </w:pPr>
            <w:r w:rsidRPr="00612CCE">
              <w:t>–</w:t>
            </w:r>
          </w:p>
        </w:tc>
        <w:tc>
          <w:tcPr>
            <w:tcW w:w="0" w:type="auto"/>
            <w:vAlign w:val="center"/>
            <w:hideMark/>
          </w:tcPr>
          <w:p w14:paraId="1CBB0349" w14:textId="77777777" w:rsidR="00612CCE" w:rsidRPr="00612CCE" w:rsidRDefault="00612CCE" w:rsidP="00612CCE">
            <w:pPr>
              <w:tabs>
                <w:tab w:val="left" w:pos="1365"/>
              </w:tabs>
            </w:pPr>
            <w:r w:rsidRPr="00612CCE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D79BD18" w14:textId="77777777" w:rsidR="00612CCE" w:rsidRPr="00612CCE" w:rsidRDefault="00612CCE" w:rsidP="00612CCE">
            <w:pPr>
              <w:tabs>
                <w:tab w:val="left" w:pos="1365"/>
              </w:tabs>
            </w:pPr>
            <w:r w:rsidRPr="00612CCE">
              <w:t>–</w:t>
            </w:r>
          </w:p>
        </w:tc>
      </w:tr>
      <w:tr w:rsidR="00612CCE" w:rsidRPr="00612CCE" w14:paraId="75657F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B3708" w14:textId="77777777" w:rsidR="00612CCE" w:rsidRPr="00612CCE" w:rsidRDefault="00612CCE" w:rsidP="00612CCE">
            <w:pPr>
              <w:tabs>
                <w:tab w:val="left" w:pos="1365"/>
              </w:tabs>
            </w:pPr>
            <w:r w:rsidRPr="00612CCE">
              <w:t>Editovat záznam měření</w:t>
            </w:r>
          </w:p>
        </w:tc>
        <w:tc>
          <w:tcPr>
            <w:tcW w:w="0" w:type="auto"/>
            <w:vAlign w:val="center"/>
            <w:hideMark/>
          </w:tcPr>
          <w:p w14:paraId="642AE042" w14:textId="77777777" w:rsidR="00612CCE" w:rsidRPr="00612CCE" w:rsidRDefault="00612CCE" w:rsidP="00612CCE">
            <w:pPr>
              <w:tabs>
                <w:tab w:val="left" w:pos="1365"/>
              </w:tabs>
            </w:pPr>
            <w:r w:rsidRPr="00612CCE">
              <w:t>–</w:t>
            </w:r>
          </w:p>
        </w:tc>
        <w:tc>
          <w:tcPr>
            <w:tcW w:w="0" w:type="auto"/>
            <w:vAlign w:val="center"/>
            <w:hideMark/>
          </w:tcPr>
          <w:p w14:paraId="5BEA2036" w14:textId="77777777" w:rsidR="00612CCE" w:rsidRPr="00612CCE" w:rsidRDefault="00612CCE" w:rsidP="00612CCE">
            <w:pPr>
              <w:tabs>
                <w:tab w:val="left" w:pos="1365"/>
              </w:tabs>
            </w:pPr>
            <w:r w:rsidRPr="00612CCE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FE2A876" w14:textId="77777777" w:rsidR="00612CCE" w:rsidRPr="00612CCE" w:rsidRDefault="00612CCE" w:rsidP="00612CCE">
            <w:pPr>
              <w:tabs>
                <w:tab w:val="left" w:pos="1365"/>
              </w:tabs>
            </w:pPr>
            <w:r w:rsidRPr="00612CCE">
              <w:t>–</w:t>
            </w:r>
          </w:p>
        </w:tc>
      </w:tr>
      <w:tr w:rsidR="00612CCE" w:rsidRPr="00612CCE" w14:paraId="66D37B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81F2C" w14:textId="77777777" w:rsidR="00612CCE" w:rsidRPr="00612CCE" w:rsidRDefault="00612CCE" w:rsidP="00612CCE">
            <w:pPr>
              <w:tabs>
                <w:tab w:val="left" w:pos="1365"/>
              </w:tabs>
            </w:pPr>
            <w:r w:rsidRPr="00612CCE">
              <w:t>Nastavit limity a cílový tlak</w:t>
            </w:r>
          </w:p>
        </w:tc>
        <w:tc>
          <w:tcPr>
            <w:tcW w:w="0" w:type="auto"/>
            <w:vAlign w:val="center"/>
            <w:hideMark/>
          </w:tcPr>
          <w:p w14:paraId="6B30A922" w14:textId="77777777" w:rsidR="00612CCE" w:rsidRPr="00612CCE" w:rsidRDefault="00612CCE" w:rsidP="00612CCE">
            <w:pPr>
              <w:tabs>
                <w:tab w:val="left" w:pos="1365"/>
              </w:tabs>
            </w:pPr>
            <w:r w:rsidRPr="00612CCE">
              <w:t>–</w:t>
            </w:r>
          </w:p>
        </w:tc>
        <w:tc>
          <w:tcPr>
            <w:tcW w:w="0" w:type="auto"/>
            <w:vAlign w:val="center"/>
            <w:hideMark/>
          </w:tcPr>
          <w:p w14:paraId="44D56880" w14:textId="77777777" w:rsidR="00612CCE" w:rsidRPr="00612CCE" w:rsidRDefault="00612CCE" w:rsidP="00612CCE">
            <w:pPr>
              <w:tabs>
                <w:tab w:val="left" w:pos="1365"/>
              </w:tabs>
            </w:pPr>
            <w:r w:rsidRPr="00612CCE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A16C6BF" w14:textId="77777777" w:rsidR="00612CCE" w:rsidRPr="00612CCE" w:rsidRDefault="00612CCE" w:rsidP="00612CCE">
            <w:pPr>
              <w:tabs>
                <w:tab w:val="left" w:pos="1365"/>
              </w:tabs>
            </w:pPr>
            <w:r w:rsidRPr="00612CCE">
              <w:t>–</w:t>
            </w:r>
          </w:p>
        </w:tc>
      </w:tr>
      <w:tr w:rsidR="00612CCE" w:rsidRPr="00612CCE" w14:paraId="7826FC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26A2D" w14:textId="77777777" w:rsidR="00612CCE" w:rsidRPr="00612CCE" w:rsidRDefault="00612CCE" w:rsidP="00612CCE">
            <w:pPr>
              <w:tabs>
                <w:tab w:val="left" w:pos="1365"/>
              </w:tabs>
            </w:pPr>
            <w:r w:rsidRPr="00612CCE">
              <w:t xml:space="preserve">Řešit </w:t>
            </w:r>
            <w:proofErr w:type="spellStart"/>
            <w:r w:rsidRPr="00612CCE">
              <w:t>alerty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F02B58" w14:textId="77777777" w:rsidR="00612CCE" w:rsidRPr="00612CCE" w:rsidRDefault="00612CCE" w:rsidP="00612CCE">
            <w:pPr>
              <w:tabs>
                <w:tab w:val="left" w:pos="1365"/>
              </w:tabs>
            </w:pPr>
            <w:r w:rsidRPr="00612CCE">
              <w:t>–</w:t>
            </w:r>
          </w:p>
        </w:tc>
        <w:tc>
          <w:tcPr>
            <w:tcW w:w="0" w:type="auto"/>
            <w:vAlign w:val="center"/>
            <w:hideMark/>
          </w:tcPr>
          <w:p w14:paraId="58BBB77E" w14:textId="77777777" w:rsidR="00612CCE" w:rsidRPr="00612CCE" w:rsidRDefault="00612CCE" w:rsidP="00612CCE">
            <w:pPr>
              <w:tabs>
                <w:tab w:val="left" w:pos="1365"/>
              </w:tabs>
            </w:pPr>
            <w:r w:rsidRPr="00612CCE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47B4586" w14:textId="77777777" w:rsidR="00612CCE" w:rsidRPr="00612CCE" w:rsidRDefault="00612CCE" w:rsidP="00612CCE">
            <w:pPr>
              <w:tabs>
                <w:tab w:val="left" w:pos="1365"/>
              </w:tabs>
            </w:pPr>
            <w:r w:rsidRPr="00612CCE">
              <w:t>–</w:t>
            </w:r>
          </w:p>
        </w:tc>
      </w:tr>
      <w:tr w:rsidR="00612CCE" w:rsidRPr="00612CCE" w14:paraId="10ED4C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3A764" w14:textId="77777777" w:rsidR="00612CCE" w:rsidRPr="00612CCE" w:rsidRDefault="00612CCE" w:rsidP="00612CCE">
            <w:pPr>
              <w:tabs>
                <w:tab w:val="left" w:pos="1365"/>
              </w:tabs>
            </w:pPr>
            <w:r w:rsidRPr="00612CCE">
              <w:t>Exportovat data</w:t>
            </w:r>
          </w:p>
        </w:tc>
        <w:tc>
          <w:tcPr>
            <w:tcW w:w="0" w:type="auto"/>
            <w:vAlign w:val="center"/>
            <w:hideMark/>
          </w:tcPr>
          <w:p w14:paraId="0EF94D05" w14:textId="77777777" w:rsidR="00612CCE" w:rsidRPr="00612CCE" w:rsidRDefault="00612CCE" w:rsidP="00612CCE">
            <w:pPr>
              <w:tabs>
                <w:tab w:val="left" w:pos="1365"/>
              </w:tabs>
            </w:pPr>
            <w:r w:rsidRPr="00612CCE">
              <w:rPr>
                <w:rFonts w:ascii="Segoe UI Symbol" w:hAnsi="Segoe UI Symbol" w:cs="Segoe UI Symbol"/>
              </w:rPr>
              <w:t>✔</w:t>
            </w:r>
            <w:r w:rsidRPr="00612CCE">
              <w:t xml:space="preserve"> (svoje)</w:t>
            </w:r>
          </w:p>
        </w:tc>
        <w:tc>
          <w:tcPr>
            <w:tcW w:w="0" w:type="auto"/>
            <w:vAlign w:val="center"/>
            <w:hideMark/>
          </w:tcPr>
          <w:p w14:paraId="0D0C7A4F" w14:textId="77777777" w:rsidR="00612CCE" w:rsidRPr="00612CCE" w:rsidRDefault="00612CCE" w:rsidP="00612CCE">
            <w:pPr>
              <w:tabs>
                <w:tab w:val="left" w:pos="1365"/>
              </w:tabs>
            </w:pPr>
            <w:r w:rsidRPr="00612CCE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2BCD2BC" w14:textId="77777777" w:rsidR="00612CCE" w:rsidRPr="00612CCE" w:rsidRDefault="00612CCE" w:rsidP="00612CCE">
            <w:pPr>
              <w:tabs>
                <w:tab w:val="left" w:pos="1365"/>
              </w:tabs>
            </w:pPr>
            <w:r w:rsidRPr="00612CCE">
              <w:t>–</w:t>
            </w:r>
          </w:p>
        </w:tc>
      </w:tr>
      <w:tr w:rsidR="00612CCE" w:rsidRPr="00612CCE" w14:paraId="1AE058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586FB" w14:textId="77777777" w:rsidR="00612CCE" w:rsidRPr="00612CCE" w:rsidRDefault="00612CCE" w:rsidP="00612CCE">
            <w:pPr>
              <w:tabs>
                <w:tab w:val="left" w:pos="1365"/>
              </w:tabs>
            </w:pPr>
            <w:r w:rsidRPr="00612CCE">
              <w:t>Spravovat uživatele a role</w:t>
            </w:r>
          </w:p>
        </w:tc>
        <w:tc>
          <w:tcPr>
            <w:tcW w:w="0" w:type="auto"/>
            <w:vAlign w:val="center"/>
            <w:hideMark/>
          </w:tcPr>
          <w:p w14:paraId="556836EE" w14:textId="77777777" w:rsidR="00612CCE" w:rsidRPr="00612CCE" w:rsidRDefault="00612CCE" w:rsidP="00612CCE">
            <w:pPr>
              <w:tabs>
                <w:tab w:val="left" w:pos="1365"/>
              </w:tabs>
            </w:pPr>
            <w:r w:rsidRPr="00612CCE">
              <w:t>–</w:t>
            </w:r>
          </w:p>
        </w:tc>
        <w:tc>
          <w:tcPr>
            <w:tcW w:w="0" w:type="auto"/>
            <w:vAlign w:val="center"/>
            <w:hideMark/>
          </w:tcPr>
          <w:p w14:paraId="1A102A18" w14:textId="77777777" w:rsidR="00612CCE" w:rsidRPr="00612CCE" w:rsidRDefault="00612CCE" w:rsidP="00612CCE">
            <w:pPr>
              <w:tabs>
                <w:tab w:val="left" w:pos="1365"/>
              </w:tabs>
            </w:pPr>
            <w:r w:rsidRPr="00612CCE">
              <w:t>–</w:t>
            </w:r>
          </w:p>
        </w:tc>
        <w:tc>
          <w:tcPr>
            <w:tcW w:w="0" w:type="auto"/>
            <w:vAlign w:val="center"/>
            <w:hideMark/>
          </w:tcPr>
          <w:p w14:paraId="792BA831" w14:textId="77777777" w:rsidR="00612CCE" w:rsidRPr="00612CCE" w:rsidRDefault="00612CCE" w:rsidP="00612CCE">
            <w:pPr>
              <w:tabs>
                <w:tab w:val="left" w:pos="1365"/>
              </w:tabs>
            </w:pPr>
            <w:r w:rsidRPr="00612CCE">
              <w:rPr>
                <w:rFonts w:ascii="Segoe UI Symbol" w:hAnsi="Segoe UI Symbol" w:cs="Segoe UI Symbol"/>
              </w:rPr>
              <w:t>✔</w:t>
            </w:r>
          </w:p>
        </w:tc>
      </w:tr>
    </w:tbl>
    <w:p w14:paraId="2BC1A445" w14:textId="3E768192" w:rsidR="00612CCE" w:rsidRPr="00612CCE" w:rsidRDefault="00612CCE" w:rsidP="00612CCE">
      <w:pPr>
        <w:tabs>
          <w:tab w:val="left" w:pos="1365"/>
        </w:tabs>
      </w:pPr>
      <w:r w:rsidRPr="00612CCE">
        <w:t xml:space="preserve">pacient může data jen prohlížet. </w:t>
      </w:r>
      <w:r w:rsidRPr="00612CCE">
        <w:rPr>
          <w:highlight w:val="yellow"/>
        </w:rPr>
        <w:t xml:space="preserve">Záznam soli a nápojů proto dělá pacient v </w:t>
      </w:r>
      <w:r w:rsidRPr="00612CCE">
        <w:rPr>
          <w:b/>
          <w:bCs/>
          <w:highlight w:val="yellow"/>
        </w:rPr>
        <w:t>mobilní aplikaci</w:t>
      </w:r>
      <w:r w:rsidRPr="00612CCE">
        <w:rPr>
          <w:highlight w:val="yellow"/>
        </w:rPr>
        <w:t>, ne v portálu</w:t>
      </w:r>
      <w:r w:rsidRPr="00612CCE">
        <w:t xml:space="preserve">. </w:t>
      </w:r>
    </w:p>
    <w:p w14:paraId="7F3C3351" w14:textId="77777777" w:rsidR="00612CCE" w:rsidRPr="00612CCE" w:rsidRDefault="00612CCE" w:rsidP="00612CCE">
      <w:pPr>
        <w:tabs>
          <w:tab w:val="left" w:pos="1365"/>
        </w:tabs>
      </w:pPr>
    </w:p>
    <w:p w14:paraId="14D0BFFB" w14:textId="77777777" w:rsidR="00BB1DED" w:rsidRPr="00102478" w:rsidRDefault="00BB1DED" w:rsidP="00102478">
      <w:pPr>
        <w:tabs>
          <w:tab w:val="left" w:pos="1365"/>
        </w:tabs>
      </w:pPr>
    </w:p>
    <w:sectPr w:rsidR="00BB1DED" w:rsidRPr="0010247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86DAE"/>
    <w:multiLevelType w:val="multilevel"/>
    <w:tmpl w:val="DE9A599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9B57B2"/>
    <w:multiLevelType w:val="multilevel"/>
    <w:tmpl w:val="13224A3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D862E3"/>
    <w:multiLevelType w:val="multilevel"/>
    <w:tmpl w:val="C41AC8A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7905C5"/>
    <w:multiLevelType w:val="multilevel"/>
    <w:tmpl w:val="EFBED5C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FD6776"/>
    <w:multiLevelType w:val="multilevel"/>
    <w:tmpl w:val="E1CA8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141369"/>
    <w:multiLevelType w:val="multilevel"/>
    <w:tmpl w:val="BD6EB3A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CF5876"/>
    <w:multiLevelType w:val="multilevel"/>
    <w:tmpl w:val="E6ACE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481C3E"/>
    <w:multiLevelType w:val="multilevel"/>
    <w:tmpl w:val="7842F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041483"/>
    <w:multiLevelType w:val="multilevel"/>
    <w:tmpl w:val="386A846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8202299">
    <w:abstractNumId w:val="6"/>
  </w:num>
  <w:num w:numId="2" w16cid:durableId="955720963">
    <w:abstractNumId w:val="0"/>
  </w:num>
  <w:num w:numId="3" w16cid:durableId="1793088687">
    <w:abstractNumId w:val="3"/>
  </w:num>
  <w:num w:numId="4" w16cid:durableId="310643537">
    <w:abstractNumId w:val="8"/>
  </w:num>
  <w:num w:numId="5" w16cid:durableId="159514637">
    <w:abstractNumId w:val="4"/>
  </w:num>
  <w:num w:numId="6" w16cid:durableId="1656568046">
    <w:abstractNumId w:val="1"/>
  </w:num>
  <w:num w:numId="7" w16cid:durableId="83845550">
    <w:abstractNumId w:val="5"/>
  </w:num>
  <w:num w:numId="8" w16cid:durableId="220288373">
    <w:abstractNumId w:val="2"/>
  </w:num>
  <w:num w:numId="9" w16cid:durableId="157581855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478"/>
    <w:rsid w:val="000E156E"/>
    <w:rsid w:val="00102478"/>
    <w:rsid w:val="002C2A96"/>
    <w:rsid w:val="00612CCE"/>
    <w:rsid w:val="009D67F4"/>
    <w:rsid w:val="00AE73EE"/>
    <w:rsid w:val="00BB1DED"/>
    <w:rsid w:val="00E154BB"/>
    <w:rsid w:val="00E53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2C9EF5"/>
  <w15:chartTrackingRefBased/>
  <w15:docId w15:val="{FEC13242-1753-4EA9-AFF3-201E57858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1024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102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1024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1024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1024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1024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1024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1024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1024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1024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1024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1024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102478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102478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102478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102478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102478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102478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1024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102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1024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1024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1024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102478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102478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102478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1024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102478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1024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1292</TotalTime>
  <Pages>1</Pages>
  <Words>197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Sabina Adámková</dc:creator>
  <cp:keywords/>
  <dc:description/>
  <cp:lastModifiedBy>Sabina Adámková</cp:lastModifiedBy>
  <cp:revision>1</cp:revision>
  <dcterms:created xsi:type="dcterms:W3CDTF">2026-10-08T11:54:00Z</dcterms:created>
  <dcterms:modified xsi:type="dcterms:W3CDTF">2026-10-09T09:26:00Z</dcterms:modified>
</cp:coreProperties>
</file>