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Požadavky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Analýza požadavků na systém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Požadavky na systém vycházejí ze zadání projektu, ze zvolené cílové skupiny a jejích potřeb, z rešerše současných řešení (viz Úvod) a z konzultací s vyučujícími. Každý člen týmu sestavil požadavky na svou část systému; požadavky jsme poté sjednotili do jedné tabulky, očíslovali, přiřadili jim prioritu a ověřili, že každý požadavek pokrývá některý případ užití v use case diagramech.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Cílová skupina a persony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Systém je určen mladým dospělým ve věku 18–40 let s léčenou hypertenzí, u nichž hraje velkou roli životní styl – příjem soli, energetické nápoje a nedostatek pohybu – a jejich ošetřujícím lékařům. Abychom požadavky neodvozovali od abstraktního „uživatele“, vytvořili jsme tři persony – fiktivní, ale realistické uživatele: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Tomáš Dvořák, 22 let</w:t>
      </w:r>
      <w:r>
        <w:rPr>
          <w:rFonts w:ascii="Arial" w:cs="Arial" w:eastAsia="Arial" w:hAnsi="Arial"/>
          <w:sz w:val="22"/>
          <w:szCs w:val="22"/>
        </w:rPr>
        <w:t xml:space="preserve"> – student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Hypertenzi mu zjistili na preventivní prohlídce, bere léky, ale nemoc podceňuje.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 zkouškovém vypije 2–3 energetické nápoje denně, jí rychlé a slané jídlo, sportuje nepravidelně.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 má pořád u sebe, nechce nic složitě vyplňovat a zapomíná měřit.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Potřebuje: připomínky měření, rychlý záznam energetického nápoje, motivaci a souhrn, ze kterého uvidí souvislost nápojů a tlaku.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Petra Králová, 34 let</w:t>
      </w:r>
      <w:r>
        <w:rPr>
          <w:rFonts w:ascii="Arial" w:cs="Arial" w:eastAsia="Arial" w:hAnsi="Arial"/>
          <w:sz w:val="22"/>
          <w:szCs w:val="22"/>
        </w:rPr>
        <w:t xml:space="preserve"> – IT konzultantka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Sedavá práce, málo pohybu, často jí v restauracích; v rodině má výskyt infarktu.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Používá chytré hodinky a aplikace na zdraví; lékař jí upravuje dávku léků.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Potřebuje: automatický přenos dat z tlakoměru, propojení s kroky, graf tlaku s aktivitou a solí, doporučení lékaře v aplikaci a export dat.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MUDr. Eva Malá, 48 let</w:t>
      </w:r>
      <w:r>
        <w:rPr>
          <w:rFonts w:ascii="Arial" w:cs="Arial" w:eastAsia="Arial" w:hAnsi="Arial"/>
          <w:sz w:val="22"/>
          <w:szCs w:val="22"/>
        </w:rPr>
        <w:t xml:space="preserve"> – praktická lékařka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 systému má desítky pacientů s hypertenzí a málo času.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Potřebuje rychle poznat, komu se tlak zhoršuje, a upravit léčbu bez zbytečných návštěv; nechce data přepisovat do nemocničního systému.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Potřebuje: seznam pacientů podle rizika, alerty podle individuálních limitů, přehledný graf, zápis doporučení a přenos dat do NIS.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požadavků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Priority jsme určili metodou MoSCoW: Must – bez požadavku systém nesplní svůj účel; Should – důležitý požadavek, který výrazně zlepšuje použití; Could – požadavek, který systém obohatí, pokud zbude kapacita; Won't – vědomě mimo rozsah této verze. Přehled počtu požadavků podle částí systému a priorit ukazuje tabulka: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300"/>
        <w:gridCol w:w="1400"/>
        <w:gridCol w:w="1400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Část systému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Počet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Pacientská aplikace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Webový portál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API a databáze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Integrátor NIS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Nefunkční požadavky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Tabulka X: Přehled požadavků podle částí systému a priority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Hlavní funkční požadavky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Pacientská aplikace: </w:t>
      </w:r>
      <w:r>
        <w:rPr>
          <w:rFonts w:ascii="Arial" w:cs="Arial" w:eastAsia="Arial" w:hAnsi="Arial"/>
          <w:sz w:val="22"/>
          <w:szCs w:val="22"/>
        </w:rPr>
        <w:t xml:space="preserve">spárování tlakoměru přes Bluetooth a automatické převzetí měření, ruční zadání, offline režim se synchronizací, rychlý záznam soli a energetických nápojů, historie a graf, doporučení lékaře a výzva ke kontaktu s lékařem při velmi vysoké hodnotě.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Webový portál: </w:t>
      </w:r>
      <w:r>
        <w:rPr>
          <w:rFonts w:ascii="Arial" w:cs="Arial" w:eastAsia="Arial" w:hAnsi="Arial"/>
          <w:sz w:val="22"/>
          <w:szCs w:val="22"/>
        </w:rPr>
        <w:t xml:space="preserve">dvoufaktorové přihlášení, seznam pacientů seřazený podle rizika, detail pacienta s kombinovaným grafem tlaku, aktivity a životosprávy, nastavení individuálních limitů, řešení alertů s eskalací, oprava měření s historií změn, doporučení a správa uživatelů.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API a databáze: </w:t>
      </w:r>
      <w:r>
        <w:rPr>
          <w:rFonts w:ascii="Arial" w:cs="Arial" w:eastAsia="Arial" w:hAnsi="Arial"/>
          <w:sz w:val="22"/>
          <w:szCs w:val="22"/>
        </w:rPr>
        <w:t xml:space="preserve">příjem dat z aplikace bez duplicit, ověření identity a oprávnění, vyhodnocení limitů a vytváření alertů, týdenní souhrny, auditní log a transakční opravy měření.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Integrátor NIS: </w:t>
      </w:r>
      <w:r>
        <w:rPr>
          <w:rFonts w:ascii="Arial" w:cs="Arial" w:eastAsia="Arial" w:hAnsi="Arial"/>
          <w:sz w:val="22"/>
          <w:szCs w:val="22"/>
        </w:rPr>
        <w:t xml:space="preserve">periodické odesílání měření do NIS ve formátu HL7 FHIR přímo z databáze, evidence stavu synchronizace, opakování při chybě a e-mailová notifikace při dlouhodobém výpadku.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Nefunkční požadavky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Bezpečnost a ochrana údajů: </w:t>
      </w:r>
      <w:r>
        <w:rPr>
          <w:rFonts w:ascii="Arial" w:cs="Arial" w:eastAsia="Arial" w:hAnsi="Arial"/>
          <w:sz w:val="22"/>
          <w:szCs w:val="22"/>
        </w:rPr>
        <w:t xml:space="preserve">šifrovaná komunikace, přístup k databázi jen přes WEB API (kromě integrátoru), bezpečné ukládání hesel a tokenů, auditní log, syntetická data při vývoji a zpracování podle GDPR (viz kapitola Bezpečnost a ochrana osobních údajů).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Spolehlivost: </w:t>
      </w:r>
      <w:r>
        <w:rPr>
          <w:rFonts w:ascii="Arial" w:cs="Arial" w:eastAsia="Arial" w:hAnsi="Arial"/>
          <w:sz w:val="22"/>
          <w:szCs w:val="22"/>
        </w:rPr>
        <w:t xml:space="preserve">žádné měření se neztratí ani nezdvojí – lokální fronta v aplikaci, jednoznačná ID měření a srozumitelný stav synchronizace.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Výkon a použitelnost: </w:t>
      </w:r>
      <w:r>
        <w:rPr>
          <w:rFonts w:ascii="Arial" w:cs="Arial" w:eastAsia="Arial" w:hAnsi="Arial"/>
          <w:sz w:val="22"/>
          <w:szCs w:val="22"/>
        </w:rPr>
        <w:t xml:space="preserve">dashboard lékaře do 2–3 s, rychlý záznam do 3 klepnutí, responzivní portál pro počítač i tablet.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Odpovědnost: </w:t>
      </w:r>
      <w:r>
        <w:rPr>
          <w:rFonts w:ascii="Arial" w:cs="Arial" w:eastAsia="Arial" w:hAnsi="Arial"/>
          <w:sz w:val="22"/>
          <w:szCs w:val="22"/>
        </w:rPr>
        <w:t xml:space="preserve">systém nestanovuje diagnózu ani nemění léčbu – rozhoduje vždy lékař.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Mimo rozsah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Systém nestanovuje diagnózu ani nemění léčbu automaticky.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Žádné vážení jídla ani databáze potravin – jen rychlý odhad soli a počet nápojů.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Žádné napojení na jídelní a nákupní aplikace (možné rozšíření).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Žádná funkční implementace – výstupem je návrhová dokumentace.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Úplný seznam funkčních a nefunkčních požadavků je v příloze A. Případy užití, které požadavky pokrývají, ukazují use case diagramy jednotlivých částí systému.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Příloha A – Seznam požadavků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Pacientská aplikace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26"/>
        <w:gridCol w:w="1400"/>
        <w:gridCol w:w="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Požadavek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Uživatel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Priorita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FP-A01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 se přihlásí do aplikace.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FP-A02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 uloží krevní tlak, puls a čas měření.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FP-A03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 vyhledá a spáruje tlakoměr přes Bluetooth.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Pacient, tlakoměr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FP-A04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 načte hodnoty ze spárovaného tlakoměru.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Tlakoměr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FP-A05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Záznamy fungují offline a po připojení se synchronizují.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FP-A06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 zobrazuje stav odeslání a chyby.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FP-A07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 zaznamená sůl a energetické nápoje (rychlý záznam).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FP-A08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 vidí historii a graf měření.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FP-A09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 může zobrazit detail záznamu.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FP-A10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 eviduje fyzickou aktivitu (kroky, aktivní minuty).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FP-A11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 čte doporučení lékaře a dostane upozornění na nové doporučení.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FP-A12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 provede pacienta měřením (klid, nasazení manžety, 2 měření po sobě – ESH).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FP-A13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 připomíná měření ráno a večer.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FP-A14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Při velmi vysoké hodnotě (≥ 180/110) aplikace vyzve pacienta ke kontaktu s lékařem, při potížích k volání 155.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FP-A15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 převezme z tlakoměru příznak nepravidelného rytmu.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Tlakoměr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FP-A16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Motivační prvky: série dnů bez energetického nápoje, týdenní souhrn.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Could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Webový portál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26"/>
        <w:gridCol w:w="1400"/>
        <w:gridCol w:w="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Požadavek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Uživatel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Priorita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FP-P01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 i lékař se přihlásí bezpečně (dvoufaktorové ověření).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Pacient, lékař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FP-P02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 vidí svoje měření tlaku a pulsu v tabulce i v grafu (den / týden / měsíc).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FP-P03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 vidí týdenní souhrn: průměrný tlak, kroky, energetické nápoje, slané jídlo.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FP-P04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 si stáhne svoje data (PDF/CSV).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FP-P05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 vidí seznam svých pacientů seřazený podle rizika (alerty nahoře).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FP-P06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 vidí detail pacienta s kombinovaným grafem tlak × aktivita × životospráva.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FP-P07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 nastaví pacientovi cílový tlak, limity pro alerty a doporučený limit energetických nápojů.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FP-P08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 potvrdí a vyřeší alert a zapíše k němu poznámku.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FP-P09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 opraví chybný záznam měření; původní hodnota zůstane v historii změn.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FP-P10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 zapíše pacientovi doporučení, které se zobrazí v portálu i v aplikaci.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FP-P11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Administrátor spravuje uživatele, role a přiřazení pacientů k lékařům.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Administrátor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FP-P12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Urgentní alert nepřevzatý do 2 h (mimo ordinační dobu ihned) se eskaluje zástupci lékaře.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FP-P13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Administrátor prohlíží auditní log přístupů ke zdravotním datům.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Administrátor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API a databáze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26"/>
        <w:gridCol w:w="1400"/>
        <w:gridCol w:w="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Požadavek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Uživatel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Priorita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FP-S01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přijímá měření, aktivitu a záznamy životosprávy z aplikace a ukládá je do DB.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FP-S02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ověřuje identitu (dvoufaktorově) a oprávnění podle role a vazby pacient–lékař.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FP-S03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validuje přijatá data a idempotentně zpracuje opakované odeslání (stejné measurementId).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FP-S04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Při příjmu měření API porovná hodnoty s limity pacienta a případně vytvoří alert.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FP-S05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počítá týdenní souhrny pro aplikaci a portál.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FP-S06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zapisuje přístupy ke zdravotním datům a exporty do auditního logu.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FP-S07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Oprava měření se uloží v transakci s historií změn a označením pro novou synchronizaci s NIS.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FP-S08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posílá notifikace (urgentní alert lékaři e-mailem, nové doporučení pacientovi).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Integrátor NIS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26"/>
        <w:gridCol w:w="1400"/>
        <w:gridCol w:w="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Požadavek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Uživatel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Priorita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FP-I01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Integrátor periodicky odesílá nová měření do NIS ve formátu HL7 FHIR.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Systém, NIS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FP-I02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Administrátor nastaví periodu synchronizace.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Administrátor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FP-I03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Integrátor čte data přímo z DB (bez WEB API) přes účet s minimálními oprávněními.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FP-I04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Integrátor eviduje, co už bylo odesláno, a nic neposílá dvakrát.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FP-I05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Při chybě spojení integrátor opakuje odeslání.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FP-I06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Při dlouhodobé nedostupnosti NIS pošle e-mail administrátorovi.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Administrátor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FP-I07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Opravená měření se do NIS odešlou znovu.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FP-I08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Administrátor vidí log synchronizace (úspěchy, chyby).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Administrátor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FP-I09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Odesílat do NIS týdenní souhrn životosprávy (otevřená otázka).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Systém, NIS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Could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Nefunkční požadavky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26"/>
        <w:gridCol w:w="1600"/>
        <w:gridCol w:w="8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Požadavek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Týká se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Priorita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NFP-01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Veškerá komunikace klientů s API je šifrovaná (HTTPS/TLS).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Všechny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NFP-02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 ani portál nekomunikují s databází přímo, jen přes WEB API.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Aplikace, portál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NFP-03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Hesla jen jako bezpečné hashe (např. Argon2id), tajemství MFA šifrované.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+ DB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NFP-04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Přihlašovací tokeny se v telefonu ukládají do zabezpečeného úložiště.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NFP-05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Portál po 15 minutách nečinnosti automaticky odhlásí uživatele.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Portál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NFP-06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Každé měření má jednoznačné ID a čas s časovým pásmem; opakované odeslání nevytvoří duplicitu.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Aplikace, API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NFP-07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Bez internetu se žádný záznam neztratí (lokální fronta).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NFP-08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Srozumitelný stav synchronizace: čeká / odesílá se / synchronizováno / chyba.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NFP-09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lékaře se načte do 2–3 s.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Portál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NFP-10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Rychlý záznam soli / energetického nápoje zabere nejvýš 3 klepnutí.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NFP-11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Portál je responzivní (počítač i tablet) a funguje v běžných prohlížečích.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Portál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NFP-12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Systém nediagnostikuje hypertenzi ani nevydává léčebná doporučení sám – rozhoduje lékař.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Všechny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NFP-13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Každý přístup ke zdravotním datům se zapisuje do auditního logu.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+ DB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NFP-14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 vývoji a testech se používají jen syntetická data.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Všechny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NFP-15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Zálohy databáze jsou šifrované; tajné údaje nejsou v repozitáři.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+ DB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NFP-16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Zpracování osobních údajů dle GDPR: souhlas, export, výmaz, doba uchování (doba zatím neurčena).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Všechny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NFP-17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Integrátor používá samostatný databázový účet s minimálními oprávněními.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Integrátor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Must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2026-10-30T08:48:04.583Z</dcterms:created>
  <dcterms:modified xsi:type="dcterms:W3CDTF">2026-10-30T08:48:04.586Z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