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B1FF8" w14:textId="77777777" w:rsidR="00F80F4A" w:rsidRPr="00F80F4A" w:rsidRDefault="00F80F4A" w:rsidP="00F80F4A">
      <w:r w:rsidRPr="00F80F4A">
        <w:t xml:space="preserve">Ahoj, tady je návrh rozdělení. Nejpraktičtější je, aby každý vlastnil </w:t>
      </w:r>
      <w:r w:rsidRPr="00F80F4A">
        <w:rPr>
          <w:b/>
          <w:bCs/>
        </w:rPr>
        <w:t>jeden blok systému</w:t>
      </w:r>
      <w:r w:rsidRPr="00F80F4A">
        <w:t xml:space="preserve"> a dělal ho napříč kapitolami (use case, stavové diagramy, GUI…), a k tomu měl </w:t>
      </w:r>
      <w:r w:rsidRPr="00F80F4A">
        <w:rPr>
          <w:b/>
          <w:bCs/>
        </w:rPr>
        <w:t>jednu „průřezovou“ kapitolu</w:t>
      </w:r>
      <w:r w:rsidRPr="00F80F4A">
        <w:t xml:space="preserve"> z druhé půlky dokumentu. Každý si tak svou část obhájí od požadavků po nasazení a práce vyjde zhruba na 5 stran na osobu.</w:t>
      </w:r>
    </w:p>
    <w:p w14:paraId="21A654CC" w14:textId="77777777" w:rsidR="00F80F4A" w:rsidRPr="00F80F4A" w:rsidRDefault="00F80F4A" w:rsidP="00F80F4A">
      <w:pPr>
        <w:rPr>
          <w:b/>
          <w:bCs/>
        </w:rPr>
      </w:pPr>
      <w:r w:rsidRPr="00F80F4A">
        <w:rPr>
          <w:b/>
          <w:bCs/>
        </w:rPr>
        <w:t>Rozdělení na 4 role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2410"/>
        <w:gridCol w:w="1861"/>
        <w:gridCol w:w="1848"/>
        <w:gridCol w:w="1799"/>
      </w:tblGrid>
      <w:tr w:rsidR="00F80F4A" w:rsidRPr="00F80F4A" w14:paraId="4EDC02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FD893" w14:textId="77777777" w:rsidR="00F80F4A" w:rsidRPr="00F80F4A" w:rsidRDefault="00F80F4A" w:rsidP="00F80F4A"/>
        </w:tc>
        <w:tc>
          <w:tcPr>
            <w:tcW w:w="0" w:type="auto"/>
            <w:vAlign w:val="center"/>
            <w:hideMark/>
          </w:tcPr>
          <w:p w14:paraId="4BF4374C" w14:textId="77777777" w:rsidR="00F80F4A" w:rsidRPr="00F80F4A" w:rsidRDefault="00F80F4A" w:rsidP="00F80F4A">
            <w:pPr>
              <w:rPr>
                <w:b/>
                <w:bCs/>
              </w:rPr>
            </w:pPr>
            <w:r w:rsidRPr="00F80F4A">
              <w:rPr>
                <w:b/>
                <w:bCs/>
              </w:rPr>
              <w:t>1 – Pacientská část</w:t>
            </w:r>
          </w:p>
        </w:tc>
        <w:tc>
          <w:tcPr>
            <w:tcW w:w="0" w:type="auto"/>
            <w:vAlign w:val="center"/>
            <w:hideMark/>
          </w:tcPr>
          <w:p w14:paraId="72FA4BC7" w14:textId="77777777" w:rsidR="00F80F4A" w:rsidRPr="00F80F4A" w:rsidRDefault="00F80F4A" w:rsidP="00F80F4A">
            <w:pPr>
              <w:rPr>
                <w:b/>
                <w:bCs/>
              </w:rPr>
            </w:pPr>
            <w:r w:rsidRPr="00F80F4A">
              <w:rPr>
                <w:b/>
                <w:bCs/>
              </w:rPr>
              <w:t>2 – Webový portál</w:t>
            </w:r>
          </w:p>
        </w:tc>
        <w:tc>
          <w:tcPr>
            <w:tcW w:w="0" w:type="auto"/>
            <w:vAlign w:val="center"/>
            <w:hideMark/>
          </w:tcPr>
          <w:p w14:paraId="073A0416" w14:textId="77777777" w:rsidR="00F80F4A" w:rsidRPr="00F80F4A" w:rsidRDefault="00F80F4A" w:rsidP="00F80F4A">
            <w:pPr>
              <w:rPr>
                <w:b/>
                <w:bCs/>
              </w:rPr>
            </w:pPr>
            <w:r w:rsidRPr="00F80F4A">
              <w:rPr>
                <w:b/>
                <w:bCs/>
              </w:rPr>
              <w:t>3 – WEB API + databáze</w:t>
            </w:r>
          </w:p>
        </w:tc>
        <w:tc>
          <w:tcPr>
            <w:tcW w:w="0" w:type="auto"/>
            <w:vAlign w:val="center"/>
            <w:hideMark/>
          </w:tcPr>
          <w:p w14:paraId="57BB7DF5" w14:textId="77777777" w:rsidR="00F80F4A" w:rsidRPr="00F80F4A" w:rsidRDefault="00F80F4A" w:rsidP="00F80F4A">
            <w:pPr>
              <w:rPr>
                <w:b/>
                <w:bCs/>
              </w:rPr>
            </w:pPr>
            <w:r w:rsidRPr="00F80F4A">
              <w:rPr>
                <w:b/>
                <w:bCs/>
              </w:rPr>
              <w:t>4 – Integrátor NIS (FHIR)</w:t>
            </w:r>
          </w:p>
        </w:tc>
      </w:tr>
      <w:tr w:rsidR="00F80F4A" w:rsidRPr="00F80F4A" w14:paraId="65853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BB6C9" w14:textId="77777777" w:rsidR="00F80F4A" w:rsidRPr="00F80F4A" w:rsidRDefault="00F80F4A" w:rsidP="00F80F4A">
            <w:r w:rsidRPr="00F80F4A">
              <w:rPr>
                <w:b/>
                <w:bCs/>
              </w:rPr>
              <w:t>Blok systému</w:t>
            </w:r>
          </w:p>
        </w:tc>
        <w:tc>
          <w:tcPr>
            <w:tcW w:w="0" w:type="auto"/>
            <w:vAlign w:val="center"/>
            <w:hideMark/>
          </w:tcPr>
          <w:p w14:paraId="18B01955" w14:textId="77777777" w:rsidR="00F80F4A" w:rsidRPr="00F80F4A" w:rsidRDefault="00F80F4A" w:rsidP="00F80F4A">
            <w:r w:rsidRPr="00F80F4A">
              <w:t>senzor (tlakoměr/glukometr…) + mobilní aplikace, sledování fyzické aktivity</w:t>
            </w:r>
          </w:p>
        </w:tc>
        <w:tc>
          <w:tcPr>
            <w:tcW w:w="0" w:type="auto"/>
            <w:vAlign w:val="center"/>
            <w:hideMark/>
          </w:tcPr>
          <w:p w14:paraId="36C8A354" w14:textId="77777777" w:rsidR="00F80F4A" w:rsidRPr="00F80F4A" w:rsidRDefault="00F80F4A" w:rsidP="00F80F4A">
            <w:r w:rsidRPr="00F80F4A">
              <w:t>portál pro pacienty a lékaře, role a oprávnění</w:t>
            </w:r>
          </w:p>
        </w:tc>
        <w:tc>
          <w:tcPr>
            <w:tcW w:w="0" w:type="auto"/>
            <w:vAlign w:val="center"/>
            <w:hideMark/>
          </w:tcPr>
          <w:p w14:paraId="4A2E9200" w14:textId="77777777" w:rsidR="00F80F4A" w:rsidRPr="00F80F4A" w:rsidRDefault="00F80F4A" w:rsidP="00F80F4A">
            <w:r w:rsidRPr="00F80F4A">
              <w:t>zabezpečené API, zpracování dat, autentizace</w:t>
            </w:r>
          </w:p>
        </w:tc>
        <w:tc>
          <w:tcPr>
            <w:tcW w:w="0" w:type="auto"/>
            <w:vAlign w:val="center"/>
            <w:hideMark/>
          </w:tcPr>
          <w:p w14:paraId="77A3E496" w14:textId="77777777" w:rsidR="00F80F4A" w:rsidRPr="00F80F4A" w:rsidRDefault="00F80F4A" w:rsidP="00F80F4A">
            <w:r w:rsidRPr="00F80F4A">
              <w:t>synchronizace s NIS, perioda, mailové notifikace</w:t>
            </w:r>
          </w:p>
        </w:tc>
      </w:tr>
      <w:tr w:rsidR="00F80F4A" w:rsidRPr="00F80F4A" w14:paraId="06CDF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14E97" w14:textId="77777777" w:rsidR="00F80F4A" w:rsidRPr="00F80F4A" w:rsidRDefault="00F80F4A" w:rsidP="00F80F4A">
            <w:r w:rsidRPr="00F80F4A">
              <w:rPr>
                <w:b/>
                <w:bCs/>
              </w:rPr>
              <w:t>Use case diagram</w:t>
            </w:r>
          </w:p>
        </w:tc>
        <w:tc>
          <w:tcPr>
            <w:tcW w:w="0" w:type="auto"/>
            <w:vAlign w:val="center"/>
            <w:hideMark/>
          </w:tcPr>
          <w:p w14:paraId="3590C8D4" w14:textId="77777777" w:rsidR="00F80F4A" w:rsidRPr="00F80F4A" w:rsidRDefault="00F80F4A" w:rsidP="00F80F4A">
            <w:r w:rsidRPr="00F80F4A">
              <w:t>pacientská aplikace</w:t>
            </w:r>
          </w:p>
        </w:tc>
        <w:tc>
          <w:tcPr>
            <w:tcW w:w="0" w:type="auto"/>
            <w:vAlign w:val="center"/>
            <w:hideMark/>
          </w:tcPr>
          <w:p w14:paraId="0E753BEB" w14:textId="77777777" w:rsidR="00F80F4A" w:rsidRPr="00F80F4A" w:rsidRDefault="00F80F4A" w:rsidP="00F80F4A">
            <w:r w:rsidRPr="00F80F4A">
              <w:t>webový portál</w:t>
            </w:r>
          </w:p>
        </w:tc>
        <w:tc>
          <w:tcPr>
            <w:tcW w:w="0" w:type="auto"/>
            <w:vAlign w:val="center"/>
            <w:hideMark/>
          </w:tcPr>
          <w:p w14:paraId="4288641D" w14:textId="77777777" w:rsidR="00F80F4A" w:rsidRPr="00F80F4A" w:rsidRDefault="00F80F4A" w:rsidP="00F80F4A">
            <w:r w:rsidRPr="00F80F4A">
              <w:t>WEB API</w:t>
            </w:r>
          </w:p>
        </w:tc>
        <w:tc>
          <w:tcPr>
            <w:tcW w:w="0" w:type="auto"/>
            <w:vAlign w:val="center"/>
            <w:hideMark/>
          </w:tcPr>
          <w:p w14:paraId="057579CA" w14:textId="77777777" w:rsidR="00F80F4A" w:rsidRPr="00F80F4A" w:rsidRDefault="00F80F4A" w:rsidP="00F80F4A">
            <w:r w:rsidRPr="00F80F4A">
              <w:t>integrátor</w:t>
            </w:r>
          </w:p>
        </w:tc>
      </w:tr>
      <w:tr w:rsidR="00F80F4A" w:rsidRPr="00F80F4A" w14:paraId="5EC26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A709F" w14:textId="77777777" w:rsidR="00F80F4A" w:rsidRPr="00F80F4A" w:rsidRDefault="00F80F4A" w:rsidP="00F80F4A">
            <w:r w:rsidRPr="00F80F4A">
              <w:rPr>
                <w:b/>
                <w:bCs/>
              </w:rPr>
              <w:t>Stavové diagramy</w:t>
            </w:r>
            <w:r w:rsidRPr="00F80F4A">
              <w:t xml:space="preserve"> (min. 5 celkem)</w:t>
            </w:r>
          </w:p>
        </w:tc>
        <w:tc>
          <w:tcPr>
            <w:tcW w:w="0" w:type="auto"/>
            <w:vAlign w:val="center"/>
            <w:hideMark/>
          </w:tcPr>
          <w:p w14:paraId="597F3969" w14:textId="77777777" w:rsidR="00F80F4A" w:rsidRPr="00F80F4A" w:rsidRDefault="00F80F4A" w:rsidP="00F80F4A">
            <w:r w:rsidRPr="00F80F4A">
              <w:t xml:space="preserve">2: připojení senzoru (párování/BLE), měření a odeslání dat vč. </w:t>
            </w:r>
            <w:proofErr w:type="spellStart"/>
            <w:r w:rsidRPr="00F80F4A">
              <w:t>offline</w:t>
            </w:r>
            <w:proofErr w:type="spellEnd"/>
            <w:r w:rsidRPr="00F80F4A">
              <w:t xml:space="preserve"> režimu</w:t>
            </w:r>
          </w:p>
        </w:tc>
        <w:tc>
          <w:tcPr>
            <w:tcW w:w="0" w:type="auto"/>
            <w:vAlign w:val="center"/>
            <w:hideMark/>
          </w:tcPr>
          <w:p w14:paraId="00CA4D16" w14:textId="77777777" w:rsidR="00F80F4A" w:rsidRPr="00F80F4A" w:rsidRDefault="00F80F4A" w:rsidP="00F80F4A">
            <w:r w:rsidRPr="00F80F4A">
              <w:t>1: např. životní cyklus upozornění/</w:t>
            </w:r>
            <w:proofErr w:type="spellStart"/>
            <w:r w:rsidRPr="00F80F4A">
              <w:t>alertu</w:t>
            </w:r>
            <w:proofErr w:type="spellEnd"/>
            <w:r w:rsidRPr="00F80F4A">
              <w:t xml:space="preserve"> pro lékaře</w:t>
            </w:r>
          </w:p>
        </w:tc>
        <w:tc>
          <w:tcPr>
            <w:tcW w:w="0" w:type="auto"/>
            <w:vAlign w:val="center"/>
            <w:hideMark/>
          </w:tcPr>
          <w:p w14:paraId="6BFBF398" w14:textId="77777777" w:rsidR="00F80F4A" w:rsidRPr="00F80F4A" w:rsidRDefault="00F80F4A" w:rsidP="00F80F4A">
            <w:r w:rsidRPr="00F80F4A">
              <w:t>1: zpracování přijatého záznamu (validace → uložení → chyba) nebo přihlášení/token</w:t>
            </w:r>
          </w:p>
        </w:tc>
        <w:tc>
          <w:tcPr>
            <w:tcW w:w="0" w:type="auto"/>
            <w:vAlign w:val="center"/>
            <w:hideMark/>
          </w:tcPr>
          <w:p w14:paraId="3BBD0DAC" w14:textId="77777777" w:rsidR="00F80F4A" w:rsidRPr="00F80F4A" w:rsidRDefault="00F80F4A" w:rsidP="00F80F4A">
            <w:r w:rsidRPr="00F80F4A">
              <w:t>1: synchronizace s NIS (čeká → synchronizuje → chyba spojení → notifikace)</w:t>
            </w:r>
          </w:p>
        </w:tc>
      </w:tr>
      <w:tr w:rsidR="00F80F4A" w:rsidRPr="00F80F4A" w14:paraId="30D94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C04B7" w14:textId="77777777" w:rsidR="00F80F4A" w:rsidRPr="00F80F4A" w:rsidRDefault="00F80F4A" w:rsidP="00F80F4A">
            <w:r w:rsidRPr="00F80F4A">
              <w:rPr>
                <w:b/>
                <w:bCs/>
              </w:rPr>
              <w:t>Návrh databáze</w:t>
            </w:r>
          </w:p>
        </w:tc>
        <w:tc>
          <w:tcPr>
            <w:tcW w:w="0" w:type="auto"/>
            <w:vAlign w:val="center"/>
            <w:hideMark/>
          </w:tcPr>
          <w:p w14:paraId="4ACDDEBC" w14:textId="77777777" w:rsidR="00F80F4A" w:rsidRPr="00F80F4A" w:rsidRDefault="00F80F4A" w:rsidP="00F80F4A">
            <w:r w:rsidRPr="00F80F4A">
              <w:t>dodá požadavky na data</w:t>
            </w:r>
          </w:p>
        </w:tc>
        <w:tc>
          <w:tcPr>
            <w:tcW w:w="0" w:type="auto"/>
            <w:vAlign w:val="center"/>
            <w:hideMark/>
          </w:tcPr>
          <w:p w14:paraId="56E6AE9C" w14:textId="77777777" w:rsidR="00F80F4A" w:rsidRPr="00F80F4A" w:rsidRDefault="00F80F4A" w:rsidP="00F80F4A">
            <w:r w:rsidRPr="00F80F4A">
              <w:t>dodá požadavky na data</w:t>
            </w:r>
          </w:p>
        </w:tc>
        <w:tc>
          <w:tcPr>
            <w:tcW w:w="0" w:type="auto"/>
            <w:vAlign w:val="center"/>
            <w:hideMark/>
          </w:tcPr>
          <w:p w14:paraId="6AC5681E" w14:textId="77777777" w:rsidR="00F80F4A" w:rsidRPr="00F80F4A" w:rsidRDefault="00F80F4A" w:rsidP="00F80F4A">
            <w:r w:rsidRPr="00F80F4A">
              <w:rPr>
                <w:b/>
                <w:bCs/>
              </w:rPr>
              <w:t>vlastní ER návrh</w:t>
            </w:r>
            <w:r w:rsidRPr="00F80F4A">
              <w:t xml:space="preserve"> (min. 6 tabulek × 4 sloupce)</w:t>
            </w:r>
          </w:p>
        </w:tc>
        <w:tc>
          <w:tcPr>
            <w:tcW w:w="0" w:type="auto"/>
            <w:vAlign w:val="center"/>
            <w:hideMark/>
          </w:tcPr>
          <w:p w14:paraId="323831BF" w14:textId="77777777" w:rsidR="00F80F4A" w:rsidRPr="00F80F4A" w:rsidRDefault="00F80F4A" w:rsidP="00F80F4A">
            <w:r w:rsidRPr="00F80F4A">
              <w:t>dodá mapování na FHIR zdroje</w:t>
            </w:r>
          </w:p>
        </w:tc>
      </w:tr>
      <w:tr w:rsidR="00F80F4A" w:rsidRPr="00F80F4A" w14:paraId="73350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A6F31" w14:textId="77777777" w:rsidR="00F80F4A" w:rsidRPr="00F80F4A" w:rsidRDefault="00F80F4A" w:rsidP="00F80F4A">
            <w:r w:rsidRPr="00F80F4A">
              <w:rPr>
                <w:b/>
                <w:bCs/>
              </w:rPr>
              <w:t>Návrh GUI</w:t>
            </w:r>
          </w:p>
        </w:tc>
        <w:tc>
          <w:tcPr>
            <w:tcW w:w="0" w:type="auto"/>
            <w:vAlign w:val="center"/>
            <w:hideMark/>
          </w:tcPr>
          <w:p w14:paraId="4BD8791A" w14:textId="77777777" w:rsidR="00F80F4A" w:rsidRPr="00F80F4A" w:rsidRDefault="00F80F4A" w:rsidP="00F80F4A">
            <w:r w:rsidRPr="00F80F4A">
              <w:t>mobilní aplikace</w:t>
            </w:r>
          </w:p>
        </w:tc>
        <w:tc>
          <w:tcPr>
            <w:tcW w:w="0" w:type="auto"/>
            <w:vAlign w:val="center"/>
            <w:hideMark/>
          </w:tcPr>
          <w:p w14:paraId="4AAAAD2A" w14:textId="77777777" w:rsidR="00F80F4A" w:rsidRPr="00F80F4A" w:rsidRDefault="00F80F4A" w:rsidP="00F80F4A">
            <w:r w:rsidRPr="00F80F4A">
              <w:t>webový portál</w:t>
            </w:r>
          </w:p>
        </w:tc>
        <w:tc>
          <w:tcPr>
            <w:tcW w:w="0" w:type="auto"/>
            <w:vAlign w:val="center"/>
            <w:hideMark/>
          </w:tcPr>
          <w:p w14:paraId="10C2127B" w14:textId="77777777" w:rsidR="00F80F4A" w:rsidRPr="00F80F4A" w:rsidRDefault="00F80F4A" w:rsidP="00F80F4A">
            <w:r w:rsidRPr="00F80F4A">
              <w:t>–</w:t>
            </w:r>
          </w:p>
        </w:tc>
        <w:tc>
          <w:tcPr>
            <w:tcW w:w="0" w:type="auto"/>
            <w:vAlign w:val="center"/>
            <w:hideMark/>
          </w:tcPr>
          <w:p w14:paraId="004BB395" w14:textId="77777777" w:rsidR="00F80F4A" w:rsidRPr="00F80F4A" w:rsidRDefault="00F80F4A" w:rsidP="00F80F4A">
            <w:r w:rsidRPr="00F80F4A">
              <w:t>(případně obrazovka nastavení integrátoru)</w:t>
            </w:r>
          </w:p>
        </w:tc>
      </w:tr>
      <w:tr w:rsidR="00F80F4A" w:rsidRPr="00F80F4A" w14:paraId="5F775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AF13E" w14:textId="77777777" w:rsidR="00F80F4A" w:rsidRPr="00F80F4A" w:rsidRDefault="00F80F4A" w:rsidP="00F80F4A">
            <w:r w:rsidRPr="00F80F4A">
              <w:rPr>
                <w:b/>
                <w:bCs/>
              </w:rPr>
              <w:t>Průřezová kapitola</w:t>
            </w:r>
          </w:p>
        </w:tc>
        <w:tc>
          <w:tcPr>
            <w:tcW w:w="0" w:type="auto"/>
            <w:vAlign w:val="center"/>
            <w:hideMark/>
          </w:tcPr>
          <w:p w14:paraId="0E75B2DD" w14:textId="77777777" w:rsidR="00F80F4A" w:rsidRPr="00F80F4A" w:rsidRDefault="00F80F4A" w:rsidP="00F80F4A">
            <w:r w:rsidRPr="00F80F4A">
              <w:rPr>
                <w:b/>
                <w:bCs/>
              </w:rPr>
              <w:t>Údržba</w:t>
            </w:r>
            <w:r w:rsidRPr="00F80F4A">
              <w:t xml:space="preserve"> + distribuce updatů (</w:t>
            </w:r>
            <w:proofErr w:type="spellStart"/>
            <w:r w:rsidRPr="00F80F4A">
              <w:t>store</w:t>
            </w:r>
            <w:proofErr w:type="spellEnd"/>
            <w:r w:rsidRPr="00F80F4A">
              <w:t>, OTA updaty firmwaru senzoru)</w:t>
            </w:r>
          </w:p>
        </w:tc>
        <w:tc>
          <w:tcPr>
            <w:tcW w:w="0" w:type="auto"/>
            <w:vAlign w:val="center"/>
            <w:hideMark/>
          </w:tcPr>
          <w:p w14:paraId="545B8BDF" w14:textId="77777777" w:rsidR="00F80F4A" w:rsidRPr="00F80F4A" w:rsidRDefault="00F80F4A" w:rsidP="00F80F4A">
            <w:r w:rsidRPr="00F80F4A">
              <w:rPr>
                <w:b/>
                <w:bCs/>
              </w:rPr>
              <w:t>Testování</w:t>
            </w:r>
            <w:r w:rsidRPr="00F80F4A">
              <w:t xml:space="preserve"> (postup, typy testů, testy při nasazení)</w:t>
            </w:r>
          </w:p>
        </w:tc>
        <w:tc>
          <w:tcPr>
            <w:tcW w:w="0" w:type="auto"/>
            <w:vAlign w:val="center"/>
            <w:hideMark/>
          </w:tcPr>
          <w:p w14:paraId="5711BDB5" w14:textId="77777777" w:rsidR="00F80F4A" w:rsidRPr="00F80F4A" w:rsidRDefault="00F80F4A" w:rsidP="00F80F4A">
            <w:r w:rsidRPr="00F80F4A">
              <w:rPr>
                <w:b/>
                <w:bCs/>
              </w:rPr>
              <w:t>Implementace</w:t>
            </w:r>
            <w:r w:rsidRPr="00F80F4A">
              <w:t xml:space="preserve"> (technologie, softwarový proces, </w:t>
            </w:r>
            <w:proofErr w:type="spellStart"/>
            <w:r w:rsidRPr="00F80F4A">
              <w:t>verzovací</w:t>
            </w:r>
            <w:proofErr w:type="spellEnd"/>
            <w:r w:rsidRPr="00F80F4A">
              <w:t xml:space="preserve"> systém, build server)</w:t>
            </w:r>
          </w:p>
        </w:tc>
        <w:tc>
          <w:tcPr>
            <w:tcW w:w="0" w:type="auto"/>
            <w:vAlign w:val="center"/>
            <w:hideMark/>
          </w:tcPr>
          <w:p w14:paraId="5EA79E78" w14:textId="77777777" w:rsidR="00F80F4A" w:rsidRPr="00F80F4A" w:rsidRDefault="00F80F4A" w:rsidP="00F80F4A">
            <w:r w:rsidRPr="00F80F4A">
              <w:rPr>
                <w:b/>
                <w:bCs/>
              </w:rPr>
              <w:t>Úvod</w:t>
            </w:r>
            <w:r w:rsidRPr="00F80F4A">
              <w:t xml:space="preserve"> (problém, úvod do problematiky, přehled současných řešení) + </w:t>
            </w:r>
            <w:r w:rsidRPr="00F80F4A">
              <w:rPr>
                <w:b/>
                <w:bCs/>
              </w:rPr>
              <w:t>Nasazení</w:t>
            </w:r>
            <w:r w:rsidRPr="00F80F4A">
              <w:t xml:space="preserve"> (popis, požadavky na prostředí)</w:t>
            </w:r>
          </w:p>
        </w:tc>
      </w:tr>
    </w:tbl>
    <w:p w14:paraId="00C4AE3C" w14:textId="77777777" w:rsidR="00F80F4A" w:rsidRPr="00F80F4A" w:rsidRDefault="00F80F4A" w:rsidP="00F80F4A">
      <w:r w:rsidRPr="00F80F4A">
        <w:t>Proč je to vyrovnané: role 3 má nejtěžší technický návrh (API + DB), takže má jen jednu průřezovou kapitolu. Role 4 má technicky nejmenší blok, proto bere dvě kapitoly (Úvod a Nasazení), které se k ní hodí, protože integrátor běží na serveru a přehled řešení souvisí s NIS a FHIR. Role 1 má dva stavové diagramy, protože zahrnuje senzor i aplikaci.</w:t>
      </w:r>
    </w:p>
    <w:p w14:paraId="145CED6B" w14:textId="77777777" w:rsidR="00F80F4A" w:rsidRPr="00F80F4A" w:rsidRDefault="00F80F4A" w:rsidP="00F80F4A">
      <w:pPr>
        <w:rPr>
          <w:b/>
          <w:bCs/>
        </w:rPr>
      </w:pPr>
      <w:r w:rsidRPr="00F80F4A">
        <w:rPr>
          <w:b/>
          <w:bCs/>
        </w:rPr>
        <w:t>Co musíte dělat společně</w:t>
      </w:r>
    </w:p>
    <w:p w14:paraId="4C0CEF7F" w14:textId="77777777" w:rsidR="00F80F4A" w:rsidRPr="00F80F4A" w:rsidRDefault="00F80F4A" w:rsidP="00F80F4A">
      <w:pPr>
        <w:numPr>
          <w:ilvl w:val="0"/>
          <w:numId w:val="1"/>
        </w:numPr>
      </w:pPr>
      <w:r w:rsidRPr="00F80F4A">
        <w:rPr>
          <w:b/>
          <w:bCs/>
        </w:rPr>
        <w:lastRenderedPageBreak/>
        <w:t>Výběr choroby</w:t>
      </w:r>
      <w:r w:rsidRPr="00F80F4A">
        <w:t>: hned, protože podle ní se odvíjí všechno (senzor, měřené hodnoty, FHIR zdroje). Podle zadání se nahlašuje na konci hodiny (je tam datum 9.10.2025, nejspíš překlep).</w:t>
      </w:r>
    </w:p>
    <w:p w14:paraId="274CC75F" w14:textId="77777777" w:rsidR="00F80F4A" w:rsidRPr="00F80F4A" w:rsidRDefault="00F80F4A" w:rsidP="00F80F4A">
      <w:pPr>
        <w:numPr>
          <w:ilvl w:val="0"/>
          <w:numId w:val="1"/>
        </w:numPr>
      </w:pPr>
      <w:r w:rsidRPr="00F80F4A">
        <w:rPr>
          <w:b/>
          <w:bCs/>
        </w:rPr>
        <w:t>Analýza požadavků</w:t>
      </w:r>
      <w:r w:rsidRPr="00F80F4A">
        <w:t xml:space="preserve"> (funkční i nefunkční): dnes je na to konzultace. Udělejte ji společně, každý pak rozpracuje požadavky na svůj blok.</w:t>
      </w:r>
    </w:p>
    <w:p w14:paraId="47895CC8" w14:textId="77777777" w:rsidR="00F80F4A" w:rsidRPr="00F80F4A" w:rsidRDefault="00F80F4A" w:rsidP="00F80F4A">
      <w:pPr>
        <w:numPr>
          <w:ilvl w:val="0"/>
          <w:numId w:val="1"/>
        </w:numPr>
      </w:pPr>
      <w:proofErr w:type="spellStart"/>
      <w:r w:rsidRPr="00F80F4A">
        <w:rPr>
          <w:b/>
          <w:bCs/>
        </w:rPr>
        <w:t>Component</w:t>
      </w:r>
      <w:proofErr w:type="spellEnd"/>
      <w:r w:rsidRPr="00F80F4A">
        <w:rPr>
          <w:b/>
          <w:bCs/>
        </w:rPr>
        <w:t xml:space="preserve"> diagram celého systému</w:t>
      </w:r>
      <w:r w:rsidRPr="00F80F4A">
        <w:t>: jedno společné schéma. Nakreslit ho může role 3, ale rozhraní mezi bloky musíte odsouhlasit všichni.</w:t>
      </w:r>
    </w:p>
    <w:p w14:paraId="7BB93341" w14:textId="77777777" w:rsidR="00F80F4A" w:rsidRPr="00F80F4A" w:rsidRDefault="00F80F4A" w:rsidP="00F80F4A">
      <w:pPr>
        <w:numPr>
          <w:ilvl w:val="0"/>
          <w:numId w:val="1"/>
        </w:numPr>
      </w:pPr>
      <w:r w:rsidRPr="00F80F4A">
        <w:rPr>
          <w:b/>
          <w:bCs/>
        </w:rPr>
        <w:t>Rozhraní mezi bloky</w:t>
      </w:r>
      <w:r w:rsidRPr="00F80F4A">
        <w:t>: hlavně jaká data posílá aplikace do API, co portál z API čte a jaké tabulky čte integrátor (ten jde do DB napřímo, bez API). Na tomhle se týmy nejčastěji rozjedou, proto to dohodněte co nejdřív, nejpozději do konzultace 12.11.</w:t>
      </w:r>
    </w:p>
    <w:p w14:paraId="0AF03336" w14:textId="77777777" w:rsidR="00F80F4A" w:rsidRPr="00F80F4A" w:rsidRDefault="00F80F4A" w:rsidP="00F80F4A">
      <w:pPr>
        <w:numPr>
          <w:ilvl w:val="0"/>
          <w:numId w:val="1"/>
        </w:numPr>
      </w:pPr>
      <w:r w:rsidRPr="00F80F4A">
        <w:rPr>
          <w:b/>
          <w:bCs/>
        </w:rPr>
        <w:t>Datový model</w:t>
      </w:r>
      <w:r w:rsidRPr="00F80F4A">
        <w:t>: role 3 ho vlastní, ale každý mu dodá, co potřebuje.</w:t>
      </w:r>
    </w:p>
    <w:p w14:paraId="3BE955FD" w14:textId="77777777" w:rsidR="00F80F4A" w:rsidRPr="00F80F4A" w:rsidRDefault="00F80F4A" w:rsidP="00F80F4A">
      <w:pPr>
        <w:numPr>
          <w:ilvl w:val="0"/>
          <w:numId w:val="1"/>
        </w:numPr>
      </w:pPr>
      <w:r w:rsidRPr="00F80F4A">
        <w:rPr>
          <w:b/>
          <w:bCs/>
        </w:rPr>
        <w:t>Bezpečnost a GDPR</w:t>
      </w:r>
      <w:r w:rsidRPr="00F80F4A">
        <w:t>: týká se všech bloků, stačí krátce sjednotit přístup (šifrování, autentizace, role).</w:t>
      </w:r>
    </w:p>
    <w:p w14:paraId="0194ADAB" w14:textId="77777777" w:rsidR="00F80F4A" w:rsidRPr="00F80F4A" w:rsidRDefault="00F80F4A" w:rsidP="00F80F4A">
      <w:pPr>
        <w:numPr>
          <w:ilvl w:val="0"/>
          <w:numId w:val="1"/>
        </w:numPr>
      </w:pPr>
      <w:r w:rsidRPr="00F80F4A">
        <w:rPr>
          <w:b/>
          <w:bCs/>
        </w:rPr>
        <w:t>Zhodnocení systému a výhody oproti ostatním</w:t>
      </w:r>
      <w:r w:rsidRPr="00F80F4A">
        <w:t xml:space="preserve">, </w:t>
      </w:r>
      <w:r w:rsidRPr="00F80F4A">
        <w:rPr>
          <w:b/>
          <w:bCs/>
        </w:rPr>
        <w:t>výkaz práce v %</w:t>
      </w:r>
      <w:r w:rsidRPr="00F80F4A">
        <w:t>.</w:t>
      </w:r>
    </w:p>
    <w:p w14:paraId="3FD73C08" w14:textId="77777777" w:rsidR="00F80F4A" w:rsidRPr="00F80F4A" w:rsidRDefault="00F80F4A" w:rsidP="00F80F4A">
      <w:pPr>
        <w:numPr>
          <w:ilvl w:val="0"/>
          <w:numId w:val="1"/>
        </w:numPr>
      </w:pPr>
      <w:r w:rsidRPr="00F80F4A">
        <w:rPr>
          <w:b/>
          <w:bCs/>
        </w:rPr>
        <w:t>Prezentace</w:t>
      </w:r>
      <w:r w:rsidRPr="00F80F4A">
        <w:t xml:space="preserve"> (10–15 slidů): každý dodá 2–3 slidy ke svému bloku, úvod a závěr společně. Každý pak obhajuje svou část.</w:t>
      </w:r>
    </w:p>
    <w:p w14:paraId="3F26E09D" w14:textId="77777777" w:rsidR="00F80F4A" w:rsidRPr="00F80F4A" w:rsidRDefault="00F80F4A" w:rsidP="00F80F4A">
      <w:pPr>
        <w:numPr>
          <w:ilvl w:val="0"/>
          <w:numId w:val="1"/>
        </w:numPr>
      </w:pPr>
      <w:r w:rsidRPr="00F80F4A">
        <w:rPr>
          <w:b/>
          <w:bCs/>
        </w:rPr>
        <w:t>Finální redakce</w:t>
      </w:r>
      <w:r w:rsidRPr="00F80F4A">
        <w:t xml:space="preserve">: jednotný styl diagramů (stejný nástroj, třeba draw.io nebo </w:t>
      </w:r>
      <w:proofErr w:type="spellStart"/>
      <w:r w:rsidRPr="00F80F4A">
        <w:t>PlantUML</w:t>
      </w:r>
      <w:proofErr w:type="spellEnd"/>
      <w:r w:rsidRPr="00F80F4A">
        <w:t>), jednotná terminologie, jeden člověk na závěr celý dokument přečte.</w:t>
      </w:r>
    </w:p>
    <w:p w14:paraId="5183C6F1" w14:textId="77777777" w:rsidR="00F80F4A" w:rsidRPr="00F80F4A" w:rsidRDefault="00F80F4A" w:rsidP="00F80F4A">
      <w:pPr>
        <w:rPr>
          <w:b/>
          <w:bCs/>
        </w:rPr>
      </w:pPr>
      <w:r w:rsidRPr="00F80F4A">
        <w:rPr>
          <w:b/>
          <w:bCs/>
        </w:rPr>
        <w:t>Doporučený postup v čase</w:t>
      </w:r>
    </w:p>
    <w:p w14:paraId="4773F892" w14:textId="77777777" w:rsidR="00F80F4A" w:rsidRPr="00F80F4A" w:rsidRDefault="00F80F4A" w:rsidP="00F80F4A">
      <w:pPr>
        <w:numPr>
          <w:ilvl w:val="0"/>
          <w:numId w:val="2"/>
        </w:numPr>
      </w:pPr>
      <w:r w:rsidRPr="00F80F4A">
        <w:rPr>
          <w:b/>
          <w:bCs/>
        </w:rPr>
        <w:t>Do 15.10.</w:t>
      </w:r>
      <w:r w:rsidRPr="00F80F4A">
        <w:t>: choroba, požadavky, seznam aktérů, hrubé rozhraní mezi bloky.</w:t>
      </w:r>
    </w:p>
    <w:p w14:paraId="4713DDE4" w14:textId="77777777" w:rsidR="00F80F4A" w:rsidRPr="00F80F4A" w:rsidRDefault="00F80F4A" w:rsidP="00F80F4A">
      <w:pPr>
        <w:numPr>
          <w:ilvl w:val="0"/>
          <w:numId w:val="2"/>
        </w:numPr>
      </w:pPr>
      <w:r w:rsidRPr="00F80F4A">
        <w:rPr>
          <w:b/>
          <w:bCs/>
        </w:rPr>
        <w:t>Do 12.11.</w:t>
      </w:r>
      <w:r w:rsidRPr="00F80F4A">
        <w:t xml:space="preserve">: </w:t>
      </w:r>
      <w:proofErr w:type="spellStart"/>
      <w:r w:rsidRPr="00F80F4A">
        <w:t>component</w:t>
      </w:r>
      <w:proofErr w:type="spellEnd"/>
      <w:r w:rsidRPr="00F80F4A">
        <w:t xml:space="preserve"> diagram, use case diagramy, návrh DB, stavové diagramy (na tuhle konzultaci chtějí vidět i rozdělení zodpovědnosti, to už budete mít hotové).</w:t>
      </w:r>
    </w:p>
    <w:p w14:paraId="60346066" w14:textId="77777777" w:rsidR="00F80F4A" w:rsidRPr="00F80F4A" w:rsidRDefault="00F80F4A" w:rsidP="00F80F4A">
      <w:pPr>
        <w:numPr>
          <w:ilvl w:val="0"/>
          <w:numId w:val="2"/>
        </w:numPr>
      </w:pPr>
      <w:r w:rsidRPr="00F80F4A">
        <w:rPr>
          <w:b/>
          <w:bCs/>
        </w:rPr>
        <w:t>Do 26.11.</w:t>
      </w:r>
      <w:r w:rsidRPr="00F80F4A">
        <w:t>: GUI návrhy a průřezové kapitoly.</w:t>
      </w:r>
    </w:p>
    <w:p w14:paraId="54630A76" w14:textId="77777777" w:rsidR="00F80F4A" w:rsidRPr="00F80F4A" w:rsidRDefault="00F80F4A" w:rsidP="00F80F4A">
      <w:pPr>
        <w:numPr>
          <w:ilvl w:val="0"/>
          <w:numId w:val="2"/>
        </w:numPr>
      </w:pPr>
      <w:r w:rsidRPr="00F80F4A">
        <w:rPr>
          <w:b/>
          <w:bCs/>
        </w:rPr>
        <w:t>Do 17.12.</w:t>
      </w:r>
      <w:r w:rsidRPr="00F80F4A">
        <w:t>: redakce dokumentu a prezentace.</w:t>
      </w:r>
    </w:p>
    <w:p w14:paraId="76952FCC" w14:textId="77777777" w:rsidR="00F80F4A" w:rsidRPr="00F80F4A" w:rsidRDefault="00F80F4A" w:rsidP="00F80F4A">
      <w:r w:rsidRPr="00F80F4A">
        <w:t xml:space="preserve">Kdybych měl rozdělení doladit, pomohou mi tyhle informace: </w:t>
      </w:r>
      <w:r w:rsidRPr="00F80F4A">
        <w:rPr>
          <w:b/>
          <w:bCs/>
        </w:rPr>
        <w:t>Kterou chorobu jste si vybrali?</w:t>
      </w:r>
      <w:r w:rsidRPr="00F80F4A">
        <w:t xml:space="preserve"> U srdečního selhání nebo CHOPN je víc senzorů (váha, </w:t>
      </w:r>
      <w:proofErr w:type="spellStart"/>
      <w:r w:rsidRPr="00F80F4A">
        <w:t>oxymetr</w:t>
      </w:r>
      <w:proofErr w:type="spellEnd"/>
      <w:r w:rsidRPr="00F80F4A">
        <w:t xml:space="preserve">), takže by se role 1 mohla rozdělit jinak. </w:t>
      </w:r>
      <w:r w:rsidRPr="00F80F4A">
        <w:rPr>
          <w:b/>
          <w:bCs/>
        </w:rPr>
        <w:t>Má někdo z vás silnou stránku</w:t>
      </w:r>
      <w:r w:rsidRPr="00F80F4A">
        <w:t xml:space="preserve">, třeba </w:t>
      </w:r>
      <w:proofErr w:type="spellStart"/>
      <w:r w:rsidRPr="00F80F4A">
        <w:t>frontend</w:t>
      </w:r>
      <w:proofErr w:type="spellEnd"/>
      <w:r w:rsidRPr="00F80F4A">
        <w:t>, databáze nebo zdravotnické standardy? Podle toho se dají role přiřadit konkrétním lidem. A pokud chcete, udělám z rozdělení sdílený dokument, který si celý tým může průběžně odškrtávat.</w:t>
      </w:r>
    </w:p>
    <w:p w14:paraId="5BDDF3DA" w14:textId="77777777" w:rsidR="00E154BB" w:rsidRDefault="00E154BB"/>
    <w:sectPr w:rsidR="00E154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B3B88"/>
    <w:multiLevelType w:val="multilevel"/>
    <w:tmpl w:val="2E3E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9B6CEF"/>
    <w:multiLevelType w:val="multilevel"/>
    <w:tmpl w:val="A474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657802">
    <w:abstractNumId w:val="1"/>
  </w:num>
  <w:num w:numId="2" w16cid:durableId="29427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F4A"/>
    <w:rsid w:val="000E156E"/>
    <w:rsid w:val="00880461"/>
    <w:rsid w:val="009D67F4"/>
    <w:rsid w:val="00AE73EE"/>
    <w:rsid w:val="00E154BB"/>
    <w:rsid w:val="00F80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E7470"/>
  <w15:chartTrackingRefBased/>
  <w15:docId w15:val="{8DD756EB-2C1B-4180-8B24-959EEC7C2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80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80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80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80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80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80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80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80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80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80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80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80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80F4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80F4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80F4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80F4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80F4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80F4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80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80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80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80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80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80F4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80F4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80F4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80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80F4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80F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571</Words>
  <Characters>3373</Characters>
  <Application>Microsoft Office Word</Application>
  <DocSecurity>0</DocSecurity>
  <Lines>28</Lines>
  <Paragraphs>7</Paragraphs>
  <ScaleCrop>false</ScaleCrop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Sabina Adámková</dc:creator>
  <cp:keywords/>
  <dc:description/>
  <cp:lastModifiedBy>Sabina Adámková</cp:lastModifiedBy>
  <cp:revision>1</cp:revision>
  <dcterms:created xsi:type="dcterms:W3CDTF">2026-10-08T07:55:00Z</dcterms:created>
  <dcterms:modified xsi:type="dcterms:W3CDTF">2026-10-08T07:56:00Z</dcterms:modified>
</cp:coreProperties>
</file>