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6CFE4BFE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8C23B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7A993F5C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теги и их свойства</w:t>
      </w:r>
    </w:p>
    <w:p w14:paraId="6420AAE6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Научиться</w:t>
      </w:r>
      <w:proofErr w:type="gramEnd"/>
      <w:r>
        <w:rPr>
          <w:color w:val="494948"/>
          <w:sz w:val="28"/>
          <w:szCs w:val="28"/>
        </w:rPr>
        <w:t xml:space="preserve"> пользоваться тегами и понять как они применяются</w:t>
      </w:r>
    </w:p>
    <w:p w14:paraId="600C3590" w14:textId="77777777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3C3B8D0B" w14:textId="77777777" w:rsidR="008C23BE" w:rsidRPr="008C23BE" w:rsidRDefault="008C23BE" w:rsidP="008C23BE">
      <w:pPr>
        <w:pStyle w:val="a3"/>
        <w:rPr>
          <w:color w:val="494948"/>
          <w:sz w:val="28"/>
          <w:szCs w:val="28"/>
        </w:rPr>
      </w:pPr>
      <w:r w:rsidRPr="008C23BE">
        <w:rPr>
          <w:color w:val="494948"/>
          <w:sz w:val="28"/>
          <w:szCs w:val="28"/>
        </w:rPr>
        <w:t>Что такое переменная?</w:t>
      </w:r>
    </w:p>
    <w:p w14:paraId="539EB264" w14:textId="77777777" w:rsidR="008C23BE" w:rsidRPr="008C23BE" w:rsidRDefault="008C23BE" w:rsidP="008C23BE">
      <w:pPr>
        <w:pStyle w:val="a3"/>
        <w:rPr>
          <w:color w:val="494948"/>
          <w:sz w:val="28"/>
          <w:szCs w:val="28"/>
        </w:rPr>
      </w:pPr>
      <w:r w:rsidRPr="008C23BE">
        <w:rPr>
          <w:color w:val="494948"/>
          <w:sz w:val="28"/>
          <w:szCs w:val="28"/>
        </w:rPr>
        <w:t>Как не могут обозначаться переменные?</w:t>
      </w:r>
    </w:p>
    <w:p w14:paraId="0A2E868A" w14:textId="77777777" w:rsidR="008C23BE" w:rsidRPr="008C23BE" w:rsidRDefault="008C23BE" w:rsidP="008C23BE">
      <w:pPr>
        <w:pStyle w:val="a3"/>
        <w:rPr>
          <w:color w:val="494948"/>
          <w:sz w:val="28"/>
          <w:szCs w:val="28"/>
        </w:rPr>
      </w:pPr>
      <w:r w:rsidRPr="008C23BE">
        <w:rPr>
          <w:color w:val="494948"/>
          <w:sz w:val="28"/>
          <w:szCs w:val="28"/>
        </w:rPr>
        <w:t>Что такое литералы?</w:t>
      </w:r>
    </w:p>
    <w:p w14:paraId="42135395" w14:textId="36A1B746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5FC7985B" w14:textId="5883C17D" w:rsidR="00B06E11" w:rsidRDefault="008C23BE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8C23BE">
        <w:rPr>
          <w:sz w:val="28"/>
          <w:szCs w:val="28"/>
        </w:rPr>
        <w:t>Для хранения данных в программе применяются переменные. Переменная представляет именованную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переменная.</w:t>
      </w:r>
    </w:p>
    <w:p w14:paraId="6A9F01F2" w14:textId="34D7DE9B" w:rsidR="008C23BE" w:rsidRDefault="008C23BE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Правила обозначения перменных:</w:t>
      </w:r>
    </w:p>
    <w:p w14:paraId="0F7CA185" w14:textId="789866E0" w:rsidR="008C23BE" w:rsidRDefault="008C23BE" w:rsidP="008C23BE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Имя переменной должно быть на английском языке.</w:t>
      </w:r>
    </w:p>
    <w:p w14:paraId="309E0D1E" w14:textId="0F381CAF" w:rsidR="008C23BE" w:rsidRDefault="008C23BE" w:rsidP="008C23BE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Имя переменной начинается с маленькой буквы.</w:t>
      </w:r>
    </w:p>
    <w:p w14:paraId="0503836A" w14:textId="51EE53F2" w:rsidR="008C23BE" w:rsidRDefault="008C23BE" w:rsidP="008C23BE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Если переменная содержит несколько слов, то каждое новое слово, кроме первого, начинается с заглавной буквы.</w:t>
      </w:r>
    </w:p>
    <w:p w14:paraId="4589405D" w14:textId="12B6FDD0" w:rsidR="008C23BE" w:rsidRDefault="008C23BE" w:rsidP="008C23BE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Переменные должны иметь осмысленное название, указывающее на их предназначение.</w:t>
      </w:r>
    </w:p>
    <w:p w14:paraId="0B15133B" w14:textId="673871E1" w:rsidR="008C23BE" w:rsidRPr="008C23BE" w:rsidRDefault="008C23BE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8C23BE">
        <w:rPr>
          <w:sz w:val="28"/>
          <w:szCs w:val="28"/>
        </w:rPr>
        <w:t>Литералы представляют неизменяемые значения (иногда их еще называют константами). Литералы можно передавать переменным в качестве значения. Литералы бывают логическими, целочисленными, вещественными, символьными и стро</w:t>
      </w:r>
      <w:r>
        <w:rPr>
          <w:sz w:val="28"/>
          <w:szCs w:val="28"/>
        </w:rPr>
        <w:t>ковы</w:t>
      </w:r>
      <w:r w:rsidRPr="008C23BE">
        <w:rPr>
          <w:sz w:val="28"/>
          <w:szCs w:val="28"/>
        </w:rPr>
        <w:t>ми</w:t>
      </w:r>
      <w:r>
        <w:rPr>
          <w:sz w:val="28"/>
          <w:szCs w:val="28"/>
        </w:rPr>
        <w:t xml:space="preserve">, а также </w:t>
      </w:r>
      <w:r w:rsidRPr="008C23BE">
        <w:rPr>
          <w:sz w:val="28"/>
          <w:szCs w:val="28"/>
        </w:rPr>
        <w:t>отдельный литерал представляет ключевое слово null.</w:t>
      </w:r>
    </w:p>
    <w:sectPr w:rsidR="008C23BE" w:rsidRPr="008C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C23BE"/>
    <w:rsid w:val="008D3A74"/>
    <w:rsid w:val="00B06E11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11</cp:revision>
  <dcterms:created xsi:type="dcterms:W3CDTF">2023-07-01T13:43:00Z</dcterms:created>
  <dcterms:modified xsi:type="dcterms:W3CDTF">2023-07-07T02:18:00Z</dcterms:modified>
</cp:coreProperties>
</file>