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Before You Start Lab 7</w:t>
      </w:r>
    </w:p>
    <w:p>
      <w:pPr>
        <w:pStyle w:val="Subtitle"/>
      </w:pPr>
      <w:r>
        <w:t>jamovi Cloud Setup for Paired Data</w:t>
      </w:r>
    </w:p>
    <w:p>
      <w:r>
        <w:t>Use this guide for Lab 7 Did the Intervention Work. Analyze each participant’s before and after scores together, complete the Word report, and upload the .docx to Canvas. No installation is needed for the main workflow.</w:t>
      </w:r>
    </w:p>
    <w:p>
      <w:pPr>
        <w:pStyle w:val="Heading1"/>
      </w:pPr>
      <w:r>
        <w:t>1 Open Cloud and prepare your files</w:t>
      </w:r>
    </w:p>
    <w:p>
      <w:hyperlink r:id="rId10">
        <w:r>
          <w:rPr>
            <w:color w:val="0563C1"/>
          </w:rPr>
          <w:t>Open jamovi Cloud</w:t>
        </w:r>
      </w:hyperlink>
    </w:p>
    <w:p>
      <w:r>
        <w:rPr>
          <w:b/>
        </w:rPr>
        <w:t xml:space="preserve">Access. </w:t>
      </w:r>
      <w:r>
        <w:t>Use a laptop, desktop, or Chromebook with a modern browser and reliable internet. Open Cloud in its own tab, follow the sign-in prompts, and choose free Guest access. No paid subscription or extra analysis modules are needed for this lab.</w:t>
      </w:r>
    </w:p>
    <w:p>
      <w:r>
        <w:rPr>
          <w:b/>
        </w:rPr>
        <w:t xml:space="preserve">Session limits. </w:t>
      </w:r>
      <w:r>
        <w:t>Free access may involve waiting and session or idle limits. Start early and download your analysis regularly. Do not rely on an open session to preserve work after a timeout or disconnection.</w:t>
      </w:r>
    </w:p>
    <w:p>
      <w:r>
        <w:rPr>
          <w:b/>
        </w:rPr>
        <w:t xml:space="preserve">Files. </w:t>
      </w:r>
      <w:r>
        <w:t>Create a Lab 7 folder. Download Lab7_Intervention_Data.csv and Lab7_Word_Report_Template.docx from the lab webpage. Save your own report copy as Lastname_Lab7_Report.docx. Keep Word and the webpage open.</w:t>
      </w:r>
    </w:p>
    <w:p>
      <w:r>
        <w:rPr>
          <w:b/>
        </w:rPr>
        <w:t xml:space="preserve">Backup access. </w:t>
      </w:r>
      <w:r>
        <w:t>If Cloud is unavailable, use a campus computer with jamovi or the desktop version from the official website. Contact your instructor if access prevents completion.</w:t>
      </w:r>
    </w:p>
    <w:p>
      <w:hyperlink r:id="rId11">
        <w:r>
          <w:rPr>
            <w:color w:val="0563C1"/>
          </w:rPr>
          <w:t>Official jamovi website</w:t>
        </w:r>
      </w:hyperlink>
    </w:p>
    <w:p>
      <w:pPr>
        <w:pStyle w:val="Heading1"/>
      </w:pPr>
      <w:r>
        <w:t>2 Upload the paired dataset</w:t>
      </w:r>
    </w:p>
    <w:p>
      <w:r>
        <w:rPr>
          <w:b/>
        </w:rPr>
        <w:t xml:space="preserve">Open. </w:t>
      </w:r>
      <w:r>
        <w:t>In Cloud, open the upper-left file menu and choose Open. Select the option to upload or browse for a file on your device. Choose Lab7_Intervention_Data.csv. Labels may vary by version.</w:t>
      </w:r>
    </w:p>
    <w:p>
      <w:r>
        <w:rPr>
          <w:b/>
        </w:rPr>
        <w:t xml:space="preserve">Check. </w:t>
      </w:r>
      <w:r>
        <w:t>You should see 24 participant rows and three columns. Each row contains one person’s paired scores. There are 24 complete pairs and 48 scores, not 48 independent participants.</w:t>
      </w:r>
    </w:p>
    <w:p>
      <w:r>
        <w:rPr>
          <w:b/>
        </w:rPr>
        <w:t xml:space="preserve">Preserve the pairing. </w:t>
      </w:r>
      <w:r>
        <w:t>Do not sort a single score column or move scores between participants. Keep the original data unchanged.</w:t>
      </w:r>
    </w:p>
    <w:p>
      <w:r>
        <w:br w:type="page"/>
      </w:r>
    </w:p>
    <w:p>
      <w:pPr>
        <w:pStyle w:val="Heading1"/>
      </w:pPr>
      <w:r>
        <w:t>3 Check variable types</w:t>
      </w:r>
    </w:p>
    <w:p>
      <w:r>
        <w:t>Double-click each heading, or select the column and use Data → Setup. Verify these settings and close the setup panel.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2880"/>
        <w:gridCol w:w="2592"/>
      </w:tblGrid>
      <w:tr>
        <w:trPr>
          <w:cantSplit/>
          <w:tblHeader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FEAF0"/>
          </w:tcPr>
          <w:p>
            <w:pPr>
              <w:spacing w:after="40" w:before="40"/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FEAF0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FEAF0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Measure type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Participant ID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ID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Before Score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Integer or Decimal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Continuous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After Score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Integer or Decimal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Continuous</w:t>
            </w:r>
          </w:p>
        </w:tc>
      </w:tr>
    </w:tbl>
    <w:p>
      <w:pPr>
        <w:spacing w:after="0"/>
      </w:pPr>
    </w:p>
    <w:p>
      <w:r>
        <w:t>Complete Parts 1–3 of the report before running the analysis. Record the study design, prediction, and hypotheses first.</w:t>
      </w:r>
    </w:p>
    <w:p>
      <w:pPr>
        <w:pStyle w:val="Heading1"/>
      </w:pPr>
      <w:r>
        <w:t>4 Create one paired analysis</w:t>
      </w:r>
    </w:p>
    <w:p>
      <w:r>
        <w:rPr>
          <w:b/>
        </w:rPr>
        <w:t xml:space="preserve">Choose the test. </w:t>
      </w:r>
      <w:r>
        <w:t>Select Analyses → T-Tests → Paired Samples T-Test. This is a different menu choice from Lab 6.</w:t>
      </w:r>
    </w:p>
    <w:p>
      <w:r>
        <w:rPr>
          <w:b/>
        </w:rPr>
        <w:t xml:space="preserve">Build the pair. </w:t>
      </w:r>
      <w:r>
        <w:t>Put After Score first and Before Score second in one pair. Check the output order: the intended difference is After − Before. Participant ID is not part of the test. No grouping variable is needed.</w:t>
      </w:r>
    </w:p>
    <w:p>
      <w:r>
        <w:rPr>
          <w:b/>
        </w:rPr>
        <w:t xml:space="preserve">Set options. </w:t>
      </w:r>
      <w:r>
        <w:t>Use Student’s and the two-tailed alternative (“different” or Measure 1 ≠ Measure 2). Request Descriptives, Mean difference, its 95% Confidence interval, and Effect size (Cohen’s d).</w:t>
      </w:r>
    </w:p>
    <w:p>
      <w:r>
        <w:rPr>
          <w:b/>
        </w:rPr>
        <w:t xml:space="preserve">Label the effect size. </w:t>
      </w:r>
      <w:r>
        <w:t>For this paired test, d is standardized by the SD of individual differences, often written dᶻ. It is not the pooled-SD measure from Lab 6.</w:t>
      </w:r>
    </w:p>
    <w:p>
      <w:r>
        <w:rPr>
          <w:b/>
        </w:rPr>
        <w:t xml:space="preserve">Check signs. </w:t>
      </w:r>
      <w:r>
        <w:t>Positive After − Before means improvement. If you reverse the pair order, mean change, t, and dᶻ reverse signs; CI [L, U] becomes [−U, −L]. The two-tailed p value is unchanged.</w:t>
      </w:r>
    </w:p>
    <w:p>
      <w:pPr>
        <w:pStyle w:val="Heading1"/>
      </w:pPr>
      <w:r>
        <w:t>5 Save your analysis</w:t>
      </w:r>
    </w:p>
    <w:p>
      <w:r>
        <w:t>Use Cloud’s file menu and save or download option to download the jamovi analysis as Lastname_Lab7_Analysis.omv. Find the file in Downloads and move it to your Lab 7 folder. Download updated copies after changes and before breaks. A CSV alone does not save your analyses. To resume, upload the saved .omv and confirm the results are present.</w:t>
      </w:r>
    </w:p>
    <w:p>
      <w:r>
        <w:br w:type="page"/>
      </w:r>
    </w:p>
    <w:p>
      <w:pPr>
        <w:pStyle w:val="Heading1"/>
      </w:pPr>
      <w:r>
        <w:t>6 Capture evidence and submit</w:t>
      </w:r>
    </w:p>
    <w:p>
      <w:r>
        <w:rPr>
          <w:b/>
        </w:rPr>
        <w:t xml:space="preserve">Screenshots. </w:t>
      </w:r>
      <w:r>
        <w:t>Capture readable descriptives and paired-test output with the pair order, t, df, p, mean change, CI, and effect size. Use Snipping Tool on Windows, Shift + Command + 4 on Mac, or Screen capture in Chromebook Quick Settings. Save the images and use Insert → Pictures in Word. Use two images if needed.</w:t>
      </w:r>
    </w:p>
    <w:p>
      <w:r>
        <w:rPr>
          <w:b/>
        </w:rPr>
        <w:t xml:space="preserve">Word report. </w:t>
      </w:r>
      <w:r>
        <w:t>Complete all report sections, including the three simulation investigations and the causal claim critique. The simulation is separate from the CSV; it does not change your original data.</w:t>
      </w:r>
    </w:p>
    <w:p>
      <w:r>
        <w:rPr>
          <w:b/>
        </w:rPr>
        <w:t xml:space="preserve">Canvas. </w:t>
      </w:r>
      <w:r>
        <w:t>Save the completed .docx and upload it to the Lab 7 assignment. Verify that the submission appears. Keep the CSV and .omv for your records unless your instructor requests them too. The webpage does not save or submit answers.</w:t>
      </w:r>
    </w:p>
    <w:p>
      <w:pPr>
        <w:pStyle w:val="Heading1"/>
      </w:pPr>
      <w:r>
        <w:t>Troubleshooting</w:t>
      </w:r>
    </w:p>
    <w:p>
      <w:r>
        <w:rPr>
          <w:b/>
        </w:rPr>
        <w:t xml:space="preserve">A grouping box appears. </w:t>
      </w:r>
      <w:r>
        <w:t>You likely selected Independent Samples T-Test. Switch to Paired Samples T-Test and create one Before/After pair in the intended order.</w:t>
      </w:r>
    </w:p>
    <w:p>
      <w:r>
        <w:rPr>
          <w:b/>
        </w:rPr>
        <w:t xml:space="preserve">A score is unavailable. </w:t>
      </w:r>
      <w:r>
        <w:t>Check that it has a numeric data type and Continuous measure type.</w:t>
      </w:r>
    </w:p>
    <w:p>
      <w:r>
        <w:rPr>
          <w:b/>
        </w:rPr>
        <w:t xml:space="preserve">The CSV opens in Excel. </w:t>
      </w:r>
      <w:r>
        <w:t>Close it without changing the data. Upload the saved CSV from within jamovi Cloud.</w:t>
      </w:r>
    </w:p>
    <w:p>
      <w:r>
        <w:rPr>
          <w:b/>
        </w:rPr>
        <w:t xml:space="preserve">The session ends. </w:t>
      </w:r>
      <w:r>
        <w:t>Reconnect and upload your saved .omv. If none was saved, open the original CSV and repeat the setup. Your separately saved Word report remains your record of answers.</w:t>
      </w:r>
    </w:p>
    <w:p>
      <w:r>
        <w:rPr>
          <w:b/>
        </w:rPr>
        <w:t xml:space="preserve">A download fails in Canvas. </w:t>
      </w:r>
      <w:r>
        <w:t>Open the lab webpage in its own browser tab and try the download there.</w:t>
      </w:r>
    </w:p>
    <w:p>
      <w:pPr>
        <w:pStyle w:val="Heading1"/>
      </w:pPr>
      <w:r>
        <w:t>Ready to begin</w:t>
      </w:r>
    </w:p>
    <w:p>
      <w:r>
        <w:t>Confirm Cloud access, locate your CSV and Word report, and begin Part 1. Follow the analysis steps when you reach Part 4. Save both your analysis and your report regularly.</w:t>
      </w:r>
    </w:p>
    <w:p>
      <w:hyperlink r:id="rId12">
        <w:r>
          <w:rPr>
            <w:color w:val="0563C1"/>
          </w:rPr>
          <w:t>Official jamovi Cloud access and plan information</w:t>
        </w:r>
      </w:hyperlink>
    </w:p>
    <w:p>
      <w:hyperlink r:id="rId13">
        <w:r>
          <w:rPr>
            <w:color w:val="0563C1"/>
          </w:rPr>
          <w:t>Official paired samples t test reference</w:t>
        </w:r>
      </w:hyperlink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Lab 7 Before You Start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0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cloud.jamovi.org/" TargetMode="External"/><Relationship Id="rId11" Type="http://schemas.openxmlformats.org/officeDocument/2006/relationships/hyperlink" Target="https://www.jamovi.org/" TargetMode="External"/><Relationship Id="rId12" Type="http://schemas.openxmlformats.org/officeDocument/2006/relationships/hyperlink" Target="https://www.jamovi.org/cloud.html" TargetMode="External"/><Relationship Id="rId13" Type="http://schemas.openxmlformats.org/officeDocument/2006/relationships/hyperlink" Target="https://docs.jamovi.org/jmv/jmv_ttestP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Before You Start Lab 7 jamovi Cloud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