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You Start Lab 10</w:t>
      </w:r>
    </w:p>
    <w:p>
      <w:pPr>
        <w:pStyle w:val="Subtitle"/>
      </w:pPr>
      <w:r>
        <w:t>jamovi Cloud Setup for Simple Linear Regression</w:t>
      </w:r>
    </w:p>
    <w:p>
      <w:r>
        <w:t>This guide prepares you for Lab 10 Can We Predict Performance? Use jamovi Cloud to analyze the data, record responses in Word, and upload your completed .docx to Canvas. No jamovi installation is required for the main workflow.</w:t>
      </w:r>
    </w:p>
    <w:p>
      <w:pPr>
        <w:pStyle w:val="Heading1"/>
      </w:pPr>
      <w:r>
        <w:t>1 Open Cloud</w:t>
      </w:r>
    </w:p>
    <w:p>
      <w:hyperlink r:id="rId10">
        <w:r>
          <w:rPr>
            <w:color w:val="0563C1"/>
          </w:rPr>
          <w:t>Open jamovi Cloud</w:t>
        </w:r>
      </w:hyperlink>
    </w:p>
    <w:p>
      <w:r>
        <w:rPr>
          <w:b/>
        </w:rPr>
        <w:t xml:space="preserve">Access. </w:t>
      </w:r>
      <w:r>
        <w:t>Use a modern browser on a laptop, desktop, or Chromebook with reliable internet. Open Cloud in its own tab and follow its current sign-up or sign-in prompts. Choose free Guest access. No paid subscription or extra analysis modules are needed for this lab.</w:t>
      </w:r>
    </w:p>
    <w:p>
      <w:r>
        <w:rPr>
          <w:b/>
        </w:rPr>
        <w:t xml:space="preserve">Session limits. </w:t>
      </w:r>
      <w:r>
        <w:t>Free access may involve queues and session or idle limits. Start early and download your analysis after changes and before breaks. Do not rely on an open session to preserve your work.</w:t>
      </w:r>
    </w:p>
    <w:p>
      <w:r>
        <w:rPr>
          <w:b/>
        </w:rPr>
        <w:t xml:space="preserve">Backup. </w:t>
      </w:r>
      <w:r>
        <w:t>If Cloud is unavailable, use jamovi on a campus computer or the desktop version from the official website. Contact your instructor if access prevents completion.</w:t>
      </w:r>
    </w:p>
    <w:p>
      <w:hyperlink r:id="rId11">
        <w:r>
          <w:rPr>
            <w:color w:val="0563C1"/>
          </w:rPr>
          <w:t>Official jamovi website</w:t>
        </w:r>
      </w:hyperlink>
    </w:p>
    <w:p>
      <w:pPr>
        <w:pStyle w:val="Heading1"/>
      </w:pPr>
      <w:r>
        <w:t>2 Gather and open your files</w:t>
      </w:r>
    </w:p>
    <w:p>
      <w:r>
        <w:rPr>
          <w:b/>
        </w:rPr>
        <w:t xml:space="preserve">Create a folder. </w:t>
      </w:r>
      <w:r>
        <w:t>Save Lab10_Practice_Performance.csv and Lab10_Word_Report_Template.docx from the webpage in a Lab 10 folder. Save your own report copy as Lastname_Lab10_Report.docx.</w:t>
      </w:r>
    </w:p>
    <w:p>
      <w:r>
        <w:rPr>
          <w:b/>
        </w:rPr>
        <w:t xml:space="preserve">Upload the CSV. </w:t>
      </w:r>
      <w:r>
        <w:t>In Cloud’s upper-left file menu, choose Open, then the upload or browse option for a file on your device. Select the downloaded CSV. Exact labels may vary.</w:t>
      </w:r>
    </w:p>
    <w:p>
      <w:r>
        <w:rPr>
          <w:b/>
        </w:rPr>
        <w:t xml:space="preserve">Check the data. </w:t>
      </w:r>
      <w:r>
        <w:t>Confirm 30 participant rows and three columns. Each row belongs to one person. Keep values together; never sort just one measurement column. The dataset is already prepared for this lab.</w:t>
      </w:r>
    </w:p>
    <w:p>
      <w:r>
        <w:t>The webpage is a workspace only. It does not collect, save, or submit your answers. Save Word separately and regularly.</w:t>
      </w:r>
    </w:p>
    <w:p>
      <w:r>
        <w:br w:type="page"/>
      </w:r>
    </w:p>
    <w:p>
      <w:pPr>
        <w:pStyle w:val="Heading1"/>
      </w:pPr>
      <w:r>
        <w:t>3 Verify the variable types</w:t>
      </w:r>
    </w:p>
    <w:p>
      <w:r>
        <w:t>Double-click a heading or use Data → Setup to check each column, then close the setup panel. Participant ID is an identifier and is not included in the analysis.</w:t>
      </w:r>
    </w:p>
    <w:tbl>
      <w:tblPr>
        <w:tblW w:type="auto" w:w="0"/>
        <w:jc w:val="center"/>
        <w:tblLayout w:type="fixed"/>
        <w:tblLook w:firstColumn="1" w:firstRow="1" w:lastColumn="0" w:lastRow="0" w:noHBand="0" w:noVBand="1" w:val="04A0"/>
      </w:tblPr>
      <w:tblGrid>
        <w:gridCol w:w="3312"/>
        <w:gridCol w:w="2880"/>
        <w:gridCol w:w="2448"/>
      </w:tblGrid>
      <w:tr>
        <w:trPr>
          <w:cantSplit/>
          <w:tblHeader/>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Column</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Data type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Measure type</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Participant ID</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Text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ID</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Practice Hours</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Decimal</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Continuous</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Performance Score</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Integer or Decimal</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Continuous</w:t>
            </w:r>
          </w:p>
        </w:tc>
      </w:tr>
    </w:tbl>
    <w:p>
      <w:pPr>
        <w:spacing w:after="0"/>
      </w:pPr>
    </w:p>
    <w:p>
      <w:r>
        <w:t>Complete the webpage’s Parts 1–3 in Word before viewing results. Record your prediction and hypotheses first.</w:t>
      </w:r>
    </w:p>
    <w:p>
      <w:pPr>
        <w:pStyle w:val="Heading1"/>
      </w:pPr>
      <w:r>
        <w:t>4 Set up the analysis</w:t>
      </w:r>
    </w:p>
    <w:p>
      <w:r>
        <w:rPr>
          <w:b/>
        </w:rPr>
        <w:t xml:space="preserve">1. </w:t>
      </w:r>
      <w:r>
        <w:t>Choose Analyses → Regression → Linear Regression. Put Performance Score in Dependent Variable and Practice Hours in Covariates, not Factors. Leave the intercept included and use only this one predictor.</w:t>
      </w:r>
    </w:p>
    <w:p>
      <w:r>
        <w:rPr>
          <w:b/>
        </w:rPr>
        <w:t xml:space="preserve">2. </w:t>
      </w:r>
      <w:r>
        <w:t>Request R² in Model Fit, the overall model test, and 95% confidence intervals for coefficients. The coefficients table provides Estimate, SE, t, and p.</w:t>
      </w:r>
    </w:p>
    <w:p>
      <w:r>
        <w:rPr>
          <w:b/>
        </w:rPr>
        <w:t xml:space="preserve">3. </w:t>
      </w:r>
      <w:r>
        <w:t>Use the unstandardized Estimate values for the intercept b₀ and slope b₁. Do not substitute a standardized beta into the raw-score prediction equation.</w:t>
      </w:r>
    </w:p>
    <w:p>
      <w:r>
        <w:rPr>
          <w:b/>
        </w:rPr>
        <w:t xml:space="preserve">4. </w:t>
      </w:r>
      <w:r>
        <w:t>Under Assumption Checks, request residual plots and a residual Q–Q plot. Inspect patterns and unusual observations; do not treat an assumption-test p value as a pass/fail guarantee.</w:t>
      </w:r>
    </w:p>
    <w:p>
      <w:r>
        <w:rPr>
          <w:b/>
        </w:rPr>
        <w:t xml:space="preserve">5. </w:t>
      </w:r>
      <w:r>
        <w:t>If you need descriptives, use Analyses → Exploration → Descriptives for Practice Hours and Performance Score, requesting N, Mean, SD, Minimum, and Maximum.</w:t>
      </w:r>
    </w:p>
    <w:p>
      <w:r>
        <w:rPr>
          <w:b/>
        </w:rPr>
        <w:t xml:space="preserve">6. </w:t>
      </w:r>
      <w:r>
        <w:t>Capture model fit, coefficients with CI, and residual plots. Calculate predictions and residuals in Word from your fitted equation. For this one-predictor model, residual df = n − 2.</w:t>
      </w:r>
    </w:p>
    <w:p>
      <w:r>
        <w:t>Assumptions: The straight-line model assumes an appropriate linear mean relationship, independent errors, and roughly constant error variance. Normal errors support the usual small-sample tests and intervals. Residual plots help assess these assumptions; independence comes from study design. A prediction beyond the observed X range is extrapolation.</w:t>
      </w:r>
    </w:p>
    <w:p>
      <w:r>
        <w:br w:type="page"/>
      </w:r>
    </w:p>
    <w:p>
      <w:pPr>
        <w:pStyle w:val="Heading1"/>
      </w:pPr>
      <w:r>
        <w:t>5 Save and capture your work</w:t>
      </w:r>
    </w:p>
    <w:p>
      <w:r>
        <w:rPr>
          <w:b/>
        </w:rPr>
        <w:t xml:space="preserve">Save analysis. </w:t>
      </w:r>
      <w:r>
        <w:t>Use Cloud’s file menu and save or download option to download a jamovi .omv file, such as Lastname_Lab10_Analysis.omv. Find it in Downloads and move it to your lab folder. Saving only a CSV does not preserve the analysis.</w:t>
      </w:r>
    </w:p>
    <w:p>
      <w:r>
        <w:rPr>
          <w:b/>
        </w:rPr>
        <w:t xml:space="preserve">Resume later. </w:t>
      </w:r>
      <w:r>
        <w:t>Open a Cloud session and upload your saved .omv. Confirm that the output is present. Download an updated version after changes and before closing or leaving the session.</w:t>
      </w:r>
    </w:p>
    <w:p>
      <w:r>
        <w:rPr>
          <w:b/>
        </w:rPr>
        <w:t xml:space="preserve">Screenshots. </w:t>
      </w:r>
      <w:r>
        <w:t>Capture the output requested in the lab. Use Snipping Tool on Windows, Shift + Command + 4 on Mac, or Screen capture in Chromebook Quick Settings. Save images and use Insert → Pictures in Word. Use multiple images if needed to keep all labels and values readable.</w:t>
      </w:r>
    </w:p>
    <w:p>
      <w:r>
        <w:rPr>
          <w:b/>
        </w:rPr>
        <w:t xml:space="preserve">Submit. </w:t>
      </w:r>
      <w:r>
        <w:t>Complete the report, including the simulations and interpretation questions. Save and upload the .docx to the Lab 10 assignment in Canvas. Verify that your submission appears. Keep the CSV and .omv unless your instructor requests them too.</w:t>
      </w:r>
    </w:p>
    <w:p>
      <w:pPr>
        <w:pStyle w:val="Heading1"/>
      </w:pPr>
      <w:r>
        <w:t>Troubleshooting</w:t>
      </w:r>
    </w:p>
    <w:p>
      <w:r>
        <w:rPr>
          <w:b/>
        </w:rPr>
        <w:t xml:space="preserve">CSV opens in a spreadsheet app. </w:t>
      </w:r>
      <w:r>
        <w:t>Close it without changing the data. Use the file-open option inside jamovi Cloud to upload the saved CSV.</w:t>
      </w:r>
    </w:p>
    <w:p>
      <w:r>
        <w:rPr>
          <w:b/>
        </w:rPr>
        <w:t xml:space="preserve">A variable is unavailable. </w:t>
      </w:r>
      <w:r>
        <w:t>Check its data type and measure type against the table. Numeric analysis variables should be Continuous; the training-method factor in Lab 8 should be Nominal.</w:t>
      </w:r>
    </w:p>
    <w:p>
      <w:r>
        <w:rPr>
          <w:b/>
        </w:rPr>
        <w:t xml:space="preserve">Output differs from expectations. </w:t>
      </w:r>
      <w:r>
        <w:t>Recheck the selected menu, variable roles, and options. Use two-tailed inference and the original dataset; do not substitute simulation values.</w:t>
      </w:r>
    </w:p>
    <w:p>
      <w:r>
        <w:rPr>
          <w:b/>
        </w:rPr>
        <w:t xml:space="preserve">Session ends. </w:t>
      </w:r>
      <w:r>
        <w:t>Reconnect and upload your saved .omv. If none exists, upload the original CSV and repeat the setup. Your separately saved Word report remains your record of responses.</w:t>
      </w:r>
    </w:p>
    <w:p>
      <w:r>
        <w:rPr>
          <w:b/>
        </w:rPr>
        <w:t xml:space="preserve">Download fails in Canvas. </w:t>
      </w:r>
      <w:r>
        <w:t>Open the webpage in its own browser tab and try the download there.</w:t>
      </w:r>
    </w:p>
    <w:p>
      <w:hyperlink r:id="rId12">
        <w:r>
          <w:rPr>
            <w:color w:val="0563C1"/>
          </w:rPr>
          <w:t>Official analysis reference</w:t>
        </w:r>
      </w:hyperlink>
    </w:p>
    <w:p>
      <w:hyperlink r:id="rId13">
        <w:r>
          <w:rPr>
            <w:color w:val="0563C1"/>
          </w:rPr>
          <w:t>Official Cloud access and plan information</w:t>
        </w:r>
      </w:hyperlink>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10 Before You Start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oud.jamovi.org/" TargetMode="External"/><Relationship Id="rId11" Type="http://schemas.openxmlformats.org/officeDocument/2006/relationships/hyperlink" Target="https://www.jamovi.org/" TargetMode="External"/><Relationship Id="rId12" Type="http://schemas.openxmlformats.org/officeDocument/2006/relationships/hyperlink" Target="https://docs.jamovi.org/jmv/jmv_linReg.html" TargetMode="External"/><Relationship Id="rId13" Type="http://schemas.openxmlformats.org/officeDocument/2006/relationships/hyperlink" Target="https://www.jamovi.org/clou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Start Lab 10 jamovi Cloud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