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C767" w14:textId="77777777" w:rsidR="007B4330" w:rsidRDefault="00000000">
      <w:pPr>
        <w:pStyle w:val="Heading1"/>
        <w:spacing w:before="79" w:line="237" w:lineRule="auto"/>
        <w:ind w:left="3340" w:right="1970" w:hanging="5"/>
        <w:jc w:val="center"/>
      </w:pPr>
      <w:r>
        <w:t>STAT 218 – Handout – Week 3 Lecture 2 Sampling Distributions</w:t>
      </w:r>
    </w:p>
    <w:p w14:paraId="688FC768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88FC769" w14:textId="77777777" w:rsidR="007B4330" w:rsidRDefault="00000000">
      <w:pPr>
        <w:spacing w:before="1"/>
        <w:ind w:left="220"/>
        <w:rPr>
          <w:sz w:val="24"/>
          <w:szCs w:val="24"/>
        </w:rPr>
      </w:pPr>
      <w:r>
        <w:rPr>
          <w:sz w:val="24"/>
          <w:szCs w:val="24"/>
        </w:rPr>
        <w:t xml:space="preserve">Recall the important terms </w:t>
      </w:r>
      <w:r>
        <w:rPr>
          <w:b/>
          <w:bCs/>
          <w:sz w:val="24"/>
          <w:szCs w:val="24"/>
        </w:rPr>
        <w:t xml:space="preserve">parameter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>statistic</w:t>
      </w:r>
      <w:r>
        <w:rPr>
          <w:sz w:val="24"/>
          <w:szCs w:val="24"/>
        </w:rPr>
        <w:t>.</w:t>
      </w:r>
    </w:p>
    <w:p w14:paraId="688FC76A" w14:textId="77777777" w:rsidR="007B433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ind w:left="939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number describing a population is a </w:t>
      </w:r>
      <w:r>
        <w:rPr>
          <w:b/>
          <w:bCs/>
          <w:color w:val="000000"/>
          <w:sz w:val="24"/>
          <w:szCs w:val="24"/>
        </w:rPr>
        <w:t>parameter</w:t>
      </w:r>
      <w:r>
        <w:rPr>
          <w:color w:val="000000"/>
          <w:sz w:val="24"/>
          <w:szCs w:val="24"/>
        </w:rPr>
        <w:t>.</w:t>
      </w:r>
    </w:p>
    <w:p w14:paraId="688FC76B" w14:textId="77777777" w:rsidR="007B433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19"/>
        </w:tabs>
        <w:ind w:left="2019" w:hanging="359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parameter’s value is fixed but typically not known.</w:t>
      </w:r>
    </w:p>
    <w:p w14:paraId="688FC76C" w14:textId="77777777" w:rsidR="007B4330" w:rsidRDefault="00000000">
      <w:pPr>
        <w:keepLines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19"/>
        </w:tabs>
        <w:ind w:left="2019" w:hanging="359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Symbols: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>μ</w:t>
      </w:r>
      <w:r>
        <w:rPr>
          <w:color w:val="000000"/>
          <w:sz w:val="24"/>
          <w:szCs w:val="24"/>
        </w:rPr>
        <w:t xml:space="preserve"> for population mean,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>σ</w:t>
      </w:r>
      <w:r>
        <w:rPr>
          <w:color w:val="000000"/>
          <w:sz w:val="24"/>
          <w:szCs w:val="24"/>
        </w:rPr>
        <w:t xml:space="preserve"> for population std dev,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>π</w:t>
      </w:r>
      <w:r>
        <w:rPr>
          <w:color w:val="000000"/>
          <w:sz w:val="24"/>
          <w:szCs w:val="24"/>
        </w:rPr>
        <w:t xml:space="preserve"> for population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proportion</w:t>
      </w:r>
    </w:p>
    <w:p w14:paraId="688FC76D" w14:textId="77777777" w:rsidR="007B433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ind w:left="939" w:hanging="359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A number</w:t>
      </w:r>
      <w:proofErr w:type="gramEnd"/>
      <w:r>
        <w:rPr>
          <w:color w:val="000000"/>
          <w:sz w:val="24"/>
          <w:szCs w:val="24"/>
        </w:rPr>
        <w:t xml:space="preserve"> describing a sample is a </w:t>
      </w:r>
      <w:r>
        <w:rPr>
          <w:b/>
          <w:bCs/>
          <w:color w:val="000000"/>
          <w:sz w:val="24"/>
          <w:szCs w:val="24"/>
        </w:rPr>
        <w:t>statistic</w:t>
      </w:r>
      <w:r>
        <w:rPr>
          <w:color w:val="000000"/>
          <w:sz w:val="24"/>
          <w:szCs w:val="24"/>
        </w:rPr>
        <w:t>.</w:t>
      </w:r>
    </w:p>
    <w:p w14:paraId="688FC76E" w14:textId="77777777" w:rsidR="007B433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19"/>
        </w:tabs>
        <w:ind w:left="2019" w:hanging="359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A statistic’s value</w:t>
      </w:r>
      <w:proofErr w:type="gramEnd"/>
      <w:r>
        <w:rPr>
          <w:color w:val="000000"/>
          <w:sz w:val="24"/>
          <w:szCs w:val="24"/>
        </w:rPr>
        <w:t xml:space="preserve"> can vary from sample to sample.</w:t>
      </w:r>
    </w:p>
    <w:p w14:paraId="688FC76F" w14:textId="77777777" w:rsidR="007B433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19"/>
        </w:tabs>
        <w:ind w:left="2019" w:hanging="359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A statistic is</w:t>
      </w:r>
      <w:proofErr w:type="gramEnd"/>
      <w:r>
        <w:rPr>
          <w:color w:val="000000"/>
          <w:sz w:val="24"/>
          <w:szCs w:val="24"/>
        </w:rPr>
        <w:t xml:space="preserve"> often used to estimate a population parameter.</w:t>
      </w:r>
    </w:p>
    <w:p w14:paraId="688FC770" w14:textId="0C730808" w:rsidR="007B433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19"/>
        </w:tabs>
        <w:ind w:left="2019" w:hanging="359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Symbols: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3"/>
                <w:szCs w:val="23"/>
              </w:rPr>
            </m:ctrlPr>
          </m:accPr>
          <m:e>
            <m:r>
              <w:rPr>
                <w:rFonts w:ascii="Cambria Math" w:hAnsi="Cambria Math"/>
                <w:sz w:val="23"/>
                <w:szCs w:val="23"/>
              </w:rPr>
              <m:t>x</m:t>
            </m:r>
          </m:e>
        </m:acc>
      </m:oMath>
      <w:r>
        <w:rPr>
          <w:i/>
          <w:iCs/>
          <w:sz w:val="23"/>
          <w:szCs w:val="23"/>
        </w:rPr>
        <w:t xml:space="preserve"> </w:t>
      </w:r>
      <w:r>
        <w:rPr>
          <w:color w:val="000000"/>
          <w:sz w:val="24"/>
          <w:szCs w:val="24"/>
        </w:rPr>
        <w:t xml:space="preserve">for sample mean, </w:t>
      </w:r>
      <w:r>
        <w:rPr>
          <w:i/>
          <w:iCs/>
          <w:color w:val="000000"/>
          <w:sz w:val="24"/>
          <w:szCs w:val="24"/>
        </w:rPr>
        <w:t xml:space="preserve">s </w:t>
      </w:r>
      <w:r>
        <w:rPr>
          <w:color w:val="000000"/>
          <w:sz w:val="24"/>
          <w:szCs w:val="24"/>
        </w:rPr>
        <w:t xml:space="preserve">for sample std dev, </w:t>
      </w:r>
      <m:oMath>
        <m:acc>
          <m:accPr>
            <m:ctrlPr>
              <w:rPr>
                <w:rFonts w:ascii="Cambria Math" w:hAnsi="Cambria Math"/>
                <w:i/>
                <w:iCs/>
                <w:sz w:val="23"/>
                <w:szCs w:val="23"/>
              </w:rPr>
            </m:ctrlPr>
          </m:accPr>
          <m:e>
            <m:r>
              <w:rPr>
                <w:rFonts w:ascii="Cambria Math" w:hAnsi="Cambria Math"/>
                <w:sz w:val="23"/>
                <w:szCs w:val="23"/>
              </w:rPr>
              <m:t>p</m:t>
            </m:r>
          </m:e>
        </m:acc>
      </m:oMath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4"/>
          <w:szCs w:val="24"/>
        </w:rPr>
        <w:t>for sample proportion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688FC7DF" wp14:editId="688FC7E0">
                <wp:simplePos x="0" y="0"/>
                <wp:positionH relativeFrom="column">
                  <wp:posOffset>1933123</wp:posOffset>
                </wp:positionH>
                <wp:positionV relativeFrom="paragraph">
                  <wp:posOffset>43366</wp:posOffset>
                </wp:positionV>
                <wp:extent cx="1270" cy="12700"/>
                <wp:effectExtent l="0" t="0" r="0" b="0"/>
                <wp:wrapNone/>
                <wp:docPr id="220" name="Freeform: Shap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1710" y="3779365"/>
                          <a:ext cx="68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120000" extrusionOk="0">
                              <a:moveTo>
                                <a:pt x="0" y="0"/>
                              </a:moveTo>
                              <a:lnTo>
                                <a:pt x="6819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1933123</wp:posOffset>
                </wp:positionH>
                <wp:positionV relativeFrom="paragraph">
                  <wp:posOffset>43366</wp:posOffset>
                </wp:positionV>
                <wp:extent cx="1270" cy="12700"/>
                <wp:effectExtent b="0" l="0" r="0" t="0"/>
                <wp:wrapNone/>
                <wp:docPr id="2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88FC771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32"/>
        <w:rPr>
          <w:color w:val="000000"/>
          <w:sz w:val="24"/>
          <w:szCs w:val="24"/>
        </w:rPr>
      </w:pPr>
    </w:p>
    <w:p w14:paraId="688FC772" w14:textId="77777777" w:rsidR="007B4330" w:rsidRDefault="00000000">
      <w:pPr>
        <w:pStyle w:val="Heading1"/>
        <w:ind w:firstLine="220"/>
      </w:pPr>
      <w:r>
        <w:t>Example 1: Candy colors</w:t>
      </w:r>
    </w:p>
    <w:p w14:paraId="688FC773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2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Suppose that you take a random sample of 2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 Reese’s Pieces candies and record the number and proportion of each color: orange, yellow, brown.</w:t>
      </w:r>
    </w:p>
    <w:p w14:paraId="688FC774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</w:tabs>
        <w:spacing w:before="271"/>
        <w:ind w:hanging="2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What are the observational units and </w:t>
      </w:r>
      <w:proofErr w:type="gramStart"/>
      <w:r>
        <w:rPr>
          <w:color w:val="000000"/>
          <w:sz w:val="24"/>
          <w:szCs w:val="24"/>
        </w:rPr>
        <w:t>variable</w:t>
      </w:r>
      <w:proofErr w:type="gramEnd"/>
      <w:r>
        <w:rPr>
          <w:color w:val="000000"/>
          <w:sz w:val="24"/>
          <w:szCs w:val="24"/>
        </w:rPr>
        <w:t>?</w:t>
      </w:r>
    </w:p>
    <w:p w14:paraId="688FC775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</w:tabs>
        <w:spacing w:before="271"/>
        <w:ind w:left="469"/>
        <w:rPr>
          <w:color w:val="000000"/>
          <w:sz w:val="24"/>
          <w:szCs w:val="24"/>
        </w:rPr>
      </w:pPr>
    </w:p>
    <w:p w14:paraId="688FC776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ind w:left="483" w:hanging="2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Is the candy’s color a </w:t>
      </w:r>
      <w:r>
        <w:rPr>
          <w:sz w:val="24"/>
          <w:szCs w:val="24"/>
        </w:rPr>
        <w:t>quantitative</w:t>
      </w:r>
      <w:r>
        <w:rPr>
          <w:color w:val="000000"/>
          <w:sz w:val="24"/>
          <w:szCs w:val="24"/>
        </w:rPr>
        <w:t xml:space="preserve"> or categorical variable?</w:t>
      </w:r>
    </w:p>
    <w:p w14:paraId="688FC777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rPr>
          <w:sz w:val="24"/>
          <w:szCs w:val="24"/>
        </w:rPr>
      </w:pPr>
    </w:p>
    <w:p w14:paraId="688FC778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rPr>
          <w:sz w:val="24"/>
          <w:szCs w:val="24"/>
        </w:rPr>
      </w:pPr>
    </w:p>
    <w:p w14:paraId="688FC779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ind w:left="483" w:hanging="2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 the proportion of orange candies among your 2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 candies a parameter or a statistic? What symbol should we use for it?</w:t>
      </w:r>
    </w:p>
    <w:p w14:paraId="688FC77A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rPr>
          <w:sz w:val="24"/>
          <w:szCs w:val="24"/>
        </w:rPr>
      </w:pPr>
    </w:p>
    <w:p w14:paraId="688FC77B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rPr>
          <w:sz w:val="24"/>
          <w:szCs w:val="24"/>
        </w:rPr>
      </w:pPr>
    </w:p>
    <w:p w14:paraId="688FC77C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rPr>
          <w:sz w:val="24"/>
          <w:szCs w:val="24"/>
        </w:rPr>
      </w:pPr>
    </w:p>
    <w:p w14:paraId="688FC77D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ind w:left="483" w:hanging="2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 the proportion of orange candies manufactured by Hershey a parameter or a statistic? What symbol should we use for it?</w:t>
      </w:r>
    </w:p>
    <w:p w14:paraId="688FC77E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line="237" w:lineRule="auto"/>
        <w:ind w:left="220" w:right="271"/>
        <w:rPr>
          <w:color w:val="000000"/>
          <w:sz w:val="24"/>
          <w:szCs w:val="24"/>
        </w:rPr>
      </w:pPr>
    </w:p>
    <w:p w14:paraId="688FC77F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88FC780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</w:tabs>
        <w:ind w:hanging="2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 you </w:t>
      </w:r>
      <w:r>
        <w:rPr>
          <w:i/>
          <w:iCs/>
          <w:color w:val="000000"/>
          <w:sz w:val="24"/>
          <w:szCs w:val="24"/>
        </w:rPr>
        <w:t xml:space="preserve">know </w:t>
      </w:r>
      <w:r>
        <w:rPr>
          <w:color w:val="000000"/>
          <w:sz w:val="24"/>
          <w:szCs w:val="24"/>
        </w:rPr>
        <w:t>the value of the proportion of orange candies manufactured by Hershey?</w:t>
      </w:r>
    </w:p>
    <w:p w14:paraId="688FC781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</w:tabs>
        <w:rPr>
          <w:sz w:val="24"/>
          <w:szCs w:val="24"/>
        </w:rPr>
      </w:pPr>
    </w:p>
    <w:p w14:paraId="688FC782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</w:tabs>
        <w:rPr>
          <w:sz w:val="24"/>
          <w:szCs w:val="24"/>
        </w:rPr>
      </w:pPr>
    </w:p>
    <w:p w14:paraId="688FC783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</w:tabs>
        <w:ind w:hanging="2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Would you know the value of the proportion of orange candies among the 2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 candies that you selected?</w:t>
      </w:r>
    </w:p>
    <w:p w14:paraId="688FC784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271"/>
        <w:rPr>
          <w:color w:val="FF0000"/>
          <w:sz w:val="24"/>
          <w:szCs w:val="24"/>
        </w:rPr>
      </w:pPr>
    </w:p>
    <w:p w14:paraId="688FC785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2"/>
        </w:tabs>
        <w:ind w:left="482" w:hanging="2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Would every student obtain the same proportion of orange candies in their sample?</w:t>
      </w:r>
    </w:p>
    <w:p w14:paraId="688FC786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2"/>
        </w:tabs>
        <w:rPr>
          <w:sz w:val="24"/>
          <w:szCs w:val="24"/>
        </w:rPr>
      </w:pPr>
    </w:p>
    <w:p w14:paraId="688FC787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2"/>
        </w:tabs>
        <w:rPr>
          <w:sz w:val="24"/>
          <w:szCs w:val="24"/>
        </w:rPr>
      </w:pPr>
    </w:p>
    <w:p w14:paraId="688FC788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2"/>
        </w:tabs>
        <w:ind w:left="482" w:hanging="2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every student was to estimate the population proportion of orange candies by the proportion of orange candies in their sample, would everyone arrive at the same estimate?</w:t>
      </w:r>
    </w:p>
    <w:p w14:paraId="688FC789" w14:textId="77777777" w:rsidR="007B4330" w:rsidRDefault="007B4330">
      <w:pPr>
        <w:spacing w:line="237" w:lineRule="auto"/>
        <w:rPr>
          <w:sz w:val="24"/>
          <w:szCs w:val="24"/>
        </w:rPr>
      </w:pPr>
    </w:p>
    <w:p w14:paraId="688FC78A" w14:textId="77777777" w:rsidR="007B4330" w:rsidRDefault="007B4330">
      <w:pPr>
        <w:tabs>
          <w:tab w:val="left" w:pos="579"/>
        </w:tabs>
        <w:spacing w:before="78"/>
        <w:ind w:right="529"/>
        <w:rPr>
          <w:sz w:val="24"/>
          <w:szCs w:val="24"/>
        </w:rPr>
      </w:pPr>
    </w:p>
    <w:p w14:paraId="7E43B35E" w14:textId="77777777" w:rsidR="00565DAB" w:rsidRDefault="00565DAB">
      <w:pPr>
        <w:tabs>
          <w:tab w:val="left" w:pos="579"/>
        </w:tabs>
        <w:spacing w:before="78"/>
        <w:ind w:right="529"/>
        <w:rPr>
          <w:sz w:val="24"/>
          <w:szCs w:val="24"/>
        </w:rPr>
      </w:pPr>
    </w:p>
    <w:p w14:paraId="688FC78B" w14:textId="77777777" w:rsidR="007B43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79"/>
        </w:tabs>
        <w:spacing w:before="78"/>
        <w:ind w:left="579" w:right="5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values of statistics vary from sample to sample. This phenomenon is called </w:t>
      </w:r>
      <w:r>
        <w:rPr>
          <w:b/>
          <w:bCs/>
          <w:color w:val="000000"/>
          <w:sz w:val="24"/>
          <w:szCs w:val="24"/>
        </w:rPr>
        <w:t>sampling variability</w:t>
      </w:r>
      <w:r>
        <w:rPr>
          <w:color w:val="000000"/>
          <w:sz w:val="24"/>
          <w:szCs w:val="24"/>
        </w:rPr>
        <w:t>. Fortunately, if we look at the results of many samples, there is a predictable pattern to this variability.</w:t>
      </w:r>
    </w:p>
    <w:p w14:paraId="688FC78C" w14:textId="77777777" w:rsidR="007B433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00"/>
        </w:tabs>
        <w:spacing w:before="9" w:line="225" w:lineRule="auto"/>
        <w:ind w:right="4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Because random sampling is </w:t>
      </w:r>
      <w:r>
        <w:rPr>
          <w:i/>
          <w:iCs/>
          <w:color w:val="000000"/>
          <w:sz w:val="24"/>
          <w:szCs w:val="24"/>
        </w:rPr>
        <w:t>unbiased</w:t>
      </w:r>
      <w:r>
        <w:rPr>
          <w:color w:val="000000"/>
          <w:sz w:val="24"/>
          <w:szCs w:val="24"/>
        </w:rPr>
        <w:t>, the actual value of the population proportion should be close to the center of these sample proportions.</w:t>
      </w:r>
    </w:p>
    <w:p w14:paraId="688FC78D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4"/>
          <w:szCs w:val="24"/>
        </w:rPr>
      </w:pPr>
    </w:p>
    <w:p w14:paraId="688FC78E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spacing w:line="237" w:lineRule="auto"/>
        <w:ind w:left="220" w:right="2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We will use an applet called “</w:t>
      </w:r>
      <w:hyperlink r:id="rId9">
        <w:r w:rsidR="007B4330">
          <w:rPr>
            <w:color w:val="0000FF"/>
            <w:sz w:val="24"/>
            <w:szCs w:val="24"/>
            <w:u w:val="single"/>
          </w:rPr>
          <w:t>Reese’s Pieces</w:t>
        </w:r>
      </w:hyperlink>
      <w:r>
        <w:rPr>
          <w:color w:val="000000"/>
          <w:sz w:val="24"/>
          <w:szCs w:val="24"/>
        </w:rPr>
        <w:t xml:space="preserve">” to simulate selecting many random samples. For </w:t>
      </w:r>
      <w:proofErr w:type="gramStart"/>
      <w:r>
        <w:rPr>
          <w:color w:val="000000"/>
          <w:sz w:val="24"/>
          <w:szCs w:val="24"/>
        </w:rPr>
        <w:t>now</w:t>
      </w:r>
      <w:proofErr w:type="gramEnd"/>
      <w:r>
        <w:rPr>
          <w:color w:val="000000"/>
          <w:sz w:val="24"/>
          <w:szCs w:val="24"/>
        </w:rPr>
        <w:t xml:space="preserve"> we will suppose that 50% of the population is orange.</w:t>
      </w:r>
    </w:p>
    <w:p w14:paraId="688FC78F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688FC790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30"/>
        </w:tabs>
        <w:ind w:left="220" w:right="323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the “Reese’s Pieces” applet to draw 10,000 samples of 2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 candies each, assuming that the population proportion of orange is 0.</w:t>
      </w:r>
      <w:r>
        <w:rPr>
          <w:sz w:val="24"/>
          <w:szCs w:val="24"/>
        </w:rPr>
        <w:t>50</w:t>
      </w:r>
      <w:r>
        <w:rPr>
          <w:color w:val="000000"/>
          <w:sz w:val="24"/>
          <w:szCs w:val="24"/>
        </w:rPr>
        <w:t>. (Pretend that this is 10,000 students, each taking 2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 candies and counting the number of orange ones.) Describe the distribution of the sample proportions obtained.</w:t>
      </w:r>
    </w:p>
    <w:p w14:paraId="688FC791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92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93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4"/>
          <w:szCs w:val="24"/>
        </w:rPr>
      </w:pPr>
    </w:p>
    <w:p w14:paraId="688FC794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FF0000"/>
          <w:sz w:val="24"/>
          <w:szCs w:val="24"/>
        </w:rPr>
      </w:pPr>
    </w:p>
    <w:p w14:paraId="688FC795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688FC796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688FC797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30"/>
        </w:tabs>
        <w:spacing w:line="237" w:lineRule="auto"/>
        <w:ind w:left="220" w:right="383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 there an obvious pattern to the distribution of the sample proportions of orange candies? Is it approximately normal?</w:t>
      </w:r>
    </w:p>
    <w:p w14:paraId="688FC798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99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FF0000"/>
          <w:sz w:val="24"/>
          <w:szCs w:val="24"/>
        </w:rPr>
      </w:pPr>
    </w:p>
    <w:p w14:paraId="688FC79A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688FC79B" w14:textId="77777777" w:rsidR="007B43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79"/>
        </w:tabs>
        <w:ind w:left="579" w:right="36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Even though the sample proportion of orange candies varies from sample to sample, there is a recognizable long-term pattern to that variation. This pattern is called the </w:t>
      </w:r>
      <w:r>
        <w:rPr>
          <w:b/>
          <w:bCs/>
          <w:color w:val="000000"/>
          <w:sz w:val="24"/>
          <w:szCs w:val="24"/>
        </w:rPr>
        <w:t xml:space="preserve">sampling distribution </w:t>
      </w:r>
      <w:proofErr w:type="gramStart"/>
      <w:r>
        <w:rPr>
          <w:color w:val="000000"/>
          <w:sz w:val="24"/>
          <w:szCs w:val="24"/>
        </w:rPr>
        <w:t>of the statistic</w:t>
      </w:r>
      <w:proofErr w:type="gramEnd"/>
      <w:r>
        <w:rPr>
          <w:color w:val="000000"/>
          <w:sz w:val="24"/>
          <w:szCs w:val="24"/>
        </w:rPr>
        <w:t>.</w:t>
      </w:r>
    </w:p>
    <w:p w14:paraId="688FC79C" w14:textId="77777777" w:rsidR="007B4330" w:rsidRDefault="007B4330">
      <w:pPr>
        <w:tabs>
          <w:tab w:val="left" w:pos="579"/>
        </w:tabs>
        <w:ind w:right="368"/>
        <w:rPr>
          <w:sz w:val="24"/>
          <w:szCs w:val="24"/>
        </w:rPr>
      </w:pPr>
    </w:p>
    <w:p w14:paraId="688FC79D" w14:textId="77777777" w:rsidR="007B4330" w:rsidRDefault="007B4330">
      <w:pPr>
        <w:tabs>
          <w:tab w:val="left" w:pos="579"/>
        </w:tabs>
        <w:ind w:right="368"/>
        <w:rPr>
          <w:sz w:val="24"/>
          <w:szCs w:val="24"/>
        </w:rPr>
      </w:pPr>
    </w:p>
    <w:p w14:paraId="688FC79E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2"/>
        </w:tabs>
        <w:spacing w:before="276" w:line="242" w:lineRule="auto"/>
        <w:ind w:left="219" w:right="78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What are the mean and standard deviation of the 10,000 simulated sample proportions of orange candies?</w:t>
      </w:r>
    </w:p>
    <w:p w14:paraId="688FC79F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270"/>
        <w:rPr>
          <w:color w:val="FF0000"/>
          <w:sz w:val="24"/>
          <w:szCs w:val="24"/>
        </w:rPr>
      </w:pPr>
    </w:p>
    <w:p w14:paraId="688FC7A0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270"/>
        <w:rPr>
          <w:color w:val="000000"/>
          <w:sz w:val="24"/>
          <w:szCs w:val="24"/>
        </w:rPr>
      </w:pPr>
    </w:p>
    <w:p w14:paraId="688FC7A1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ind w:left="219" w:right="32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Now assume that the population proportion of orange candies is 0.55. What do you think will change in the sampling distribution? </w:t>
      </w:r>
      <w:proofErr w:type="gramStart"/>
      <w:r>
        <w:rPr>
          <w:color w:val="000000"/>
          <w:sz w:val="24"/>
          <w:szCs w:val="24"/>
        </w:rPr>
        <w:t>Again</w:t>
      </w:r>
      <w:proofErr w:type="gramEnd"/>
      <w:r>
        <w:rPr>
          <w:color w:val="000000"/>
          <w:sz w:val="24"/>
          <w:szCs w:val="24"/>
        </w:rPr>
        <w:t xml:space="preserve"> use the applet to draw 10,000 samples of 2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 candies each. How has the distribution changed?</w:t>
      </w:r>
    </w:p>
    <w:p w14:paraId="688FC7A2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A3" w14:textId="77777777" w:rsidR="007B4330" w:rsidRDefault="00000000" w:rsidP="00565DAB">
      <w:pPr>
        <w:pBdr>
          <w:top w:val="nil"/>
          <w:left w:val="nil"/>
          <w:bottom w:val="nil"/>
          <w:right w:val="nil"/>
          <w:between w:val="nil"/>
        </w:pBdr>
        <w:ind w:left="939" w:right="59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shape: </w:t>
      </w:r>
    </w:p>
    <w:p w14:paraId="688FC7A4" w14:textId="77777777" w:rsidR="007B4330" w:rsidRDefault="00000000" w:rsidP="00565DAB">
      <w:pPr>
        <w:pBdr>
          <w:top w:val="nil"/>
          <w:left w:val="nil"/>
          <w:bottom w:val="nil"/>
          <w:right w:val="nil"/>
          <w:between w:val="nil"/>
        </w:pBdr>
        <w:ind w:left="939" w:right="59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center: </w:t>
      </w:r>
    </w:p>
    <w:p w14:paraId="688FC7A5" w14:textId="77777777" w:rsidR="007B4330" w:rsidRDefault="00000000" w:rsidP="00565DAB">
      <w:pPr>
        <w:pBdr>
          <w:top w:val="nil"/>
          <w:left w:val="nil"/>
          <w:bottom w:val="nil"/>
          <w:right w:val="nil"/>
          <w:between w:val="nil"/>
        </w:pBdr>
        <w:ind w:left="939" w:right="3500"/>
        <w:rPr>
          <w:color w:val="000000"/>
          <w:sz w:val="24"/>
          <w:szCs w:val="24"/>
        </w:rPr>
        <w:sectPr w:rsidR="007B4330">
          <w:footerReference w:type="default" r:id="rId10"/>
          <w:pgSz w:w="12240" w:h="15840"/>
          <w:pgMar w:top="1360" w:right="1220" w:bottom="940" w:left="1220" w:header="0" w:footer="743" w:gutter="0"/>
          <w:pgNumType w:start="1"/>
          <w:cols w:space="720"/>
        </w:sectPr>
      </w:pPr>
      <w:r>
        <w:rPr>
          <w:color w:val="000000"/>
          <w:sz w:val="24"/>
          <w:szCs w:val="24"/>
        </w:rPr>
        <w:t xml:space="preserve">variability: </w:t>
      </w:r>
    </w:p>
    <w:p w14:paraId="688FC7A6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50"/>
        </w:tabs>
        <w:spacing w:before="79" w:line="237" w:lineRule="auto"/>
        <w:ind w:left="220" w:right="27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How do you predict the distribution of sample proportions to change if we take many random samples of 100 candies rather than 2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? </w:t>
      </w:r>
      <w:r>
        <w:rPr>
          <w:i/>
          <w:iCs/>
          <w:sz w:val="24"/>
          <w:szCs w:val="24"/>
        </w:rPr>
        <w:t>(Assume that the population proportion of orange candies is 0.55.)</w:t>
      </w:r>
    </w:p>
    <w:p w14:paraId="688FC7A7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A8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A9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688FC7AA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line="237" w:lineRule="auto"/>
        <w:ind w:left="220" w:right="49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the applet to select 10,000 samples of 100 candies each. How has the distribution of sample proportions changed (or not changed</w:t>
      </w:r>
      <w:proofErr w:type="gramStart"/>
      <w:r>
        <w:rPr>
          <w:color w:val="000000"/>
          <w:sz w:val="24"/>
          <w:szCs w:val="24"/>
        </w:rPr>
        <w:t>) from when</w:t>
      </w:r>
      <w:proofErr w:type="gramEnd"/>
      <w:r>
        <w:rPr>
          <w:color w:val="000000"/>
          <w:sz w:val="24"/>
          <w:szCs w:val="24"/>
        </w:rPr>
        <w:t xml:space="preserve"> the sample size was only 2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 candies?</w:t>
      </w:r>
    </w:p>
    <w:p w14:paraId="688FC7AB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688FC7AC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ind w:left="940"/>
        <w:rPr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 xml:space="preserve">shape: </w:t>
      </w:r>
    </w:p>
    <w:p w14:paraId="688FC7AD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center: </w:t>
      </w:r>
    </w:p>
    <w:p w14:paraId="688FC7AE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ind w:left="9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variability: </w:t>
      </w:r>
    </w:p>
    <w:p w14:paraId="688FC7AF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B0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B1" w14:textId="77777777" w:rsidR="007B43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79"/>
        </w:tabs>
        <w:ind w:left="579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larger sample size produces less variability in sample statistics.</w:t>
      </w:r>
    </w:p>
    <w:p w14:paraId="688FC7B2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579"/>
        </w:tabs>
        <w:rPr>
          <w:sz w:val="24"/>
          <w:szCs w:val="24"/>
        </w:rPr>
      </w:pPr>
    </w:p>
    <w:p w14:paraId="688FC7B3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579"/>
        </w:tabs>
        <w:rPr>
          <w:sz w:val="24"/>
          <w:szCs w:val="24"/>
        </w:rPr>
      </w:pPr>
    </w:p>
    <w:p w14:paraId="688FC7B4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79"/>
        </w:tabs>
        <w:jc w:val="center"/>
        <w:rPr>
          <w:color w:val="000000"/>
          <w:sz w:val="20"/>
          <w:szCs w:val="20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88FC7E1" wp14:editId="688FC7E2">
            <wp:extent cx="5732463" cy="1830300"/>
            <wp:effectExtent l="0" t="0" r="0" b="0"/>
            <wp:docPr id="2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463" cy="18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FC7B5" w14:textId="77777777" w:rsidR="007B43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275"/>
        <w:ind w:left="220" w:right="227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Draw a sketch to represent this </w:t>
      </w:r>
      <w:proofErr w:type="gramStart"/>
      <w:r>
        <w:rPr>
          <w:color w:val="000000"/>
          <w:sz w:val="24"/>
          <w:szCs w:val="24"/>
        </w:rPr>
        <w:t>result,</w:t>
      </w:r>
      <w:proofErr w:type="gramEnd"/>
      <w:r>
        <w:rPr>
          <w:color w:val="000000"/>
          <w:sz w:val="24"/>
          <w:szCs w:val="24"/>
        </w:rPr>
        <w:t xml:space="preserve"> first in general and then applied to the candy example with </w:t>
      </w:r>
      <w:r>
        <w:rPr>
          <w:i/>
          <w:iCs/>
          <w:color w:val="000000"/>
          <w:sz w:val="24"/>
          <w:szCs w:val="24"/>
        </w:rPr>
        <w:t xml:space="preserve">n </w:t>
      </w:r>
      <w:r>
        <w:rPr>
          <w:color w:val="000000"/>
          <w:sz w:val="24"/>
          <w:szCs w:val="24"/>
        </w:rPr>
        <w:t xml:space="preserve">= </w:t>
      </w:r>
      <w:r>
        <w:rPr>
          <w:sz w:val="24"/>
          <w:szCs w:val="24"/>
        </w:rPr>
        <w:t>100</w:t>
      </w:r>
      <w:r>
        <w:rPr>
          <w:color w:val="000000"/>
          <w:sz w:val="24"/>
          <w:szCs w:val="24"/>
        </w:rPr>
        <w:t xml:space="preserve"> and assuming that the population proportion of orange is 0.</w:t>
      </w:r>
      <w:r>
        <w:rPr>
          <w:sz w:val="24"/>
          <w:szCs w:val="24"/>
        </w:rPr>
        <w:t>5</w:t>
      </w:r>
      <w:r>
        <w:rPr>
          <w:color w:val="000000"/>
          <w:sz w:val="24"/>
          <w:szCs w:val="24"/>
        </w:rPr>
        <w:t>5. Is this consistent with what the simulation revealed?</w:t>
      </w:r>
    </w:p>
    <w:p w14:paraId="688FC7B6" w14:textId="77777777" w:rsidR="007B4330" w:rsidRDefault="007B4330">
      <w:pPr>
        <w:rPr>
          <w:sz w:val="24"/>
          <w:szCs w:val="24"/>
        </w:rPr>
      </w:pPr>
    </w:p>
    <w:p w14:paraId="688FC7B7" w14:textId="77777777" w:rsidR="007B4330" w:rsidRDefault="007B4330">
      <w:pPr>
        <w:rPr>
          <w:sz w:val="24"/>
          <w:szCs w:val="24"/>
        </w:rPr>
      </w:pPr>
    </w:p>
    <w:p w14:paraId="688FC7B8" w14:textId="77777777" w:rsidR="007B4330" w:rsidRDefault="007B4330">
      <w:pPr>
        <w:rPr>
          <w:sz w:val="24"/>
          <w:szCs w:val="24"/>
        </w:rPr>
      </w:pPr>
    </w:p>
    <w:p w14:paraId="688FC7B9" w14:textId="77777777" w:rsidR="007B4330" w:rsidRDefault="007B4330">
      <w:pPr>
        <w:rPr>
          <w:sz w:val="24"/>
          <w:szCs w:val="24"/>
        </w:rPr>
      </w:pPr>
    </w:p>
    <w:p w14:paraId="688FC7BA" w14:textId="77777777" w:rsidR="007B4330" w:rsidRDefault="007B4330">
      <w:pPr>
        <w:rPr>
          <w:sz w:val="24"/>
          <w:szCs w:val="24"/>
        </w:rPr>
      </w:pPr>
    </w:p>
    <w:p w14:paraId="688FC7BB" w14:textId="77777777" w:rsidR="007B4330" w:rsidRDefault="007B4330">
      <w:pPr>
        <w:rPr>
          <w:sz w:val="24"/>
          <w:szCs w:val="24"/>
        </w:rPr>
      </w:pPr>
    </w:p>
    <w:p w14:paraId="688FC7BC" w14:textId="77777777" w:rsidR="007B4330" w:rsidRDefault="007B4330">
      <w:pPr>
        <w:rPr>
          <w:sz w:val="24"/>
          <w:szCs w:val="24"/>
        </w:rPr>
      </w:pPr>
    </w:p>
    <w:p w14:paraId="688FC7BD" w14:textId="77777777" w:rsidR="007B4330" w:rsidRDefault="007B4330">
      <w:pPr>
        <w:rPr>
          <w:sz w:val="24"/>
          <w:szCs w:val="24"/>
        </w:rPr>
      </w:pPr>
    </w:p>
    <w:p w14:paraId="688FC7BE" w14:textId="77777777" w:rsidR="007B4330" w:rsidRDefault="007B4330">
      <w:pPr>
        <w:rPr>
          <w:sz w:val="24"/>
          <w:szCs w:val="24"/>
        </w:rPr>
      </w:pPr>
    </w:p>
    <w:p w14:paraId="688FC7BF" w14:textId="77777777" w:rsidR="007B4330" w:rsidRDefault="007B4330">
      <w:pPr>
        <w:rPr>
          <w:sz w:val="24"/>
          <w:szCs w:val="24"/>
        </w:rPr>
      </w:pPr>
    </w:p>
    <w:p w14:paraId="688FC7C0" w14:textId="77777777" w:rsidR="007B4330" w:rsidRDefault="007B4330">
      <w:pPr>
        <w:rPr>
          <w:sz w:val="24"/>
          <w:szCs w:val="24"/>
        </w:rPr>
      </w:pPr>
    </w:p>
    <w:p w14:paraId="688FC7C1" w14:textId="77777777" w:rsidR="007B4330" w:rsidRDefault="007B4330">
      <w:pPr>
        <w:rPr>
          <w:sz w:val="24"/>
          <w:szCs w:val="24"/>
        </w:rPr>
      </w:pPr>
    </w:p>
    <w:p w14:paraId="688FC7C2" w14:textId="77777777" w:rsidR="007B4330" w:rsidRDefault="007B4330">
      <w:pPr>
        <w:rPr>
          <w:sz w:val="24"/>
          <w:szCs w:val="24"/>
        </w:rPr>
      </w:pPr>
    </w:p>
    <w:p w14:paraId="688FC7C3" w14:textId="77777777" w:rsidR="007B4330" w:rsidRDefault="007B4330">
      <w:pPr>
        <w:rPr>
          <w:sz w:val="24"/>
          <w:szCs w:val="24"/>
        </w:rPr>
      </w:pPr>
    </w:p>
    <w:p w14:paraId="688FC7C4" w14:textId="77777777" w:rsidR="007B4330" w:rsidRDefault="007B4330">
      <w:pPr>
        <w:rPr>
          <w:sz w:val="24"/>
          <w:szCs w:val="24"/>
        </w:rPr>
        <w:sectPr w:rsidR="007B4330">
          <w:pgSz w:w="12240" w:h="15840"/>
          <w:pgMar w:top="1360" w:right="1220" w:bottom="940" w:left="1220" w:header="0" w:footer="743" w:gutter="0"/>
          <w:cols w:space="720"/>
        </w:sectPr>
      </w:pPr>
    </w:p>
    <w:p w14:paraId="688FC7C5" w14:textId="77777777" w:rsidR="007B4330" w:rsidRDefault="00000000">
      <w:pPr>
        <w:pStyle w:val="Heading1"/>
        <w:spacing w:before="76"/>
        <w:ind w:firstLine="220"/>
        <w:rPr>
          <w:i/>
          <w:iCs/>
        </w:rPr>
      </w:pPr>
      <w:r>
        <w:lastRenderedPageBreak/>
        <w:t xml:space="preserve">Example 2: Voter registration </w:t>
      </w:r>
      <w:r>
        <w:rPr>
          <w:i/>
          <w:iCs/>
        </w:rPr>
        <w:t>(Optional: Independent Work if time permits)</w:t>
      </w:r>
    </w:p>
    <w:p w14:paraId="688FC7C6" w14:textId="77777777" w:rsidR="007B4330" w:rsidRDefault="007B4330"/>
    <w:p w14:paraId="688FC7C7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ind w:left="220" w:right="2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According to the California Secretary of State (</w:t>
      </w:r>
      <w:hyperlink r:id="rId12">
        <w:r w:rsidR="007B4330">
          <w:rPr>
            <w:color w:val="0000FF"/>
            <w:sz w:val="24"/>
            <w:szCs w:val="24"/>
            <w:u w:val="single"/>
          </w:rPr>
          <w:t>https://elections.cdn.sos.ca.gov/ror/ror-odd-year-</w:t>
        </w:r>
      </w:hyperlink>
      <w:r>
        <w:rPr>
          <w:color w:val="0000FF"/>
          <w:sz w:val="24"/>
          <w:szCs w:val="24"/>
        </w:rPr>
        <w:t xml:space="preserve"> </w:t>
      </w:r>
      <w:hyperlink r:id="rId13">
        <w:r w:rsidR="007B4330">
          <w:rPr>
            <w:color w:val="0000FF"/>
            <w:sz w:val="24"/>
            <w:szCs w:val="24"/>
            <w:u w:val="single"/>
          </w:rPr>
          <w:t>2023/complete-ror.pdf</w:t>
        </w:r>
      </w:hyperlink>
      <w:r>
        <w:rPr>
          <w:color w:val="000000"/>
          <w:sz w:val="24"/>
          <w:szCs w:val="24"/>
        </w:rPr>
        <w:t>), the number of Californians who were registered to vote as of February 10, 2023 was 21,980,768. This report also indicated that 22.5% of registered voters in California expressed no party preference (NPP) when they registered to vote.</w:t>
      </w:r>
    </w:p>
    <w:p w14:paraId="688FC7C8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ind w:left="220" w:right="245"/>
        <w:rPr>
          <w:sz w:val="24"/>
          <w:szCs w:val="24"/>
        </w:rPr>
      </w:pPr>
    </w:p>
    <w:p w14:paraId="688FC7C9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688FC7CA" w14:textId="77777777" w:rsidR="007B43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</w:tabs>
        <w:ind w:hanging="2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 this number 0.225 a parameter or a statistic? Also identify it with the appropriate symbol.</w:t>
      </w:r>
    </w:p>
    <w:p w14:paraId="688FC7CB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273"/>
        <w:rPr>
          <w:color w:val="FF0000"/>
          <w:sz w:val="24"/>
          <w:szCs w:val="24"/>
        </w:rPr>
      </w:pPr>
    </w:p>
    <w:p w14:paraId="688FC7CC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before="273"/>
        <w:rPr>
          <w:color w:val="FF0000"/>
          <w:sz w:val="24"/>
          <w:szCs w:val="24"/>
        </w:rPr>
      </w:pPr>
    </w:p>
    <w:p w14:paraId="688FC7CD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2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Now consider selecting a simple random sample of 400 registered voters in California and determining the proportion of them who expressed no party preference.</w:t>
      </w:r>
    </w:p>
    <w:p w14:paraId="688FC7CE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220"/>
        <w:rPr>
          <w:sz w:val="24"/>
          <w:szCs w:val="24"/>
        </w:rPr>
      </w:pPr>
    </w:p>
    <w:p w14:paraId="688FC7CF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220"/>
        <w:rPr>
          <w:sz w:val="24"/>
          <w:szCs w:val="24"/>
        </w:rPr>
      </w:pPr>
    </w:p>
    <w:p w14:paraId="688FC7D0" w14:textId="77777777" w:rsidR="007B43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273"/>
        <w:ind w:left="483" w:hanging="2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 this number a parameter or a statistic? Also identify it with the appropriate symbol.</w:t>
      </w:r>
    </w:p>
    <w:p w14:paraId="688FC7D1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273"/>
        <w:rPr>
          <w:sz w:val="24"/>
          <w:szCs w:val="24"/>
        </w:rPr>
      </w:pPr>
    </w:p>
    <w:p w14:paraId="688FC7D2" w14:textId="77777777" w:rsidR="007B43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273"/>
        <w:ind w:left="483" w:hanging="2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How would the sample proportion who expressed no party preference vary from sample to sample? Describe its shape, center, and variability. </w:t>
      </w:r>
    </w:p>
    <w:p w14:paraId="688FC7D3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273"/>
        <w:rPr>
          <w:sz w:val="24"/>
          <w:szCs w:val="24"/>
        </w:rPr>
      </w:pPr>
    </w:p>
    <w:p w14:paraId="688FC7D4" w14:textId="77777777" w:rsidR="007B43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273"/>
        <w:ind w:left="483" w:hanging="263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hyperlink r:id="rId14">
        <w:r w:rsidR="007B4330">
          <w:rPr>
            <w:color w:val="1155CC"/>
            <w:sz w:val="24"/>
            <w:szCs w:val="24"/>
            <w:u w:val="single"/>
          </w:rPr>
          <w:t>One Proportion</w:t>
        </w:r>
      </w:hyperlink>
      <w:r>
        <w:rPr>
          <w:sz w:val="24"/>
          <w:szCs w:val="24"/>
        </w:rPr>
        <w:t xml:space="preserve"> applet to select 10,000 samples of 400 registered voters each, assuming that the population proportion is 0.225. Describe the distribution of the sample proportions obtained. </w:t>
      </w:r>
      <w:r>
        <w:rPr>
          <w:i/>
          <w:iCs/>
          <w:sz w:val="24"/>
          <w:szCs w:val="24"/>
        </w:rPr>
        <w:t>(Hint: Select “use spinners” and uncheck “Show animation”)</w:t>
      </w:r>
    </w:p>
    <w:p w14:paraId="688FC7D5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273"/>
        <w:rPr>
          <w:sz w:val="24"/>
          <w:szCs w:val="24"/>
        </w:rPr>
      </w:pPr>
    </w:p>
    <w:p w14:paraId="688FC7D6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shape:</w:t>
      </w:r>
    </w:p>
    <w:p w14:paraId="688FC7D7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center:</w:t>
      </w:r>
    </w:p>
    <w:p w14:paraId="688FC7D8" w14:textId="77777777" w:rsidR="007B433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variability:</w:t>
      </w:r>
    </w:p>
    <w:p w14:paraId="688FC7D9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273"/>
        <w:rPr>
          <w:sz w:val="24"/>
          <w:szCs w:val="24"/>
        </w:rPr>
      </w:pPr>
    </w:p>
    <w:p w14:paraId="688FC7DA" w14:textId="77777777" w:rsidR="007B43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3"/>
        </w:tabs>
        <w:spacing w:before="273"/>
        <w:ind w:left="483" w:hanging="263"/>
        <w:rPr>
          <w:color w:val="000000"/>
          <w:sz w:val="24"/>
          <w:szCs w:val="24"/>
        </w:rPr>
      </w:pPr>
      <w:r>
        <w:rPr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raw a well-labeled sketch to illustrate how this sample proportion would vary by </w:t>
      </w:r>
      <w:r>
        <w:rPr>
          <w:sz w:val="24"/>
          <w:szCs w:val="24"/>
        </w:rPr>
        <w:t>using the centra</w:t>
      </w:r>
      <w:r>
        <w:rPr>
          <w:color w:val="000000"/>
          <w:sz w:val="24"/>
          <w:szCs w:val="24"/>
        </w:rPr>
        <w:t xml:space="preserve"> limit theorem for sample propo</w:t>
      </w:r>
      <w:r>
        <w:rPr>
          <w:sz w:val="24"/>
          <w:szCs w:val="24"/>
        </w:rPr>
        <w:t>rtion</w:t>
      </w:r>
      <w:r>
        <w:rPr>
          <w:color w:val="000000"/>
          <w:sz w:val="24"/>
          <w:szCs w:val="24"/>
        </w:rPr>
        <w:t>. Also check the conditions for whether the approximation is reasonable.</w:t>
      </w:r>
    </w:p>
    <w:p w14:paraId="688FC7DB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DC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DD" w14:textId="77777777" w:rsidR="007B4330" w:rsidRDefault="007B433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8FC7DE" w14:textId="77777777" w:rsidR="007B4330" w:rsidRDefault="007B4330">
      <w:pPr>
        <w:tabs>
          <w:tab w:val="left" w:pos="468"/>
        </w:tabs>
        <w:spacing w:before="1"/>
        <w:ind w:right="509"/>
        <w:rPr>
          <w:color w:val="FF0000"/>
          <w:sz w:val="24"/>
          <w:szCs w:val="24"/>
        </w:rPr>
      </w:pPr>
    </w:p>
    <w:sectPr w:rsidR="007B4330">
      <w:pgSz w:w="12240" w:h="15840"/>
      <w:pgMar w:top="1360" w:right="1220" w:bottom="940" w:left="1220" w:header="0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FEBB7" w14:textId="77777777" w:rsidR="00CF3D45" w:rsidRDefault="00CF3D45">
      <w:r>
        <w:separator/>
      </w:r>
    </w:p>
  </w:endnote>
  <w:endnote w:type="continuationSeparator" w:id="0">
    <w:p w14:paraId="1EE67512" w14:textId="77777777" w:rsidR="00CF3D45" w:rsidRDefault="00CF3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22DA596-A92A-4725-A8BC-513E1C7ADE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8FB7C93-ED3E-4842-B521-6625BDA1EA8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82998EFF-2089-48B0-B893-33C1E875B9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73AB7F-436D-4781-BC0E-2F67CB68CE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6120D03-5244-4A28-978B-E9AEB0EA42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C7E3" w14:textId="77777777" w:rsidR="007B4330" w:rsidRDefault="00000000" w:rsidP="00565DAB">
    <w:pPr>
      <w:pBdr>
        <w:top w:val="nil"/>
        <w:left w:val="nil"/>
        <w:bottom w:val="nil"/>
        <w:right w:val="nil"/>
        <w:between w:val="nil"/>
      </w:pBdr>
      <w:spacing w:before="240" w:after="240" w:line="14" w:lineRule="auto"/>
      <w:rPr>
        <w:i/>
        <w:iCs/>
        <w:color w:val="000000"/>
        <w:sz w:val="20"/>
        <w:szCs w:val="20"/>
      </w:rPr>
    </w:pPr>
    <w:r>
      <w:rPr>
        <w:i/>
        <w:iCs/>
        <w:sz w:val="20"/>
        <w:szCs w:val="20"/>
      </w:rPr>
      <w:t>Some questions are reproduced or adapted with courtesy of Allan J. Rossman</w:t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688FC7E4" wp14:editId="688FC7E5">
              <wp:simplePos x="0" y="0"/>
              <wp:positionH relativeFrom="column">
                <wp:posOffset>122238</wp:posOffset>
              </wp:positionH>
              <wp:positionV relativeFrom="paragraph">
                <wp:posOffset>9442229</wp:posOffset>
              </wp:positionV>
              <wp:extent cx="1346200" cy="177165"/>
              <wp:effectExtent l="0" t="0" r="0" b="0"/>
              <wp:wrapNone/>
              <wp:docPr id="219" name="Rectangle 2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77663" y="3696180"/>
                        <a:ext cx="133667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8FC7EA" w14:textId="77777777" w:rsidR="007B4330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© 2024 Allan J. Rossman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122238</wp:posOffset>
              </wp:positionH>
              <wp:positionV relativeFrom="paragraph">
                <wp:posOffset>9442229</wp:posOffset>
              </wp:positionV>
              <wp:extent cx="1346200" cy="177165"/>
              <wp:effectExtent b="0" l="0" r="0" t="0"/>
              <wp:wrapNone/>
              <wp:docPr id="21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46200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688FC7E6" wp14:editId="688FC7E7">
              <wp:simplePos x="0" y="0"/>
              <wp:positionH relativeFrom="column">
                <wp:posOffset>2521001</wp:posOffset>
              </wp:positionH>
              <wp:positionV relativeFrom="paragraph">
                <wp:posOffset>9442229</wp:posOffset>
              </wp:positionV>
              <wp:extent cx="1187450" cy="177165"/>
              <wp:effectExtent l="0" t="0" r="0" b="0"/>
              <wp:wrapNone/>
              <wp:docPr id="218" name="Rectangle 2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57038" y="3696180"/>
                        <a:ext cx="117792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8FC7EB" w14:textId="77777777" w:rsidR="007B4330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STAT 251 – Fall 2024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2521001</wp:posOffset>
              </wp:positionH>
              <wp:positionV relativeFrom="paragraph">
                <wp:posOffset>9442229</wp:posOffset>
              </wp:positionV>
              <wp:extent cx="1187450" cy="177165"/>
              <wp:effectExtent b="0" l="0" r="0" t="0"/>
              <wp:wrapNone/>
              <wp:docPr id="2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7450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688FC7E8" wp14:editId="688FC7E9">
              <wp:simplePos x="0" y="0"/>
              <wp:positionH relativeFrom="column">
                <wp:posOffset>5976356</wp:posOffset>
              </wp:positionH>
              <wp:positionV relativeFrom="paragraph">
                <wp:posOffset>9442229</wp:posOffset>
              </wp:positionV>
              <wp:extent cx="162560" cy="177165"/>
              <wp:effectExtent l="0" t="0" r="0" b="0"/>
              <wp:wrapNone/>
              <wp:docPr id="221" name="Rectangle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9483" y="3696180"/>
                        <a:ext cx="15303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8FC7EC" w14:textId="77777777" w:rsidR="007B4330" w:rsidRDefault="00000000">
                          <w:pPr>
                            <w:spacing w:before="12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5976356</wp:posOffset>
              </wp:positionH>
              <wp:positionV relativeFrom="paragraph">
                <wp:posOffset>9442229</wp:posOffset>
              </wp:positionV>
              <wp:extent cx="162560" cy="177165"/>
              <wp:effectExtent b="0" l="0" r="0" t="0"/>
              <wp:wrapNone/>
              <wp:docPr id="22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1FBCF" w14:textId="77777777" w:rsidR="00CF3D45" w:rsidRDefault="00CF3D45">
      <w:r>
        <w:separator/>
      </w:r>
    </w:p>
  </w:footnote>
  <w:footnote w:type="continuationSeparator" w:id="0">
    <w:p w14:paraId="2ACF2B30" w14:textId="77777777" w:rsidR="00CF3D45" w:rsidRDefault="00CF3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7A3"/>
    <w:multiLevelType w:val="multilevel"/>
    <w:tmpl w:val="2DA698AA"/>
    <w:lvl w:ilvl="0">
      <w:start w:val="1"/>
      <w:numFmt w:val="lowerLetter"/>
      <w:lvlText w:val="%1)"/>
      <w:lvlJc w:val="left"/>
      <w:pPr>
        <w:ind w:left="469" w:hanging="2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94" w:hanging="250"/>
      </w:pPr>
    </w:lvl>
    <w:lvl w:ilvl="2">
      <w:numFmt w:val="bullet"/>
      <w:lvlText w:val="•"/>
      <w:lvlJc w:val="left"/>
      <w:pPr>
        <w:ind w:left="2328" w:hanging="250"/>
      </w:pPr>
    </w:lvl>
    <w:lvl w:ilvl="3">
      <w:numFmt w:val="bullet"/>
      <w:lvlText w:val="•"/>
      <w:lvlJc w:val="left"/>
      <w:pPr>
        <w:ind w:left="3262" w:hanging="250"/>
      </w:pPr>
    </w:lvl>
    <w:lvl w:ilvl="4">
      <w:numFmt w:val="bullet"/>
      <w:lvlText w:val="•"/>
      <w:lvlJc w:val="left"/>
      <w:pPr>
        <w:ind w:left="4196" w:hanging="250"/>
      </w:pPr>
    </w:lvl>
    <w:lvl w:ilvl="5">
      <w:numFmt w:val="bullet"/>
      <w:lvlText w:val="•"/>
      <w:lvlJc w:val="left"/>
      <w:pPr>
        <w:ind w:left="5130" w:hanging="250"/>
      </w:pPr>
    </w:lvl>
    <w:lvl w:ilvl="6">
      <w:numFmt w:val="bullet"/>
      <w:lvlText w:val="•"/>
      <w:lvlJc w:val="left"/>
      <w:pPr>
        <w:ind w:left="6064" w:hanging="250"/>
      </w:pPr>
    </w:lvl>
    <w:lvl w:ilvl="7">
      <w:numFmt w:val="bullet"/>
      <w:lvlText w:val="•"/>
      <w:lvlJc w:val="left"/>
      <w:pPr>
        <w:ind w:left="6998" w:hanging="250"/>
      </w:pPr>
    </w:lvl>
    <w:lvl w:ilvl="8">
      <w:numFmt w:val="bullet"/>
      <w:lvlText w:val="•"/>
      <w:lvlJc w:val="left"/>
      <w:pPr>
        <w:ind w:left="7932" w:hanging="250"/>
      </w:pPr>
    </w:lvl>
  </w:abstractNum>
  <w:abstractNum w:abstractNumId="1" w15:restartNumberingAfterBreak="0">
    <w:nsid w:val="18082E18"/>
    <w:multiLevelType w:val="multilevel"/>
    <w:tmpl w:val="2930795C"/>
    <w:lvl w:ilvl="0">
      <w:numFmt w:val="bullet"/>
      <w:lvlText w:val="●"/>
      <w:lvlJc w:val="left"/>
      <w:pPr>
        <w:ind w:left="9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o"/>
      <w:lvlJc w:val="left"/>
      <w:pPr>
        <w:ind w:left="2020" w:hanging="360"/>
      </w:pPr>
      <w:rPr>
        <w:rFonts w:ascii="Courier New" w:eastAsia="Courier New" w:hAnsi="Courier New" w:cs="Courier New"/>
      </w:rPr>
    </w:lvl>
    <w:lvl w:ilvl="2">
      <w:numFmt w:val="bullet"/>
      <w:lvlText w:val="•"/>
      <w:lvlJc w:val="left"/>
      <w:pPr>
        <w:ind w:left="2884" w:hanging="360"/>
      </w:pPr>
    </w:lvl>
    <w:lvl w:ilvl="3">
      <w:numFmt w:val="bullet"/>
      <w:lvlText w:val="•"/>
      <w:lvlJc w:val="left"/>
      <w:pPr>
        <w:ind w:left="3748" w:hanging="360"/>
      </w:pPr>
    </w:lvl>
    <w:lvl w:ilvl="4">
      <w:numFmt w:val="bullet"/>
      <w:lvlText w:val="•"/>
      <w:lvlJc w:val="left"/>
      <w:pPr>
        <w:ind w:left="4613" w:hanging="360"/>
      </w:pPr>
    </w:lvl>
    <w:lvl w:ilvl="5">
      <w:numFmt w:val="bullet"/>
      <w:lvlText w:val="•"/>
      <w:lvlJc w:val="left"/>
      <w:pPr>
        <w:ind w:left="5477" w:hanging="360"/>
      </w:pPr>
    </w:lvl>
    <w:lvl w:ilvl="6">
      <w:numFmt w:val="bullet"/>
      <w:lvlText w:val="•"/>
      <w:lvlJc w:val="left"/>
      <w:pPr>
        <w:ind w:left="6342" w:hanging="360"/>
      </w:pPr>
    </w:lvl>
    <w:lvl w:ilvl="7">
      <w:numFmt w:val="bullet"/>
      <w:lvlText w:val="•"/>
      <w:lvlJc w:val="left"/>
      <w:pPr>
        <w:ind w:left="7206" w:hanging="360"/>
      </w:pPr>
    </w:lvl>
    <w:lvl w:ilvl="8">
      <w:numFmt w:val="bullet"/>
      <w:lvlText w:val="•"/>
      <w:lvlJc w:val="left"/>
      <w:pPr>
        <w:ind w:left="8071" w:hanging="360"/>
      </w:pPr>
    </w:lvl>
  </w:abstractNum>
  <w:abstractNum w:abstractNumId="2" w15:restartNumberingAfterBreak="0">
    <w:nsid w:val="19935EF0"/>
    <w:multiLevelType w:val="multilevel"/>
    <w:tmpl w:val="B818E196"/>
    <w:lvl w:ilvl="0">
      <w:numFmt w:val="bullet"/>
      <w:lvlText w:val="●"/>
      <w:lvlJc w:val="left"/>
      <w:pPr>
        <w:ind w:left="5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o"/>
      <w:lvlJc w:val="left"/>
      <w:pPr>
        <w:ind w:left="1300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44" w:hanging="360"/>
      </w:pPr>
    </w:lvl>
    <w:lvl w:ilvl="3">
      <w:numFmt w:val="bullet"/>
      <w:lvlText w:val="•"/>
      <w:lvlJc w:val="left"/>
      <w:pPr>
        <w:ind w:left="3188" w:hanging="360"/>
      </w:pPr>
    </w:lvl>
    <w:lvl w:ilvl="4">
      <w:numFmt w:val="bullet"/>
      <w:lvlText w:val="•"/>
      <w:lvlJc w:val="left"/>
      <w:pPr>
        <w:ind w:left="4133" w:hanging="360"/>
      </w:pPr>
    </w:lvl>
    <w:lvl w:ilvl="5">
      <w:numFmt w:val="bullet"/>
      <w:lvlText w:val="•"/>
      <w:lvlJc w:val="left"/>
      <w:pPr>
        <w:ind w:left="5077" w:hanging="360"/>
      </w:pPr>
    </w:lvl>
    <w:lvl w:ilvl="6">
      <w:numFmt w:val="bullet"/>
      <w:lvlText w:val="•"/>
      <w:lvlJc w:val="left"/>
      <w:pPr>
        <w:ind w:left="6022" w:hanging="360"/>
      </w:pPr>
    </w:lvl>
    <w:lvl w:ilvl="7">
      <w:numFmt w:val="bullet"/>
      <w:lvlText w:val="•"/>
      <w:lvlJc w:val="left"/>
      <w:pPr>
        <w:ind w:left="6966" w:hanging="360"/>
      </w:pPr>
    </w:lvl>
    <w:lvl w:ilvl="8">
      <w:numFmt w:val="bullet"/>
      <w:lvlText w:val="•"/>
      <w:lvlJc w:val="left"/>
      <w:pPr>
        <w:ind w:left="7911" w:hanging="360"/>
      </w:pPr>
    </w:lvl>
  </w:abstractNum>
  <w:abstractNum w:abstractNumId="3" w15:restartNumberingAfterBreak="0">
    <w:nsid w:val="6EE06345"/>
    <w:multiLevelType w:val="multilevel"/>
    <w:tmpl w:val="EB6064A4"/>
    <w:lvl w:ilvl="0">
      <w:start w:val="1"/>
      <w:numFmt w:val="lowerLetter"/>
      <w:lvlText w:val="%1)"/>
      <w:lvlJc w:val="left"/>
      <w:pPr>
        <w:ind w:left="469" w:hanging="25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94" w:hanging="250"/>
      </w:pPr>
    </w:lvl>
    <w:lvl w:ilvl="2">
      <w:numFmt w:val="bullet"/>
      <w:lvlText w:val="•"/>
      <w:lvlJc w:val="left"/>
      <w:pPr>
        <w:ind w:left="2328" w:hanging="250"/>
      </w:pPr>
    </w:lvl>
    <w:lvl w:ilvl="3">
      <w:numFmt w:val="bullet"/>
      <w:lvlText w:val="•"/>
      <w:lvlJc w:val="left"/>
      <w:pPr>
        <w:ind w:left="3262" w:hanging="250"/>
      </w:pPr>
    </w:lvl>
    <w:lvl w:ilvl="4">
      <w:numFmt w:val="bullet"/>
      <w:lvlText w:val="•"/>
      <w:lvlJc w:val="left"/>
      <w:pPr>
        <w:ind w:left="4196" w:hanging="250"/>
      </w:pPr>
    </w:lvl>
    <w:lvl w:ilvl="5">
      <w:numFmt w:val="bullet"/>
      <w:lvlText w:val="•"/>
      <w:lvlJc w:val="left"/>
      <w:pPr>
        <w:ind w:left="5130" w:hanging="250"/>
      </w:pPr>
    </w:lvl>
    <w:lvl w:ilvl="6">
      <w:numFmt w:val="bullet"/>
      <w:lvlText w:val="•"/>
      <w:lvlJc w:val="left"/>
      <w:pPr>
        <w:ind w:left="6064" w:hanging="250"/>
      </w:pPr>
    </w:lvl>
    <w:lvl w:ilvl="7">
      <w:numFmt w:val="bullet"/>
      <w:lvlText w:val="•"/>
      <w:lvlJc w:val="left"/>
      <w:pPr>
        <w:ind w:left="6998" w:hanging="250"/>
      </w:pPr>
    </w:lvl>
    <w:lvl w:ilvl="8">
      <w:numFmt w:val="bullet"/>
      <w:lvlText w:val="•"/>
      <w:lvlJc w:val="left"/>
      <w:pPr>
        <w:ind w:left="7932" w:hanging="250"/>
      </w:pPr>
    </w:lvl>
  </w:abstractNum>
  <w:num w:numId="1" w16cid:durableId="1708289663">
    <w:abstractNumId w:val="3"/>
  </w:num>
  <w:num w:numId="2" w16cid:durableId="1618023923">
    <w:abstractNumId w:val="2"/>
  </w:num>
  <w:num w:numId="3" w16cid:durableId="587806608">
    <w:abstractNumId w:val="0"/>
  </w:num>
  <w:num w:numId="4" w16cid:durableId="880171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330"/>
    <w:rsid w:val="0004726D"/>
    <w:rsid w:val="003D32D4"/>
    <w:rsid w:val="00565DAB"/>
    <w:rsid w:val="007B4330"/>
    <w:rsid w:val="00B02FD5"/>
    <w:rsid w:val="00CF3D45"/>
    <w:rsid w:val="00E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C767"/>
  <w15:docId w15:val="{B0B6D055-9C22-4F5D-8C4E-68A60571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75" w:lineRule="auto"/>
      <w:ind w:left="2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A0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D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49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49D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A49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49D3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87B81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65BCE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elections.cdn.sos.ca.gov/ror/ror-odd-year-2023/complete-ror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lections.cdn.sos.ca.gov/ror/ror-odd-year-2023/complete-ror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rossmanchance.com/applets/2021/oneprop/OneProp.htm?candy=1" TargetMode="External"/><Relationship Id="rId14" Type="http://schemas.openxmlformats.org/officeDocument/2006/relationships/hyperlink" Target="https://www.rossmanchance.com/applets/2021/oneprop/OneProp.ht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JuSXbjxeBz6bEn9IJIw5GjjAw==">CgMxLjA4AHIhMXlwYXFHMUVmSHVZNU42UEo2bHJrQy15V2ZsckY3c2Vy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Rossman</dc:creator>
  <cp:lastModifiedBy>Sinem Demirci</cp:lastModifiedBy>
  <cp:revision>3</cp:revision>
  <dcterms:created xsi:type="dcterms:W3CDTF">2025-02-20T05:08:00Z</dcterms:created>
  <dcterms:modified xsi:type="dcterms:W3CDTF">2026-01-19T21:22:00Z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2025-02-20T00:00:00Z</vt:filetime>
  </property>
  <property fmtid="{D5CDD505-2E9C-101B-9397-08002B2CF9AE}" pid="5" name="Producer">
    <vt:lpwstr>Adobe PDF Library 24.3.212</vt:lpwstr>
  </property>
  <property fmtid="{D5CDD505-2E9C-101B-9397-08002B2CF9AE}" pid="6" name="SourceModified">
    <vt:lpwstr>D:20241029210806</vt:lpwstr>
  </property>
</Properties>
</file>