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E921" w14:textId="02127005" w:rsidR="00586143" w:rsidRPr="00026DE7" w:rsidRDefault="000D1A41" w:rsidP="00E56727">
      <w:pPr>
        <w:pStyle w:val="Heading1"/>
        <w:jc w:val="center"/>
        <w:rPr>
          <w:rFonts w:ascii="Palatino Linotype" w:hAnsi="Palatino Linotype"/>
          <w:b/>
          <w:bCs/>
          <w:color w:val="auto"/>
          <w:sz w:val="32"/>
          <w:szCs w:val="32"/>
        </w:rPr>
      </w:pPr>
      <w:bookmarkStart w:id="0" w:name="_Hlk212387944"/>
      <w:bookmarkEnd w:id="0"/>
      <w:r w:rsidRPr="00026DE7">
        <w:rPr>
          <w:rFonts w:ascii="Palatino Linotype" w:hAnsi="Palatino Linotype"/>
          <w:b/>
          <w:bCs/>
          <w:color w:val="auto"/>
          <w:sz w:val="32"/>
          <w:szCs w:val="32"/>
        </w:rPr>
        <w:t xml:space="preserve">STAT 218 – Handout – Week 6 Lecture 1 </w:t>
      </w:r>
      <w:r w:rsidR="009B3E37" w:rsidRPr="00026DE7">
        <w:rPr>
          <w:rFonts w:ascii="Palatino Linotype" w:hAnsi="Palatino Linotype"/>
          <w:b/>
          <w:bCs/>
          <w:color w:val="auto"/>
          <w:sz w:val="32"/>
          <w:szCs w:val="32"/>
        </w:rPr>
        <w:t>–</w:t>
      </w:r>
      <w:r w:rsidRPr="00026DE7">
        <w:rPr>
          <w:rFonts w:ascii="Palatino Linotype" w:hAnsi="Palatino Linotype"/>
          <w:b/>
          <w:bCs/>
          <w:color w:val="auto"/>
          <w:sz w:val="32"/>
          <w:szCs w:val="32"/>
        </w:rPr>
        <w:t xml:space="preserve"> </w:t>
      </w:r>
      <w:r w:rsidR="009B3E37" w:rsidRPr="00026DE7">
        <w:rPr>
          <w:rFonts w:ascii="Palatino Linotype" w:hAnsi="Palatino Linotype"/>
          <w:b/>
          <w:bCs/>
          <w:color w:val="auto"/>
          <w:sz w:val="32"/>
          <w:szCs w:val="32"/>
        </w:rPr>
        <w:t>Difference of Two Proportions</w:t>
      </w:r>
    </w:p>
    <w:p w14:paraId="093A63B7" w14:textId="77777777" w:rsidR="00586143" w:rsidRPr="00026DE7" w:rsidRDefault="00586143" w:rsidP="009B3E37">
      <w:pPr>
        <w:rPr>
          <w:rFonts w:ascii="Palatino Linotype" w:hAnsi="Palatino Linotype"/>
        </w:rPr>
      </w:pPr>
    </w:p>
    <w:p w14:paraId="731E402E" w14:textId="0CC62181" w:rsidR="009B3E37" w:rsidRPr="00026DE7" w:rsidRDefault="00EC72BD" w:rsidP="00E56727">
      <w:pPr>
        <w:pStyle w:val="Heading2"/>
        <w:rPr>
          <w:rFonts w:ascii="Palatino Linotype" w:hAnsi="Palatino Linotype"/>
          <w:b/>
          <w:bCs/>
          <w:color w:val="auto"/>
          <w:sz w:val="28"/>
          <w:szCs w:val="28"/>
        </w:rPr>
      </w:pPr>
      <w:r>
        <w:rPr>
          <w:rFonts w:ascii="Palatino Linotype" w:hAnsi="Palatino Linotype"/>
          <w:b/>
          <w:bCs/>
          <w:color w:val="auto"/>
          <w:sz w:val="28"/>
          <w:szCs w:val="28"/>
        </w:rPr>
        <w:t>Part</w:t>
      </w:r>
      <w:r w:rsidR="009B3E37" w:rsidRPr="00026DE7">
        <w:rPr>
          <w:rFonts w:ascii="Palatino Linotype" w:hAnsi="Palatino Linotype"/>
          <w:b/>
          <w:bCs/>
          <w:color w:val="auto"/>
          <w:sz w:val="28"/>
          <w:szCs w:val="28"/>
        </w:rPr>
        <w:t xml:space="preserve"> 1: </w:t>
      </w:r>
      <w:r w:rsidR="00586143" w:rsidRPr="00026DE7">
        <w:rPr>
          <w:rFonts w:ascii="Palatino Linotype" w:hAnsi="Palatino Linotype"/>
          <w:b/>
          <w:bCs/>
          <w:color w:val="auto"/>
          <w:sz w:val="28"/>
          <w:szCs w:val="28"/>
        </w:rPr>
        <w:t>Prenatal vitamins and Autism</w:t>
      </w:r>
    </w:p>
    <w:p w14:paraId="0BCEEF33" w14:textId="6E045408" w:rsidR="0015605D" w:rsidRPr="00026DE7" w:rsidRDefault="0015605D" w:rsidP="0015605D">
      <w:pPr>
        <w:jc w:val="both"/>
        <w:rPr>
          <w:rFonts w:ascii="Palatino Linotype" w:hAnsi="Palatino Linotype"/>
        </w:rPr>
      </w:pPr>
      <w:r w:rsidRPr="0015605D">
        <w:rPr>
          <w:rFonts w:ascii="Palatino Linotype" w:hAnsi="Palatino Linotype"/>
        </w:rPr>
        <w:t>Researchers studying the link between prenatal vitamin use and</w:t>
      </w:r>
      <w:r w:rsidRPr="00026DE7">
        <w:rPr>
          <w:rFonts w:ascii="Palatino Linotype" w:hAnsi="Palatino Linotype"/>
        </w:rPr>
        <w:t xml:space="preserve"> </w:t>
      </w:r>
      <w:r w:rsidRPr="0015605D">
        <w:rPr>
          <w:rFonts w:ascii="Palatino Linotype" w:hAnsi="Palatino Linotype"/>
        </w:rPr>
        <w:t xml:space="preserve">autism surveyed the mothers of a random sample of children aged 24 - 60 months with autism and </w:t>
      </w:r>
      <w:r w:rsidRPr="00026DE7">
        <w:rPr>
          <w:rFonts w:ascii="Palatino Linotype" w:hAnsi="Palatino Linotype"/>
        </w:rPr>
        <w:t>c</w:t>
      </w:r>
      <w:r w:rsidRPr="0015605D">
        <w:rPr>
          <w:rFonts w:ascii="Palatino Linotype" w:hAnsi="Palatino Linotype"/>
        </w:rPr>
        <w:t>onducted</w:t>
      </w:r>
      <w:r w:rsidRPr="00026DE7">
        <w:rPr>
          <w:rFonts w:ascii="Palatino Linotype" w:hAnsi="Palatino Linotype"/>
        </w:rPr>
        <w:t xml:space="preserve"> </w:t>
      </w:r>
      <w:r w:rsidRPr="0015605D">
        <w:rPr>
          <w:rFonts w:ascii="Palatino Linotype" w:hAnsi="Palatino Linotype"/>
        </w:rPr>
        <w:t>another separate random sample for children with typical development. The table below shows the number of</w:t>
      </w:r>
      <w:r w:rsidRPr="00026DE7">
        <w:rPr>
          <w:rFonts w:ascii="Palatino Linotype" w:hAnsi="Palatino Linotype"/>
        </w:rPr>
        <w:t xml:space="preserve"> </w:t>
      </w:r>
      <w:r w:rsidRPr="0015605D">
        <w:rPr>
          <w:rFonts w:ascii="Palatino Linotype" w:hAnsi="Palatino Linotype"/>
        </w:rPr>
        <w:t>mothers in each group who did and did not use prenatal vitamins during the three months before pregnancy</w:t>
      </w:r>
      <w:r w:rsidRPr="00026DE7">
        <w:rPr>
          <w:rFonts w:ascii="Palatino Linotype" w:hAnsi="Palatino Linotype"/>
        </w:rPr>
        <w:t xml:space="preserve"> (periconceptional period).</w:t>
      </w:r>
    </w:p>
    <w:tbl>
      <w:tblPr>
        <w:tblStyle w:val="TableGrid"/>
        <w:tblW w:w="0" w:type="auto"/>
        <w:tblLook w:val="04A0" w:firstRow="1" w:lastRow="0" w:firstColumn="1" w:lastColumn="0" w:noHBand="0" w:noVBand="1"/>
      </w:tblPr>
      <w:tblGrid>
        <w:gridCol w:w="1260"/>
        <w:gridCol w:w="2689"/>
        <w:gridCol w:w="1073"/>
        <w:gridCol w:w="2660"/>
        <w:gridCol w:w="1678"/>
      </w:tblGrid>
      <w:tr w:rsidR="00163A35" w:rsidRPr="0081600E" w14:paraId="31E26FAB" w14:textId="77777777" w:rsidTr="00544148">
        <w:tc>
          <w:tcPr>
            <w:tcW w:w="1260" w:type="dxa"/>
            <w:tcBorders>
              <w:top w:val="nil"/>
              <w:left w:val="nil"/>
              <w:bottom w:val="nil"/>
              <w:right w:val="nil"/>
            </w:tcBorders>
          </w:tcPr>
          <w:p w14:paraId="2BA4C80A" w14:textId="77777777" w:rsidR="00163A35" w:rsidRPr="0081600E" w:rsidRDefault="00163A35" w:rsidP="00544148">
            <w:pPr>
              <w:jc w:val="both"/>
              <w:rPr>
                <w:rFonts w:ascii="Palatino Linotype" w:hAnsi="Palatino Linotype"/>
              </w:rPr>
            </w:pPr>
          </w:p>
        </w:tc>
        <w:tc>
          <w:tcPr>
            <w:tcW w:w="8100" w:type="dxa"/>
            <w:gridSpan w:val="4"/>
            <w:tcBorders>
              <w:top w:val="nil"/>
              <w:left w:val="nil"/>
              <w:bottom w:val="nil"/>
              <w:right w:val="nil"/>
            </w:tcBorders>
          </w:tcPr>
          <w:p w14:paraId="6B9AEF7D" w14:textId="77777777" w:rsidR="00163A35" w:rsidRPr="0081600E" w:rsidRDefault="00163A35" w:rsidP="00544148">
            <w:pPr>
              <w:jc w:val="center"/>
              <w:rPr>
                <w:rFonts w:ascii="Palatino Linotype" w:hAnsi="Palatino Linotype"/>
                <w:i/>
                <w:iCs/>
              </w:rPr>
            </w:pPr>
            <w:r w:rsidRPr="001B6BFA">
              <w:rPr>
                <w:rFonts w:ascii="Palatino Linotype" w:hAnsi="Palatino Linotype"/>
                <w:i/>
                <w:iCs/>
              </w:rPr>
              <w:t>Periconceptional prenatal vitamin</w:t>
            </w:r>
          </w:p>
        </w:tc>
      </w:tr>
      <w:tr w:rsidR="00163A35" w:rsidRPr="0081600E" w14:paraId="52B60B99" w14:textId="77777777" w:rsidTr="00544148">
        <w:tc>
          <w:tcPr>
            <w:tcW w:w="1260" w:type="dxa"/>
            <w:vMerge w:val="restart"/>
            <w:tcBorders>
              <w:top w:val="nil"/>
              <w:left w:val="nil"/>
              <w:bottom w:val="nil"/>
              <w:right w:val="nil"/>
            </w:tcBorders>
            <w:vAlign w:val="center"/>
          </w:tcPr>
          <w:p w14:paraId="56E2C444" w14:textId="77777777" w:rsidR="00163A35" w:rsidRPr="0081600E" w:rsidRDefault="00163A35" w:rsidP="00544148">
            <w:pPr>
              <w:jc w:val="center"/>
              <w:rPr>
                <w:rFonts w:ascii="Palatino Linotype" w:hAnsi="Palatino Linotype"/>
                <w:i/>
                <w:iCs/>
              </w:rPr>
            </w:pPr>
            <w:r w:rsidRPr="001B6BFA">
              <w:rPr>
                <w:rFonts w:ascii="Palatino Linotype" w:hAnsi="Palatino Linotype"/>
                <w:i/>
                <w:iCs/>
              </w:rPr>
              <w:t>Autism</w:t>
            </w:r>
          </w:p>
        </w:tc>
        <w:tc>
          <w:tcPr>
            <w:tcW w:w="2689" w:type="dxa"/>
            <w:tcBorders>
              <w:top w:val="nil"/>
              <w:left w:val="nil"/>
              <w:bottom w:val="single" w:sz="4" w:space="0" w:color="auto"/>
              <w:right w:val="nil"/>
            </w:tcBorders>
          </w:tcPr>
          <w:p w14:paraId="54905A0A" w14:textId="77777777" w:rsidR="00163A35" w:rsidRPr="0081600E" w:rsidRDefault="00163A35" w:rsidP="00544148">
            <w:pPr>
              <w:jc w:val="center"/>
              <w:rPr>
                <w:rFonts w:ascii="Palatino Linotype" w:hAnsi="Palatino Linotype"/>
              </w:rPr>
            </w:pPr>
          </w:p>
        </w:tc>
        <w:tc>
          <w:tcPr>
            <w:tcW w:w="1073" w:type="dxa"/>
            <w:tcBorders>
              <w:top w:val="single" w:sz="4" w:space="0" w:color="auto"/>
              <w:left w:val="nil"/>
              <w:bottom w:val="single" w:sz="4" w:space="0" w:color="auto"/>
              <w:right w:val="nil"/>
            </w:tcBorders>
          </w:tcPr>
          <w:p w14:paraId="40DB1CB5" w14:textId="77777777" w:rsidR="00163A35" w:rsidRPr="0081600E" w:rsidRDefault="00163A35" w:rsidP="00544148">
            <w:pPr>
              <w:jc w:val="center"/>
              <w:rPr>
                <w:rFonts w:ascii="Palatino Linotype" w:hAnsi="Palatino Linotype"/>
              </w:rPr>
            </w:pPr>
            <w:r w:rsidRPr="00026DE7">
              <w:rPr>
                <w:rFonts w:ascii="Palatino Linotype" w:hAnsi="Palatino Linotype"/>
              </w:rPr>
              <w:t>Vitamin</w:t>
            </w:r>
          </w:p>
        </w:tc>
        <w:tc>
          <w:tcPr>
            <w:tcW w:w="2660" w:type="dxa"/>
            <w:tcBorders>
              <w:top w:val="single" w:sz="4" w:space="0" w:color="auto"/>
              <w:left w:val="nil"/>
              <w:bottom w:val="single" w:sz="4" w:space="0" w:color="auto"/>
              <w:right w:val="nil"/>
            </w:tcBorders>
          </w:tcPr>
          <w:p w14:paraId="30E914E3" w14:textId="77777777" w:rsidR="00163A35" w:rsidRPr="0081600E" w:rsidRDefault="00163A35" w:rsidP="00544148">
            <w:pPr>
              <w:jc w:val="center"/>
              <w:rPr>
                <w:rFonts w:ascii="Palatino Linotype" w:hAnsi="Palatino Linotype"/>
              </w:rPr>
            </w:pPr>
            <w:r w:rsidRPr="00026DE7">
              <w:rPr>
                <w:rFonts w:ascii="Palatino Linotype" w:hAnsi="Palatino Linotype"/>
              </w:rPr>
              <w:t>N</w:t>
            </w:r>
            <w:r>
              <w:rPr>
                <w:rFonts w:ascii="Palatino Linotype" w:hAnsi="Palatino Linotype"/>
              </w:rPr>
              <w:t xml:space="preserve">o </w:t>
            </w:r>
            <w:r w:rsidRPr="00026DE7">
              <w:rPr>
                <w:rFonts w:ascii="Palatino Linotype" w:hAnsi="Palatino Linotype"/>
              </w:rPr>
              <w:t>Vitamin</w:t>
            </w:r>
          </w:p>
        </w:tc>
        <w:tc>
          <w:tcPr>
            <w:tcW w:w="1678" w:type="dxa"/>
            <w:tcBorders>
              <w:top w:val="nil"/>
              <w:left w:val="nil"/>
              <w:bottom w:val="single" w:sz="4" w:space="0" w:color="auto"/>
              <w:right w:val="nil"/>
            </w:tcBorders>
          </w:tcPr>
          <w:p w14:paraId="78D306BA" w14:textId="77777777" w:rsidR="00163A35" w:rsidRPr="0081600E" w:rsidRDefault="00163A35" w:rsidP="00544148">
            <w:pPr>
              <w:jc w:val="center"/>
              <w:rPr>
                <w:rFonts w:ascii="Palatino Linotype" w:hAnsi="Palatino Linotype"/>
              </w:rPr>
            </w:pPr>
            <w:r w:rsidRPr="0081600E">
              <w:rPr>
                <w:rFonts w:ascii="Palatino Linotype" w:hAnsi="Palatino Linotype"/>
              </w:rPr>
              <w:t>Total</w:t>
            </w:r>
          </w:p>
        </w:tc>
      </w:tr>
      <w:tr w:rsidR="00163A35" w:rsidRPr="0081600E" w14:paraId="5F82522F" w14:textId="77777777" w:rsidTr="00544148">
        <w:tc>
          <w:tcPr>
            <w:tcW w:w="1260" w:type="dxa"/>
            <w:vMerge/>
            <w:tcBorders>
              <w:top w:val="nil"/>
              <w:left w:val="nil"/>
              <w:bottom w:val="nil"/>
              <w:right w:val="nil"/>
            </w:tcBorders>
          </w:tcPr>
          <w:p w14:paraId="2CE7DA81" w14:textId="77777777" w:rsidR="00163A35" w:rsidRPr="0081600E" w:rsidRDefault="00163A35" w:rsidP="00544148">
            <w:pPr>
              <w:jc w:val="both"/>
              <w:rPr>
                <w:rFonts w:ascii="Palatino Linotype" w:hAnsi="Palatino Linotype"/>
              </w:rPr>
            </w:pPr>
          </w:p>
        </w:tc>
        <w:tc>
          <w:tcPr>
            <w:tcW w:w="2689" w:type="dxa"/>
            <w:tcBorders>
              <w:top w:val="single" w:sz="4" w:space="0" w:color="auto"/>
              <w:left w:val="nil"/>
              <w:bottom w:val="nil"/>
              <w:right w:val="nil"/>
            </w:tcBorders>
          </w:tcPr>
          <w:p w14:paraId="55B64C3F" w14:textId="77777777" w:rsidR="00163A35" w:rsidRPr="0081600E" w:rsidRDefault="00163A35" w:rsidP="00544148">
            <w:pPr>
              <w:jc w:val="center"/>
              <w:rPr>
                <w:rFonts w:ascii="Palatino Linotype" w:hAnsi="Palatino Linotype"/>
              </w:rPr>
            </w:pPr>
            <w:r w:rsidRPr="0081600E">
              <w:rPr>
                <w:rFonts w:ascii="Palatino Linotype" w:hAnsi="Palatino Linotype"/>
              </w:rPr>
              <w:t>Autism</w:t>
            </w:r>
          </w:p>
        </w:tc>
        <w:tc>
          <w:tcPr>
            <w:tcW w:w="1073" w:type="dxa"/>
            <w:tcBorders>
              <w:top w:val="single" w:sz="4" w:space="0" w:color="auto"/>
              <w:left w:val="nil"/>
              <w:bottom w:val="nil"/>
              <w:right w:val="nil"/>
            </w:tcBorders>
          </w:tcPr>
          <w:p w14:paraId="58A0720D" w14:textId="65C78435" w:rsidR="00163A35" w:rsidRPr="00163A35" w:rsidRDefault="00163A35" w:rsidP="00163A35">
            <w:pPr>
              <w:jc w:val="center"/>
              <w:rPr>
                <w:rFonts w:ascii="Palatino Linotype" w:hAnsi="Palatino Linotype"/>
              </w:rPr>
            </w:pPr>
            <w:r>
              <w:rPr>
                <w:rFonts w:ascii="Palatino Linotype" w:hAnsi="Palatino Linotype"/>
              </w:rPr>
              <w:t>143</w:t>
            </w:r>
            <w:r w:rsidRPr="0081600E">
              <w:rPr>
                <w:rFonts w:ascii="Palatino Linotype" w:hAnsi="Palatino Linotype"/>
              </w:rPr>
              <w:t xml:space="preserve"> </w:t>
            </w:r>
          </w:p>
        </w:tc>
        <w:tc>
          <w:tcPr>
            <w:tcW w:w="2660" w:type="dxa"/>
            <w:tcBorders>
              <w:top w:val="single" w:sz="4" w:space="0" w:color="auto"/>
              <w:left w:val="nil"/>
              <w:bottom w:val="nil"/>
              <w:right w:val="nil"/>
            </w:tcBorders>
          </w:tcPr>
          <w:p w14:paraId="1E4437C3" w14:textId="77777777" w:rsidR="00163A35" w:rsidRPr="0081600E" w:rsidRDefault="00163A35" w:rsidP="00544148">
            <w:pPr>
              <w:jc w:val="center"/>
              <w:rPr>
                <w:rFonts w:ascii="Palatino Linotype" w:hAnsi="Palatino Linotype"/>
              </w:rPr>
            </w:pPr>
            <w:r>
              <w:rPr>
                <w:rFonts w:ascii="Palatino Linotype" w:hAnsi="Palatino Linotype"/>
              </w:rPr>
              <w:t>111</w:t>
            </w:r>
          </w:p>
        </w:tc>
        <w:tc>
          <w:tcPr>
            <w:tcW w:w="1678" w:type="dxa"/>
            <w:tcBorders>
              <w:top w:val="single" w:sz="4" w:space="0" w:color="auto"/>
              <w:left w:val="nil"/>
              <w:bottom w:val="nil"/>
              <w:right w:val="nil"/>
            </w:tcBorders>
          </w:tcPr>
          <w:p w14:paraId="3A1C01EA" w14:textId="77777777" w:rsidR="00163A35" w:rsidRPr="0081600E" w:rsidRDefault="00163A35" w:rsidP="00544148">
            <w:pPr>
              <w:jc w:val="center"/>
              <w:rPr>
                <w:rFonts w:ascii="Palatino Linotype" w:hAnsi="Palatino Linotype"/>
              </w:rPr>
            </w:pPr>
            <w:r>
              <w:rPr>
                <w:rFonts w:ascii="Palatino Linotype" w:hAnsi="Palatino Linotype"/>
              </w:rPr>
              <w:t>254</w:t>
            </w:r>
          </w:p>
        </w:tc>
      </w:tr>
      <w:tr w:rsidR="00163A35" w:rsidRPr="0081600E" w14:paraId="07BF40AC" w14:textId="77777777" w:rsidTr="00544148">
        <w:tc>
          <w:tcPr>
            <w:tcW w:w="1260" w:type="dxa"/>
            <w:vMerge/>
            <w:tcBorders>
              <w:top w:val="nil"/>
              <w:left w:val="nil"/>
              <w:bottom w:val="nil"/>
              <w:right w:val="nil"/>
            </w:tcBorders>
          </w:tcPr>
          <w:p w14:paraId="2597CFA9" w14:textId="77777777" w:rsidR="00163A35" w:rsidRPr="0081600E" w:rsidRDefault="00163A35" w:rsidP="00544148">
            <w:pPr>
              <w:jc w:val="both"/>
              <w:rPr>
                <w:rFonts w:ascii="Palatino Linotype" w:hAnsi="Palatino Linotype"/>
              </w:rPr>
            </w:pPr>
          </w:p>
        </w:tc>
        <w:tc>
          <w:tcPr>
            <w:tcW w:w="2689" w:type="dxa"/>
            <w:tcBorders>
              <w:top w:val="nil"/>
              <w:left w:val="nil"/>
              <w:bottom w:val="single" w:sz="4" w:space="0" w:color="auto"/>
              <w:right w:val="nil"/>
            </w:tcBorders>
          </w:tcPr>
          <w:p w14:paraId="4C06402A" w14:textId="77777777" w:rsidR="00163A35" w:rsidRPr="0081600E" w:rsidRDefault="00163A35" w:rsidP="00544148">
            <w:pPr>
              <w:jc w:val="center"/>
              <w:rPr>
                <w:rFonts w:ascii="Palatino Linotype" w:hAnsi="Palatino Linotype"/>
              </w:rPr>
            </w:pPr>
            <w:r w:rsidRPr="0081600E">
              <w:rPr>
                <w:rFonts w:ascii="Palatino Linotype" w:hAnsi="Palatino Linotype"/>
              </w:rPr>
              <w:t>Typical Development</w:t>
            </w:r>
          </w:p>
        </w:tc>
        <w:tc>
          <w:tcPr>
            <w:tcW w:w="1073" w:type="dxa"/>
            <w:tcBorders>
              <w:top w:val="nil"/>
              <w:left w:val="nil"/>
              <w:bottom w:val="single" w:sz="4" w:space="0" w:color="auto"/>
              <w:right w:val="nil"/>
            </w:tcBorders>
          </w:tcPr>
          <w:p w14:paraId="56ED5EC7" w14:textId="4C9ED1A6" w:rsidR="00163A35" w:rsidRPr="00163A35" w:rsidRDefault="00163A35" w:rsidP="00163A35">
            <w:pPr>
              <w:jc w:val="center"/>
              <w:rPr>
                <w:rFonts w:ascii="Palatino Linotype" w:hAnsi="Palatino Linotype"/>
              </w:rPr>
            </w:pPr>
            <w:r>
              <w:rPr>
                <w:rFonts w:ascii="Palatino Linotype" w:hAnsi="Palatino Linotype"/>
              </w:rPr>
              <w:t>159</w:t>
            </w:r>
          </w:p>
        </w:tc>
        <w:tc>
          <w:tcPr>
            <w:tcW w:w="2660" w:type="dxa"/>
            <w:tcBorders>
              <w:top w:val="nil"/>
              <w:left w:val="nil"/>
              <w:bottom w:val="single" w:sz="4" w:space="0" w:color="auto"/>
              <w:right w:val="nil"/>
            </w:tcBorders>
          </w:tcPr>
          <w:p w14:paraId="6B59E5FC" w14:textId="77777777" w:rsidR="00163A35" w:rsidRPr="0081600E" w:rsidRDefault="00163A35" w:rsidP="00544148">
            <w:pPr>
              <w:jc w:val="center"/>
              <w:rPr>
                <w:rFonts w:ascii="Palatino Linotype" w:hAnsi="Palatino Linotype"/>
              </w:rPr>
            </w:pPr>
            <w:r>
              <w:rPr>
                <w:rFonts w:ascii="Palatino Linotype" w:hAnsi="Palatino Linotype"/>
              </w:rPr>
              <w:t>70</w:t>
            </w:r>
          </w:p>
        </w:tc>
        <w:tc>
          <w:tcPr>
            <w:tcW w:w="1678" w:type="dxa"/>
            <w:tcBorders>
              <w:top w:val="nil"/>
              <w:left w:val="nil"/>
              <w:bottom w:val="single" w:sz="4" w:space="0" w:color="auto"/>
              <w:right w:val="nil"/>
            </w:tcBorders>
          </w:tcPr>
          <w:p w14:paraId="72D8F1C0" w14:textId="77777777" w:rsidR="00163A35" w:rsidRPr="0081600E" w:rsidRDefault="00163A35" w:rsidP="00544148">
            <w:pPr>
              <w:jc w:val="center"/>
              <w:rPr>
                <w:rFonts w:ascii="Palatino Linotype" w:hAnsi="Palatino Linotype"/>
              </w:rPr>
            </w:pPr>
            <w:r>
              <w:rPr>
                <w:rFonts w:ascii="Palatino Linotype" w:hAnsi="Palatino Linotype"/>
              </w:rPr>
              <w:t>229</w:t>
            </w:r>
          </w:p>
        </w:tc>
      </w:tr>
      <w:tr w:rsidR="00163A35" w:rsidRPr="0081600E" w14:paraId="624B7F4A" w14:textId="77777777" w:rsidTr="00544148">
        <w:tc>
          <w:tcPr>
            <w:tcW w:w="1260" w:type="dxa"/>
            <w:vMerge/>
            <w:tcBorders>
              <w:top w:val="nil"/>
              <w:left w:val="nil"/>
              <w:bottom w:val="nil"/>
              <w:right w:val="nil"/>
            </w:tcBorders>
          </w:tcPr>
          <w:p w14:paraId="4F20CBF1" w14:textId="77777777" w:rsidR="00163A35" w:rsidRPr="0081600E" w:rsidRDefault="00163A35" w:rsidP="00544148">
            <w:pPr>
              <w:jc w:val="both"/>
              <w:rPr>
                <w:rFonts w:ascii="Palatino Linotype" w:hAnsi="Palatino Linotype"/>
              </w:rPr>
            </w:pPr>
          </w:p>
        </w:tc>
        <w:tc>
          <w:tcPr>
            <w:tcW w:w="2689" w:type="dxa"/>
            <w:tcBorders>
              <w:top w:val="single" w:sz="4" w:space="0" w:color="auto"/>
              <w:left w:val="nil"/>
              <w:bottom w:val="nil"/>
              <w:right w:val="nil"/>
            </w:tcBorders>
          </w:tcPr>
          <w:p w14:paraId="383CC500" w14:textId="77777777" w:rsidR="00163A35" w:rsidRPr="0081600E" w:rsidRDefault="00163A35" w:rsidP="00544148">
            <w:pPr>
              <w:jc w:val="center"/>
              <w:rPr>
                <w:rFonts w:ascii="Palatino Linotype" w:hAnsi="Palatino Linotype"/>
              </w:rPr>
            </w:pPr>
            <w:r w:rsidRPr="0081600E">
              <w:rPr>
                <w:rFonts w:ascii="Palatino Linotype" w:hAnsi="Palatino Linotype"/>
              </w:rPr>
              <w:t>Total</w:t>
            </w:r>
          </w:p>
        </w:tc>
        <w:tc>
          <w:tcPr>
            <w:tcW w:w="1073" w:type="dxa"/>
            <w:tcBorders>
              <w:top w:val="single" w:sz="4" w:space="0" w:color="auto"/>
              <w:left w:val="nil"/>
              <w:bottom w:val="nil"/>
              <w:right w:val="nil"/>
            </w:tcBorders>
          </w:tcPr>
          <w:p w14:paraId="0E5E72C9" w14:textId="77777777" w:rsidR="00163A35" w:rsidRPr="0081600E" w:rsidRDefault="00163A35" w:rsidP="00544148">
            <w:pPr>
              <w:jc w:val="center"/>
              <w:rPr>
                <w:rFonts w:ascii="Palatino Linotype" w:hAnsi="Palatino Linotype"/>
              </w:rPr>
            </w:pPr>
            <w:r>
              <w:rPr>
                <w:rFonts w:ascii="Palatino Linotype" w:hAnsi="Palatino Linotype"/>
              </w:rPr>
              <w:t>302</w:t>
            </w:r>
          </w:p>
        </w:tc>
        <w:tc>
          <w:tcPr>
            <w:tcW w:w="2660" w:type="dxa"/>
            <w:tcBorders>
              <w:top w:val="single" w:sz="4" w:space="0" w:color="auto"/>
              <w:left w:val="nil"/>
              <w:bottom w:val="nil"/>
              <w:right w:val="nil"/>
            </w:tcBorders>
          </w:tcPr>
          <w:p w14:paraId="58663E11" w14:textId="77777777" w:rsidR="00163A35" w:rsidRPr="0081600E" w:rsidRDefault="00163A35" w:rsidP="00544148">
            <w:pPr>
              <w:jc w:val="center"/>
              <w:rPr>
                <w:rFonts w:ascii="Palatino Linotype" w:hAnsi="Palatino Linotype"/>
              </w:rPr>
            </w:pPr>
            <w:r>
              <w:rPr>
                <w:rFonts w:ascii="Palatino Linotype" w:hAnsi="Palatino Linotype"/>
              </w:rPr>
              <w:t>181</w:t>
            </w:r>
          </w:p>
        </w:tc>
        <w:tc>
          <w:tcPr>
            <w:tcW w:w="1678" w:type="dxa"/>
            <w:tcBorders>
              <w:top w:val="single" w:sz="4" w:space="0" w:color="auto"/>
              <w:left w:val="nil"/>
              <w:bottom w:val="nil"/>
              <w:right w:val="nil"/>
            </w:tcBorders>
          </w:tcPr>
          <w:p w14:paraId="65680317" w14:textId="77777777" w:rsidR="00163A35" w:rsidRPr="0081600E" w:rsidRDefault="00163A35" w:rsidP="00544148">
            <w:pPr>
              <w:jc w:val="center"/>
              <w:rPr>
                <w:rFonts w:ascii="Palatino Linotype" w:hAnsi="Palatino Linotype"/>
              </w:rPr>
            </w:pPr>
            <w:r w:rsidRPr="0081600E">
              <w:rPr>
                <w:rFonts w:ascii="Palatino Linotype" w:hAnsi="Palatino Linotype"/>
              </w:rPr>
              <w:t>483</w:t>
            </w:r>
          </w:p>
        </w:tc>
      </w:tr>
    </w:tbl>
    <w:p w14:paraId="6087E9EF" w14:textId="77777777" w:rsidR="00DB22D9" w:rsidRPr="00026DE7" w:rsidRDefault="00DB22D9" w:rsidP="00DB22D9">
      <w:pPr>
        <w:pStyle w:val="NormalWeb"/>
        <w:spacing w:before="1" w:beforeAutospacing="0" w:after="0" w:afterAutospacing="0"/>
        <w:ind w:right="977"/>
        <w:textAlignment w:val="baseline"/>
        <w:rPr>
          <w:rFonts w:ascii="Palatino Linotype" w:hAnsi="Palatino Linotype"/>
          <w:color w:val="000000"/>
        </w:rPr>
      </w:pPr>
    </w:p>
    <w:p w14:paraId="32F9BA5D" w14:textId="77777777" w:rsidR="00DB22D9" w:rsidRPr="00026DE7" w:rsidRDefault="00DB22D9" w:rsidP="00DB22D9">
      <w:pPr>
        <w:pStyle w:val="NormalWeb"/>
        <w:spacing w:before="1" w:beforeAutospacing="0" w:after="0" w:afterAutospacing="0"/>
        <w:ind w:right="977"/>
        <w:textAlignment w:val="baseline"/>
        <w:rPr>
          <w:rFonts w:ascii="Palatino Linotype" w:hAnsi="Palatino Linotype"/>
          <w:b/>
          <w:bCs/>
          <w:color w:val="000000"/>
        </w:rPr>
      </w:pPr>
    </w:p>
    <w:p w14:paraId="0FC71E80" w14:textId="36C89AE7" w:rsidR="00DB22D9" w:rsidRDefault="00DB22D9" w:rsidP="00FB3C54">
      <w:pPr>
        <w:pStyle w:val="NormalWeb"/>
        <w:numPr>
          <w:ilvl w:val="0"/>
          <w:numId w:val="3"/>
        </w:numPr>
        <w:spacing w:before="1" w:beforeAutospacing="0" w:after="0" w:afterAutospacing="0"/>
        <w:ind w:right="-90"/>
        <w:jc w:val="both"/>
        <w:textAlignment w:val="baseline"/>
        <w:rPr>
          <w:rFonts w:ascii="Palatino Linotype" w:hAnsi="Palatino Linotype"/>
          <w:b/>
          <w:bCs/>
          <w:color w:val="000000"/>
        </w:rPr>
      </w:pPr>
      <w:r w:rsidRPr="00026DE7">
        <w:rPr>
          <w:rFonts w:ascii="Palatino Linotype" w:hAnsi="Palatino Linotype"/>
          <w:b/>
          <w:bCs/>
          <w:color w:val="000000"/>
        </w:rPr>
        <w:t>Identify the observational unit</w:t>
      </w:r>
      <w:r w:rsidR="00493E2A">
        <w:rPr>
          <w:rFonts w:ascii="Palatino Linotype" w:hAnsi="Palatino Linotype"/>
          <w:b/>
          <w:bCs/>
          <w:color w:val="000000"/>
        </w:rPr>
        <w:t xml:space="preserve"> </w:t>
      </w:r>
      <w:r w:rsidR="00493E2A" w:rsidRPr="00493E2A">
        <w:rPr>
          <w:rFonts w:ascii="Palatino Linotype" w:hAnsi="Palatino Linotype"/>
          <w:b/>
          <w:bCs/>
          <w:i/>
          <w:iCs/>
          <w:color w:val="000000"/>
        </w:rPr>
        <w:t>(singular, not plural)</w:t>
      </w:r>
      <w:r w:rsidRPr="00026DE7">
        <w:rPr>
          <w:rFonts w:ascii="Palatino Linotype" w:hAnsi="Palatino Linotype"/>
          <w:b/>
          <w:bCs/>
          <w:color w:val="000000"/>
        </w:rPr>
        <w:t xml:space="preserve"> and </w:t>
      </w:r>
      <w:r w:rsidR="00FB3C54" w:rsidRPr="00026DE7">
        <w:rPr>
          <w:rFonts w:ascii="Palatino Linotype" w:hAnsi="Palatino Linotype"/>
          <w:b/>
          <w:bCs/>
          <w:color w:val="000000"/>
        </w:rPr>
        <w:t>variable</w:t>
      </w:r>
      <w:r w:rsidR="00FB3C54">
        <w:rPr>
          <w:rFonts w:ascii="Palatino Linotype" w:hAnsi="Palatino Linotype"/>
          <w:b/>
          <w:bCs/>
          <w:color w:val="000000"/>
        </w:rPr>
        <w:t>s</w:t>
      </w:r>
      <w:r w:rsidR="00FB3C54" w:rsidRPr="00026DE7">
        <w:rPr>
          <w:rFonts w:ascii="Palatino Linotype" w:hAnsi="Palatino Linotype"/>
          <w:b/>
          <w:bCs/>
          <w:color w:val="000000"/>
        </w:rPr>
        <w:t xml:space="preserve"> and</w:t>
      </w:r>
      <w:r w:rsidRPr="00026DE7">
        <w:rPr>
          <w:rFonts w:ascii="Palatino Linotype" w:hAnsi="Palatino Linotype"/>
          <w:b/>
          <w:bCs/>
          <w:color w:val="000000"/>
        </w:rPr>
        <w:t xml:space="preserve"> classify the variable as </w:t>
      </w:r>
      <w:r w:rsidR="00026DE7">
        <w:rPr>
          <w:rFonts w:ascii="Palatino Linotype" w:hAnsi="Palatino Linotype"/>
          <w:b/>
          <w:bCs/>
          <w:color w:val="000000"/>
        </w:rPr>
        <w:t>quantitative</w:t>
      </w:r>
      <w:r w:rsidRPr="00026DE7">
        <w:rPr>
          <w:rFonts w:ascii="Palatino Linotype" w:hAnsi="Palatino Linotype"/>
          <w:b/>
          <w:bCs/>
          <w:color w:val="000000"/>
        </w:rPr>
        <w:t xml:space="preserve"> or categorical.</w:t>
      </w:r>
    </w:p>
    <w:p w14:paraId="679515EF" w14:textId="77777777" w:rsidR="00C35C21" w:rsidRDefault="00C35C21" w:rsidP="00C35C21">
      <w:pPr>
        <w:pStyle w:val="NormalWeb"/>
        <w:spacing w:before="1" w:beforeAutospacing="0" w:after="0" w:afterAutospacing="0"/>
        <w:ind w:right="-90"/>
        <w:jc w:val="both"/>
        <w:textAlignment w:val="baseline"/>
        <w:rPr>
          <w:rFonts w:ascii="Palatino Linotype" w:hAnsi="Palatino Linotype"/>
          <w:b/>
          <w:bCs/>
          <w:color w:val="000000"/>
        </w:rPr>
      </w:pPr>
    </w:p>
    <w:p w14:paraId="45D4FC76" w14:textId="2FBE5CE8" w:rsidR="00C35C21" w:rsidRPr="00664C0A" w:rsidRDefault="00493E2A" w:rsidP="00C35C21">
      <w:pPr>
        <w:pStyle w:val="NormalWeb"/>
        <w:spacing w:before="1" w:beforeAutospacing="0" w:after="0" w:afterAutospacing="0"/>
        <w:ind w:right="-90"/>
        <w:jc w:val="both"/>
        <w:textAlignment w:val="baseline"/>
        <w:rPr>
          <w:rFonts w:ascii="Palatino Linotype" w:hAnsi="Palatino Linotype"/>
          <w:b/>
          <w:bCs/>
          <w:color w:val="C00000"/>
        </w:rPr>
      </w:pPr>
      <w:r>
        <w:rPr>
          <w:rFonts w:ascii="Palatino Linotype" w:hAnsi="Palatino Linotype"/>
          <w:b/>
          <w:bCs/>
          <w:color w:val="C00000"/>
        </w:rPr>
        <w:t xml:space="preserve">A </w:t>
      </w:r>
      <w:r w:rsidR="00E55200">
        <w:rPr>
          <w:rFonts w:ascii="Palatino Linotype" w:hAnsi="Palatino Linotype"/>
          <w:b/>
          <w:bCs/>
          <w:color w:val="C00000"/>
        </w:rPr>
        <w:t xml:space="preserve">Mother </w:t>
      </w:r>
      <w:r w:rsidR="00D27521">
        <w:rPr>
          <w:rFonts w:ascii="Palatino Linotype" w:hAnsi="Palatino Linotype"/>
          <w:b/>
          <w:bCs/>
          <w:color w:val="C00000"/>
        </w:rPr>
        <w:t>of children aged 24-60 months</w:t>
      </w:r>
      <w:r w:rsidR="00E106A3">
        <w:rPr>
          <w:rFonts w:ascii="Palatino Linotype" w:hAnsi="Palatino Linotype"/>
          <w:b/>
          <w:bCs/>
          <w:color w:val="C00000"/>
        </w:rPr>
        <w:t xml:space="preserve"> is our observational unit. Variables are (1) whether a child has autism or typical development </w:t>
      </w:r>
      <w:r w:rsidR="00AE05CE">
        <w:rPr>
          <w:rFonts w:ascii="Palatino Linotype" w:hAnsi="Palatino Linotype"/>
          <w:b/>
          <w:bCs/>
          <w:color w:val="C00000"/>
        </w:rPr>
        <w:t>–</w:t>
      </w:r>
      <w:r w:rsidR="00E106A3">
        <w:rPr>
          <w:rFonts w:ascii="Palatino Linotype" w:hAnsi="Palatino Linotype"/>
          <w:b/>
          <w:bCs/>
          <w:color w:val="C00000"/>
        </w:rPr>
        <w:t xml:space="preserve"> </w:t>
      </w:r>
      <w:r w:rsidR="00AE05CE">
        <w:rPr>
          <w:rFonts w:ascii="Palatino Linotype" w:hAnsi="Palatino Linotype"/>
          <w:b/>
          <w:bCs/>
          <w:color w:val="C00000"/>
        </w:rPr>
        <w:t xml:space="preserve">categorical </w:t>
      </w:r>
      <w:r w:rsidR="00E106A3">
        <w:rPr>
          <w:rFonts w:ascii="Palatino Linotype" w:hAnsi="Palatino Linotype"/>
          <w:b/>
          <w:bCs/>
          <w:color w:val="C00000"/>
        </w:rPr>
        <w:t>binary</w:t>
      </w:r>
      <w:r w:rsidR="00AE05CE">
        <w:rPr>
          <w:rFonts w:ascii="Palatino Linotype" w:hAnsi="Palatino Linotype"/>
          <w:b/>
          <w:bCs/>
          <w:color w:val="C00000"/>
        </w:rPr>
        <w:t xml:space="preserve"> and (2) whether mother took periconceptional prenatal vitamin or not – categorical binary.</w:t>
      </w:r>
      <w:r>
        <w:rPr>
          <w:rFonts w:ascii="Palatino Linotype" w:hAnsi="Palatino Linotype"/>
          <w:b/>
          <w:bCs/>
          <w:color w:val="C00000"/>
        </w:rPr>
        <w:t xml:space="preserve"> </w:t>
      </w:r>
    </w:p>
    <w:p w14:paraId="15EE5BD2" w14:textId="77777777" w:rsidR="00C35C21" w:rsidRDefault="00C35C21" w:rsidP="00C35C21">
      <w:pPr>
        <w:pStyle w:val="NormalWeb"/>
        <w:spacing w:before="1" w:beforeAutospacing="0" w:after="0" w:afterAutospacing="0"/>
        <w:ind w:right="-90"/>
        <w:jc w:val="both"/>
        <w:textAlignment w:val="baseline"/>
        <w:rPr>
          <w:rFonts w:ascii="Palatino Linotype" w:hAnsi="Palatino Linotype"/>
          <w:b/>
          <w:bCs/>
          <w:color w:val="000000"/>
        </w:rPr>
      </w:pPr>
    </w:p>
    <w:p w14:paraId="70932315" w14:textId="7CB80C02" w:rsidR="008E1699" w:rsidRDefault="008E1699" w:rsidP="00FB3C54">
      <w:pPr>
        <w:pStyle w:val="NormalWeb"/>
        <w:numPr>
          <w:ilvl w:val="0"/>
          <w:numId w:val="3"/>
        </w:numPr>
        <w:spacing w:before="1" w:beforeAutospacing="0" w:after="0" w:afterAutospacing="0"/>
        <w:ind w:right="-90"/>
        <w:jc w:val="both"/>
        <w:textAlignment w:val="baseline"/>
        <w:rPr>
          <w:rFonts w:ascii="Palatino Linotype" w:hAnsi="Palatino Linotype"/>
          <w:b/>
          <w:bCs/>
          <w:color w:val="000000"/>
        </w:rPr>
      </w:pPr>
      <w:r w:rsidRPr="008E1699">
        <w:rPr>
          <w:rFonts w:ascii="Palatino Linotype" w:hAnsi="Palatino Linotype"/>
          <w:b/>
          <w:bCs/>
          <w:color w:val="000000"/>
        </w:rPr>
        <w:t>Which would you consider the explanatory variable in this study? Which is the response?</w:t>
      </w:r>
    </w:p>
    <w:p w14:paraId="3357456C" w14:textId="7C11E073" w:rsidR="00AE05CE" w:rsidRDefault="00AE05CE" w:rsidP="008E1699">
      <w:pPr>
        <w:pStyle w:val="NormalWeb"/>
        <w:spacing w:before="1" w:beforeAutospacing="0" w:after="0" w:afterAutospacing="0"/>
        <w:ind w:right="-90"/>
        <w:jc w:val="both"/>
        <w:textAlignment w:val="baseline"/>
        <w:rPr>
          <w:rFonts w:ascii="Palatino Linotype" w:hAnsi="Palatino Linotype"/>
          <w:b/>
          <w:bCs/>
          <w:color w:val="C00000"/>
        </w:rPr>
      </w:pPr>
    </w:p>
    <w:p w14:paraId="7EB19F4A" w14:textId="0A00DD8E" w:rsidR="00AE05CE" w:rsidRPr="00AE05CE" w:rsidRDefault="00AE05CE" w:rsidP="008E1699">
      <w:pPr>
        <w:pStyle w:val="NormalWeb"/>
        <w:spacing w:before="1" w:beforeAutospacing="0" w:after="0" w:afterAutospacing="0"/>
        <w:ind w:right="-90"/>
        <w:jc w:val="both"/>
        <w:textAlignment w:val="baseline"/>
        <w:rPr>
          <w:rFonts w:ascii="Palatino Linotype" w:hAnsi="Palatino Linotype"/>
          <w:b/>
          <w:bCs/>
          <w:color w:val="C00000"/>
        </w:rPr>
      </w:pPr>
      <w:r>
        <w:rPr>
          <w:rFonts w:ascii="Palatino Linotype" w:hAnsi="Palatino Linotype"/>
          <w:b/>
          <w:bCs/>
          <w:color w:val="C00000"/>
        </w:rPr>
        <w:t xml:space="preserve">Developing Autism is the response variable while taking prenatal </w:t>
      </w:r>
      <w:r w:rsidR="008B17A9">
        <w:rPr>
          <w:rFonts w:ascii="Palatino Linotype" w:hAnsi="Palatino Linotype"/>
          <w:b/>
          <w:bCs/>
          <w:color w:val="C00000"/>
        </w:rPr>
        <w:t>vitamins</w:t>
      </w:r>
      <w:r>
        <w:rPr>
          <w:rFonts w:ascii="Palatino Linotype" w:hAnsi="Palatino Linotype"/>
          <w:b/>
          <w:bCs/>
          <w:color w:val="C00000"/>
        </w:rPr>
        <w:t xml:space="preserve"> is the</w:t>
      </w:r>
      <w:r w:rsidR="008B17A9">
        <w:rPr>
          <w:rFonts w:ascii="Palatino Linotype" w:hAnsi="Palatino Linotype"/>
          <w:b/>
          <w:bCs/>
          <w:color w:val="C00000"/>
        </w:rPr>
        <w:t xml:space="preserve"> explanatory variable.</w:t>
      </w:r>
    </w:p>
    <w:p w14:paraId="4CE2DFE7" w14:textId="77777777" w:rsidR="00F92AE8" w:rsidRDefault="00F92AE8" w:rsidP="008E1699">
      <w:pPr>
        <w:pStyle w:val="NormalWeb"/>
        <w:spacing w:before="1" w:beforeAutospacing="0" w:after="0" w:afterAutospacing="0"/>
        <w:ind w:right="-90"/>
        <w:jc w:val="both"/>
        <w:textAlignment w:val="baseline"/>
        <w:rPr>
          <w:rFonts w:ascii="Palatino Linotype" w:hAnsi="Palatino Linotype"/>
          <w:b/>
          <w:bCs/>
          <w:color w:val="000000"/>
        </w:rPr>
      </w:pPr>
    </w:p>
    <w:p w14:paraId="4E206CC8" w14:textId="1CCC9C41" w:rsidR="00026DE7" w:rsidRDefault="00DA226B" w:rsidP="00AE5D7E">
      <w:pPr>
        <w:pStyle w:val="NormalWeb"/>
        <w:numPr>
          <w:ilvl w:val="0"/>
          <w:numId w:val="3"/>
        </w:numPr>
        <w:spacing w:before="1" w:beforeAutospacing="0" w:after="240" w:afterAutospacing="0"/>
        <w:ind w:right="-90"/>
        <w:jc w:val="both"/>
        <w:textAlignment w:val="baseline"/>
        <w:rPr>
          <w:rFonts w:ascii="Palatino Linotype" w:hAnsi="Palatino Linotype"/>
          <w:b/>
          <w:bCs/>
          <w:color w:val="000000"/>
        </w:rPr>
      </w:pPr>
      <w:r w:rsidRPr="00DA226B">
        <w:rPr>
          <w:rFonts w:ascii="Palatino Linotype" w:hAnsi="Palatino Linotype"/>
          <w:b/>
          <w:bCs/>
          <w:color w:val="000000"/>
        </w:rPr>
        <w:t>Describe in words the relevant parameter of interest in this study. What symbol would you use to represent it?</w:t>
      </w:r>
    </w:p>
    <w:p w14:paraId="73A89F9B" w14:textId="6EA73FFA" w:rsidR="00E339FA" w:rsidRPr="00E339FA" w:rsidRDefault="008B17A9" w:rsidP="00C35C21">
      <w:pPr>
        <w:pStyle w:val="NormalWeb"/>
        <w:spacing w:before="1" w:beforeAutospacing="0" w:after="0" w:afterAutospacing="0"/>
        <w:ind w:right="-90"/>
        <w:jc w:val="both"/>
        <w:textAlignment w:val="baseline"/>
        <w:rPr>
          <w:rFonts w:ascii="Palatino Linotype" w:hAnsi="Palatino Linotype"/>
          <w:b/>
          <w:bCs/>
          <w:color w:val="C00000"/>
        </w:rPr>
      </w:pPr>
      <w:r>
        <w:rPr>
          <w:rFonts w:ascii="Palatino Linotype" w:hAnsi="Palatino Linotype"/>
          <w:b/>
          <w:bCs/>
          <w:color w:val="C00000"/>
        </w:rPr>
        <w:t>Difference in population proportions is our para</w:t>
      </w:r>
      <w:r w:rsidR="00AF5221">
        <w:rPr>
          <w:rFonts w:ascii="Palatino Linotype" w:hAnsi="Palatino Linotype"/>
          <w:b/>
          <w:bCs/>
          <w:color w:val="C00000"/>
        </w:rPr>
        <w:t>meter</w:t>
      </w:r>
      <w:r w:rsidR="00E339FA">
        <w:rPr>
          <w:rFonts w:ascii="Palatino Linotype" w:hAnsi="Palatino Linotype"/>
          <w:b/>
          <w:bCs/>
          <w:color w:val="C00000"/>
        </w:rPr>
        <w:t xml:space="preserve"> which is π</w:t>
      </w:r>
      <w:r w:rsidR="00E339FA" w:rsidRPr="00E339FA">
        <w:rPr>
          <w:rFonts w:ascii="Palatino Linotype" w:hAnsi="Palatino Linotype"/>
          <w:b/>
          <w:bCs/>
          <w:color w:val="C00000"/>
          <w:vertAlign w:val="subscript"/>
        </w:rPr>
        <w:t>1</w:t>
      </w:r>
      <w:r w:rsidR="00E339FA">
        <w:rPr>
          <w:rFonts w:ascii="Palatino Linotype" w:hAnsi="Palatino Linotype"/>
          <w:b/>
          <w:bCs/>
          <w:color w:val="C00000"/>
        </w:rPr>
        <w:t xml:space="preserve"> – π</w:t>
      </w:r>
      <w:r w:rsidR="00E339FA" w:rsidRPr="00E339FA">
        <w:rPr>
          <w:rFonts w:ascii="Palatino Linotype" w:hAnsi="Palatino Linotype"/>
          <w:b/>
          <w:bCs/>
          <w:color w:val="C00000"/>
          <w:vertAlign w:val="subscript"/>
        </w:rPr>
        <w:t>2</w:t>
      </w:r>
      <w:r w:rsidR="00AE5D7E">
        <w:rPr>
          <w:rFonts w:ascii="Palatino Linotype" w:hAnsi="Palatino Linotype"/>
          <w:b/>
          <w:bCs/>
          <w:color w:val="C00000"/>
        </w:rPr>
        <w:t xml:space="preserve">. </w:t>
      </w:r>
      <w:r w:rsidR="00E339FA">
        <w:rPr>
          <w:rFonts w:ascii="Palatino Linotype" w:hAnsi="Palatino Linotype"/>
          <w:b/>
          <w:bCs/>
          <w:color w:val="C00000"/>
        </w:rPr>
        <w:t xml:space="preserve">Difference in the rates of </w:t>
      </w:r>
      <w:proofErr w:type="gramStart"/>
      <w:r w:rsidR="00E339FA">
        <w:rPr>
          <w:rFonts w:ascii="Palatino Linotype" w:hAnsi="Palatino Linotype"/>
          <w:b/>
          <w:bCs/>
          <w:color w:val="C00000"/>
        </w:rPr>
        <w:t>autism of children</w:t>
      </w:r>
      <w:proofErr w:type="gramEnd"/>
      <w:r w:rsidR="00E339FA">
        <w:rPr>
          <w:rFonts w:ascii="Palatino Linotype" w:hAnsi="Palatino Linotype"/>
          <w:b/>
          <w:bCs/>
          <w:color w:val="C00000"/>
        </w:rPr>
        <w:t xml:space="preserve"> of mothers </w:t>
      </w:r>
      <w:r w:rsidR="00A1372D">
        <w:rPr>
          <w:rFonts w:ascii="Palatino Linotype" w:hAnsi="Palatino Linotype"/>
          <w:b/>
          <w:bCs/>
          <w:color w:val="C00000"/>
        </w:rPr>
        <w:t xml:space="preserve">who did and did not use prenatal vitamins during the first </w:t>
      </w:r>
      <w:r w:rsidR="00AE5D7E">
        <w:rPr>
          <w:rFonts w:ascii="Palatino Linotype" w:hAnsi="Palatino Linotype"/>
          <w:b/>
          <w:bCs/>
          <w:color w:val="C00000"/>
        </w:rPr>
        <w:t>three months before pregnancy.</w:t>
      </w:r>
    </w:p>
    <w:p w14:paraId="281D81A4" w14:textId="45EE05EF" w:rsidR="00664C0A" w:rsidRPr="00EC1D0B" w:rsidRDefault="00DA226B" w:rsidP="00664C0A">
      <w:pPr>
        <w:pStyle w:val="NormalWeb"/>
        <w:numPr>
          <w:ilvl w:val="0"/>
          <w:numId w:val="3"/>
        </w:numPr>
        <w:spacing w:before="1" w:beforeAutospacing="0" w:after="0" w:afterAutospacing="0"/>
        <w:ind w:right="-90"/>
        <w:jc w:val="both"/>
        <w:textAlignment w:val="baseline"/>
        <w:rPr>
          <w:rFonts w:ascii="Palatino Linotype" w:hAnsi="Palatino Linotype"/>
          <w:b/>
          <w:bCs/>
          <w:color w:val="000000"/>
        </w:rPr>
      </w:pPr>
      <w:r>
        <w:rPr>
          <w:rFonts w:ascii="Palatino Linotype" w:hAnsi="Palatino Linotype"/>
          <w:b/>
          <w:bCs/>
          <w:color w:val="000000"/>
        </w:rPr>
        <w:lastRenderedPageBreak/>
        <w:t>C</w:t>
      </w:r>
      <w:r w:rsidR="00EC76C4">
        <w:rPr>
          <w:rFonts w:ascii="Palatino Linotype" w:hAnsi="Palatino Linotype"/>
          <w:b/>
          <w:bCs/>
          <w:color w:val="000000"/>
        </w:rPr>
        <w:t>alculate</w:t>
      </w:r>
      <w:r>
        <w:rPr>
          <w:rFonts w:ascii="Palatino Linotype" w:hAnsi="Palatino Linotype"/>
          <w:b/>
          <w:bCs/>
          <w:color w:val="000000"/>
        </w:rPr>
        <w:t xml:space="preserve"> t</w:t>
      </w:r>
      <w:r w:rsidR="00FB3C54">
        <w:rPr>
          <w:rFonts w:ascii="Palatino Linotype" w:hAnsi="Palatino Linotype"/>
          <w:b/>
          <w:bCs/>
          <w:color w:val="000000"/>
        </w:rPr>
        <w:t xml:space="preserve">he </w:t>
      </w:r>
      <w:r w:rsidR="00EC76C4">
        <w:rPr>
          <w:rFonts w:ascii="Palatino Linotype" w:hAnsi="Palatino Linotype"/>
          <w:b/>
          <w:bCs/>
          <w:color w:val="000000"/>
        </w:rPr>
        <w:t xml:space="preserve">relevant </w:t>
      </w:r>
      <w:proofErr w:type="gramStart"/>
      <w:r w:rsidR="00FB3C54">
        <w:rPr>
          <w:rFonts w:ascii="Palatino Linotype" w:hAnsi="Palatino Linotype"/>
          <w:b/>
          <w:bCs/>
          <w:color w:val="000000"/>
        </w:rPr>
        <w:t>statistic</w:t>
      </w:r>
      <w:proofErr w:type="gramEnd"/>
      <w:r w:rsidR="00EC76C4">
        <w:rPr>
          <w:rFonts w:ascii="Palatino Linotype" w:hAnsi="Palatino Linotype"/>
          <w:b/>
          <w:bCs/>
          <w:color w:val="000000"/>
        </w:rPr>
        <w:t xml:space="preserve"> in this study. What symbol would you use to represent it?</w:t>
      </w:r>
    </w:p>
    <w:p w14:paraId="0AA14FB0" w14:textId="6735E878" w:rsidR="00664C0A" w:rsidRDefault="00AE5D7E" w:rsidP="00664C0A">
      <w:pPr>
        <w:pStyle w:val="NormalWeb"/>
        <w:spacing w:before="1" w:beforeAutospacing="0" w:after="0" w:afterAutospacing="0"/>
        <w:ind w:right="-90"/>
        <w:jc w:val="both"/>
        <w:textAlignment w:val="baseline"/>
        <w:rPr>
          <w:rFonts w:ascii="Palatino Linotype" w:hAnsi="Palatino Linotype"/>
          <w:b/>
          <w:bCs/>
          <w:color w:val="C00000"/>
        </w:rPr>
      </w:pPr>
      <w:r>
        <w:rPr>
          <w:rFonts w:ascii="Palatino Linotype" w:hAnsi="Palatino Linotype"/>
          <w:b/>
          <w:bCs/>
          <w:color w:val="C00000"/>
        </w:rPr>
        <w:t xml:space="preserve">To be able to do that, we need conditional </w:t>
      </w:r>
      <w:r w:rsidR="00F958C8">
        <w:rPr>
          <w:rFonts w:ascii="Palatino Linotype" w:hAnsi="Palatino Linotype"/>
          <w:b/>
          <w:bCs/>
          <w:color w:val="C00000"/>
        </w:rPr>
        <w:t>proportions (column percentages)</w:t>
      </w:r>
    </w:p>
    <w:p w14:paraId="7C3E3B4C" w14:textId="77777777" w:rsidR="00F958C8" w:rsidRDefault="00F958C8" w:rsidP="00664C0A">
      <w:pPr>
        <w:pStyle w:val="NormalWeb"/>
        <w:spacing w:before="1" w:beforeAutospacing="0" w:after="0" w:afterAutospacing="0"/>
        <w:ind w:right="-90"/>
        <w:jc w:val="both"/>
        <w:textAlignment w:val="baseline"/>
        <w:rPr>
          <w:rFonts w:ascii="Palatino Linotype" w:hAnsi="Palatino Linotype"/>
          <w:b/>
          <w:bCs/>
          <w:color w:val="C00000"/>
        </w:rPr>
      </w:pPr>
    </w:p>
    <w:tbl>
      <w:tblPr>
        <w:tblStyle w:val="TableGrid"/>
        <w:tblW w:w="0" w:type="auto"/>
        <w:tblLook w:val="04A0" w:firstRow="1" w:lastRow="0" w:firstColumn="1" w:lastColumn="0" w:noHBand="0" w:noVBand="1"/>
      </w:tblPr>
      <w:tblGrid>
        <w:gridCol w:w="1254"/>
        <w:gridCol w:w="2674"/>
        <w:gridCol w:w="1130"/>
        <w:gridCol w:w="2637"/>
        <w:gridCol w:w="1665"/>
      </w:tblGrid>
      <w:tr w:rsidR="0081600E" w:rsidRPr="0081600E" w14:paraId="636E88C6" w14:textId="77777777" w:rsidTr="00FD14EC">
        <w:tc>
          <w:tcPr>
            <w:tcW w:w="1260" w:type="dxa"/>
            <w:tcBorders>
              <w:top w:val="nil"/>
              <w:left w:val="nil"/>
              <w:bottom w:val="nil"/>
              <w:right w:val="nil"/>
            </w:tcBorders>
          </w:tcPr>
          <w:p w14:paraId="4286529B" w14:textId="77777777" w:rsidR="00F958C8" w:rsidRPr="0081600E" w:rsidRDefault="00F958C8" w:rsidP="00544148">
            <w:pPr>
              <w:jc w:val="both"/>
              <w:rPr>
                <w:rFonts w:ascii="Palatino Linotype" w:hAnsi="Palatino Linotype"/>
              </w:rPr>
            </w:pPr>
          </w:p>
        </w:tc>
        <w:tc>
          <w:tcPr>
            <w:tcW w:w="8100" w:type="dxa"/>
            <w:gridSpan w:val="4"/>
            <w:tcBorders>
              <w:top w:val="nil"/>
              <w:left w:val="nil"/>
              <w:bottom w:val="nil"/>
              <w:right w:val="nil"/>
            </w:tcBorders>
          </w:tcPr>
          <w:p w14:paraId="361BCC04" w14:textId="57E38450" w:rsidR="00F958C8" w:rsidRPr="0081600E" w:rsidRDefault="001B6BFA" w:rsidP="00544148">
            <w:pPr>
              <w:jc w:val="center"/>
              <w:rPr>
                <w:rFonts w:ascii="Palatino Linotype" w:hAnsi="Palatino Linotype"/>
                <w:i/>
                <w:iCs/>
              </w:rPr>
            </w:pPr>
            <w:r w:rsidRPr="001B6BFA">
              <w:rPr>
                <w:rFonts w:ascii="Palatino Linotype" w:hAnsi="Palatino Linotype"/>
                <w:i/>
                <w:iCs/>
              </w:rPr>
              <w:t>Periconceptional prenatal vitamin</w:t>
            </w:r>
          </w:p>
        </w:tc>
      </w:tr>
      <w:tr w:rsidR="0081600E" w:rsidRPr="0081600E" w14:paraId="49B29F87" w14:textId="77777777" w:rsidTr="00FD14EC">
        <w:tc>
          <w:tcPr>
            <w:tcW w:w="1260" w:type="dxa"/>
            <w:vMerge w:val="restart"/>
            <w:tcBorders>
              <w:top w:val="nil"/>
              <w:left w:val="nil"/>
              <w:bottom w:val="nil"/>
              <w:right w:val="nil"/>
            </w:tcBorders>
            <w:vAlign w:val="center"/>
          </w:tcPr>
          <w:p w14:paraId="6D747145" w14:textId="5CEDD7E3" w:rsidR="00F958C8" w:rsidRPr="0081600E" w:rsidRDefault="001B6BFA" w:rsidP="001B6BFA">
            <w:pPr>
              <w:jc w:val="center"/>
              <w:rPr>
                <w:rFonts w:ascii="Palatino Linotype" w:hAnsi="Palatino Linotype"/>
                <w:i/>
                <w:iCs/>
              </w:rPr>
            </w:pPr>
            <w:r w:rsidRPr="001B6BFA">
              <w:rPr>
                <w:rFonts w:ascii="Palatino Linotype" w:hAnsi="Palatino Linotype"/>
                <w:i/>
                <w:iCs/>
              </w:rPr>
              <w:t>Autism</w:t>
            </w:r>
          </w:p>
        </w:tc>
        <w:tc>
          <w:tcPr>
            <w:tcW w:w="2689" w:type="dxa"/>
            <w:tcBorders>
              <w:top w:val="nil"/>
              <w:left w:val="nil"/>
              <w:bottom w:val="single" w:sz="4" w:space="0" w:color="auto"/>
              <w:right w:val="nil"/>
            </w:tcBorders>
          </w:tcPr>
          <w:p w14:paraId="272A5E6D" w14:textId="77777777" w:rsidR="00F958C8" w:rsidRPr="0081600E" w:rsidRDefault="00F958C8" w:rsidP="00544148">
            <w:pPr>
              <w:jc w:val="center"/>
              <w:rPr>
                <w:rFonts w:ascii="Palatino Linotype" w:hAnsi="Palatino Linotype"/>
              </w:rPr>
            </w:pPr>
          </w:p>
        </w:tc>
        <w:tc>
          <w:tcPr>
            <w:tcW w:w="1073" w:type="dxa"/>
            <w:tcBorders>
              <w:top w:val="single" w:sz="4" w:space="0" w:color="auto"/>
              <w:left w:val="nil"/>
              <w:bottom w:val="single" w:sz="4" w:space="0" w:color="auto"/>
              <w:right w:val="nil"/>
            </w:tcBorders>
          </w:tcPr>
          <w:p w14:paraId="1F7546E7" w14:textId="01E5A6C7" w:rsidR="00F958C8" w:rsidRPr="0081600E" w:rsidRDefault="001C7762" w:rsidP="00544148">
            <w:pPr>
              <w:jc w:val="center"/>
              <w:rPr>
                <w:rFonts w:ascii="Palatino Linotype" w:hAnsi="Palatino Linotype"/>
              </w:rPr>
            </w:pPr>
            <w:r w:rsidRPr="00026DE7">
              <w:rPr>
                <w:rFonts w:ascii="Palatino Linotype" w:hAnsi="Palatino Linotype"/>
              </w:rPr>
              <w:t>Vitamin</w:t>
            </w:r>
          </w:p>
        </w:tc>
        <w:tc>
          <w:tcPr>
            <w:tcW w:w="2660" w:type="dxa"/>
            <w:tcBorders>
              <w:top w:val="single" w:sz="4" w:space="0" w:color="auto"/>
              <w:left w:val="nil"/>
              <w:bottom w:val="single" w:sz="4" w:space="0" w:color="auto"/>
              <w:right w:val="nil"/>
            </w:tcBorders>
          </w:tcPr>
          <w:p w14:paraId="712DD472" w14:textId="1297D789" w:rsidR="00F958C8" w:rsidRPr="0081600E" w:rsidRDefault="001C7762" w:rsidP="00544148">
            <w:pPr>
              <w:jc w:val="center"/>
              <w:rPr>
                <w:rFonts w:ascii="Palatino Linotype" w:hAnsi="Palatino Linotype"/>
              </w:rPr>
            </w:pPr>
            <w:r w:rsidRPr="00026DE7">
              <w:rPr>
                <w:rFonts w:ascii="Palatino Linotype" w:hAnsi="Palatino Linotype"/>
              </w:rPr>
              <w:t>N</w:t>
            </w:r>
            <w:r>
              <w:rPr>
                <w:rFonts w:ascii="Palatino Linotype" w:hAnsi="Palatino Linotype"/>
              </w:rPr>
              <w:t xml:space="preserve">o </w:t>
            </w:r>
            <w:r w:rsidRPr="00026DE7">
              <w:rPr>
                <w:rFonts w:ascii="Palatino Linotype" w:hAnsi="Palatino Linotype"/>
              </w:rPr>
              <w:t>Vitamin</w:t>
            </w:r>
          </w:p>
        </w:tc>
        <w:tc>
          <w:tcPr>
            <w:tcW w:w="1678" w:type="dxa"/>
            <w:tcBorders>
              <w:top w:val="nil"/>
              <w:left w:val="nil"/>
              <w:bottom w:val="single" w:sz="4" w:space="0" w:color="auto"/>
              <w:right w:val="nil"/>
            </w:tcBorders>
          </w:tcPr>
          <w:p w14:paraId="063C1307" w14:textId="77777777" w:rsidR="00F958C8" w:rsidRPr="0081600E" w:rsidRDefault="00F958C8" w:rsidP="00544148">
            <w:pPr>
              <w:jc w:val="center"/>
              <w:rPr>
                <w:rFonts w:ascii="Palatino Linotype" w:hAnsi="Palatino Linotype"/>
              </w:rPr>
            </w:pPr>
            <w:r w:rsidRPr="0081600E">
              <w:rPr>
                <w:rFonts w:ascii="Palatino Linotype" w:hAnsi="Palatino Linotype"/>
              </w:rPr>
              <w:t>Total</w:t>
            </w:r>
          </w:p>
        </w:tc>
      </w:tr>
      <w:tr w:rsidR="0081600E" w:rsidRPr="0081600E" w14:paraId="337A383C" w14:textId="77777777" w:rsidTr="00FD14EC">
        <w:tc>
          <w:tcPr>
            <w:tcW w:w="1260" w:type="dxa"/>
            <w:vMerge/>
            <w:tcBorders>
              <w:top w:val="nil"/>
              <w:left w:val="nil"/>
              <w:bottom w:val="nil"/>
              <w:right w:val="nil"/>
            </w:tcBorders>
          </w:tcPr>
          <w:p w14:paraId="649EC96B" w14:textId="77777777" w:rsidR="00F958C8" w:rsidRPr="0081600E" w:rsidRDefault="00F958C8" w:rsidP="00544148">
            <w:pPr>
              <w:jc w:val="both"/>
              <w:rPr>
                <w:rFonts w:ascii="Palatino Linotype" w:hAnsi="Palatino Linotype"/>
              </w:rPr>
            </w:pPr>
          </w:p>
        </w:tc>
        <w:tc>
          <w:tcPr>
            <w:tcW w:w="2689" w:type="dxa"/>
            <w:tcBorders>
              <w:top w:val="single" w:sz="4" w:space="0" w:color="auto"/>
              <w:left w:val="nil"/>
              <w:bottom w:val="nil"/>
              <w:right w:val="nil"/>
            </w:tcBorders>
          </w:tcPr>
          <w:p w14:paraId="3AA203BC" w14:textId="67266816" w:rsidR="00F958C8" w:rsidRPr="0081600E" w:rsidRDefault="001B6BFA" w:rsidP="00544148">
            <w:pPr>
              <w:jc w:val="center"/>
              <w:rPr>
                <w:rFonts w:ascii="Palatino Linotype" w:hAnsi="Palatino Linotype"/>
              </w:rPr>
            </w:pPr>
            <w:r w:rsidRPr="0081600E">
              <w:rPr>
                <w:rFonts w:ascii="Palatino Linotype" w:hAnsi="Palatino Linotype"/>
              </w:rPr>
              <w:t>Autism</w:t>
            </w:r>
          </w:p>
        </w:tc>
        <w:tc>
          <w:tcPr>
            <w:tcW w:w="1073" w:type="dxa"/>
            <w:tcBorders>
              <w:top w:val="single" w:sz="4" w:space="0" w:color="auto"/>
              <w:left w:val="nil"/>
              <w:bottom w:val="nil"/>
              <w:right w:val="nil"/>
            </w:tcBorders>
          </w:tcPr>
          <w:p w14:paraId="7476126B" w14:textId="2E3C09DE" w:rsidR="00F958C8" w:rsidRPr="00EC1D0B" w:rsidRDefault="00FD14EC" w:rsidP="00EC1D0B">
            <w:pPr>
              <w:jc w:val="center"/>
              <w:rPr>
                <w:rFonts w:ascii="Palatino Linotype" w:hAnsi="Palatino Linotype"/>
              </w:rPr>
            </w:pPr>
            <w:r>
              <w:rPr>
                <w:rFonts w:ascii="Palatino Linotype" w:hAnsi="Palatino Linotype"/>
              </w:rPr>
              <w:t>143</w:t>
            </w:r>
            <w:r w:rsidR="00EC1D0B">
              <w:rPr>
                <w:rFonts w:ascii="Palatino Linotype" w:hAnsi="Palatino Linotype"/>
              </w:rPr>
              <w:t xml:space="preserve"> </w:t>
            </w:r>
            <w:r w:rsidRPr="00FD14EC">
              <w:rPr>
                <w:rFonts w:ascii="Palatino Linotype" w:hAnsi="Palatino Linotype"/>
                <w:b/>
                <w:bCs/>
                <w:color w:val="C00000"/>
              </w:rPr>
              <w:t>(</w:t>
            </w:r>
            <w:r w:rsidR="00BD42F4">
              <w:rPr>
                <w:rFonts w:ascii="Palatino Linotype" w:hAnsi="Palatino Linotype"/>
                <w:b/>
                <w:bCs/>
                <w:color w:val="C00000"/>
              </w:rPr>
              <w:t>47</w:t>
            </w:r>
            <w:r w:rsidR="009D2622">
              <w:rPr>
                <w:rFonts w:ascii="Palatino Linotype" w:hAnsi="Palatino Linotype"/>
                <w:b/>
                <w:bCs/>
                <w:color w:val="C00000"/>
              </w:rPr>
              <w:t>.</w:t>
            </w:r>
            <w:r w:rsidR="00C24AB3">
              <w:rPr>
                <w:rFonts w:ascii="Palatino Linotype" w:hAnsi="Palatino Linotype"/>
                <w:b/>
                <w:bCs/>
                <w:color w:val="C00000"/>
              </w:rPr>
              <w:t>4</w:t>
            </w:r>
            <w:r w:rsidR="009D2622">
              <w:rPr>
                <w:rFonts w:ascii="Palatino Linotype" w:hAnsi="Palatino Linotype"/>
                <w:b/>
                <w:bCs/>
                <w:color w:val="C00000"/>
              </w:rPr>
              <w:t>%</w:t>
            </w:r>
            <w:r w:rsidRPr="00FD14EC">
              <w:rPr>
                <w:rFonts w:ascii="Palatino Linotype" w:hAnsi="Palatino Linotype"/>
                <w:b/>
                <w:bCs/>
                <w:color w:val="C00000"/>
              </w:rPr>
              <w:t>)</w:t>
            </w:r>
          </w:p>
        </w:tc>
        <w:tc>
          <w:tcPr>
            <w:tcW w:w="2660" w:type="dxa"/>
            <w:tcBorders>
              <w:top w:val="single" w:sz="4" w:space="0" w:color="auto"/>
              <w:left w:val="nil"/>
              <w:bottom w:val="nil"/>
              <w:right w:val="nil"/>
            </w:tcBorders>
          </w:tcPr>
          <w:p w14:paraId="04AE305B" w14:textId="77777777" w:rsidR="00F958C8" w:rsidRDefault="00FD14EC" w:rsidP="00544148">
            <w:pPr>
              <w:jc w:val="center"/>
              <w:rPr>
                <w:rFonts w:ascii="Palatino Linotype" w:hAnsi="Palatino Linotype"/>
              </w:rPr>
            </w:pPr>
            <w:r>
              <w:rPr>
                <w:rFonts w:ascii="Palatino Linotype" w:hAnsi="Palatino Linotype"/>
              </w:rPr>
              <w:t>111</w:t>
            </w:r>
          </w:p>
          <w:p w14:paraId="70AD8BE1" w14:textId="26C77E5F" w:rsidR="007D2FB3" w:rsidRPr="0081600E" w:rsidRDefault="007D2FB3" w:rsidP="00544148">
            <w:pPr>
              <w:jc w:val="center"/>
              <w:rPr>
                <w:rFonts w:ascii="Palatino Linotype" w:hAnsi="Palatino Linotype"/>
              </w:rPr>
            </w:pPr>
            <w:r w:rsidRPr="00FD14EC">
              <w:rPr>
                <w:rFonts w:ascii="Palatino Linotype" w:hAnsi="Palatino Linotype"/>
                <w:b/>
                <w:bCs/>
                <w:color w:val="C00000"/>
              </w:rPr>
              <w:t>(</w:t>
            </w:r>
            <w:r w:rsidR="00B0128C">
              <w:rPr>
                <w:rFonts w:ascii="Palatino Linotype" w:hAnsi="Palatino Linotype"/>
                <w:b/>
                <w:bCs/>
                <w:color w:val="C00000"/>
              </w:rPr>
              <w:t>61</w:t>
            </w:r>
            <w:r w:rsidR="009D2622">
              <w:rPr>
                <w:rFonts w:ascii="Palatino Linotype" w:hAnsi="Palatino Linotype"/>
                <w:b/>
                <w:bCs/>
                <w:color w:val="C00000"/>
              </w:rPr>
              <w:t>.</w:t>
            </w:r>
            <w:r w:rsidR="00B0128C">
              <w:rPr>
                <w:rFonts w:ascii="Palatino Linotype" w:hAnsi="Palatino Linotype"/>
                <w:b/>
                <w:bCs/>
                <w:color w:val="C00000"/>
              </w:rPr>
              <w:t>3</w:t>
            </w:r>
            <w:r w:rsidR="009D2622">
              <w:rPr>
                <w:rFonts w:ascii="Palatino Linotype" w:hAnsi="Palatino Linotype"/>
                <w:b/>
                <w:bCs/>
                <w:color w:val="C00000"/>
              </w:rPr>
              <w:t>%</w:t>
            </w:r>
            <w:r w:rsidRPr="00FD14EC">
              <w:rPr>
                <w:rFonts w:ascii="Palatino Linotype" w:hAnsi="Palatino Linotype"/>
                <w:b/>
                <w:bCs/>
                <w:color w:val="C00000"/>
              </w:rPr>
              <w:t>)</w:t>
            </w:r>
          </w:p>
        </w:tc>
        <w:tc>
          <w:tcPr>
            <w:tcW w:w="1678" w:type="dxa"/>
            <w:tcBorders>
              <w:top w:val="single" w:sz="4" w:space="0" w:color="auto"/>
              <w:left w:val="nil"/>
              <w:bottom w:val="nil"/>
              <w:right w:val="nil"/>
            </w:tcBorders>
          </w:tcPr>
          <w:p w14:paraId="4CDC1E10" w14:textId="21CDAB6B" w:rsidR="00F958C8" w:rsidRPr="0081600E" w:rsidRDefault="001C7762" w:rsidP="00544148">
            <w:pPr>
              <w:jc w:val="center"/>
              <w:rPr>
                <w:rFonts w:ascii="Palatino Linotype" w:hAnsi="Palatino Linotype"/>
              </w:rPr>
            </w:pPr>
            <w:r>
              <w:rPr>
                <w:rFonts w:ascii="Palatino Linotype" w:hAnsi="Palatino Linotype"/>
              </w:rPr>
              <w:t>254</w:t>
            </w:r>
          </w:p>
        </w:tc>
      </w:tr>
      <w:tr w:rsidR="0081600E" w:rsidRPr="0081600E" w14:paraId="5481DC10" w14:textId="77777777" w:rsidTr="00FD14EC">
        <w:tc>
          <w:tcPr>
            <w:tcW w:w="1260" w:type="dxa"/>
            <w:vMerge/>
            <w:tcBorders>
              <w:top w:val="nil"/>
              <w:left w:val="nil"/>
              <w:bottom w:val="nil"/>
              <w:right w:val="nil"/>
            </w:tcBorders>
          </w:tcPr>
          <w:p w14:paraId="72CC2944" w14:textId="77777777" w:rsidR="00F958C8" w:rsidRPr="0081600E" w:rsidRDefault="00F958C8" w:rsidP="00544148">
            <w:pPr>
              <w:jc w:val="both"/>
              <w:rPr>
                <w:rFonts w:ascii="Palatino Linotype" w:hAnsi="Palatino Linotype"/>
              </w:rPr>
            </w:pPr>
          </w:p>
        </w:tc>
        <w:tc>
          <w:tcPr>
            <w:tcW w:w="2689" w:type="dxa"/>
            <w:tcBorders>
              <w:top w:val="nil"/>
              <w:left w:val="nil"/>
              <w:bottom w:val="single" w:sz="4" w:space="0" w:color="auto"/>
              <w:right w:val="nil"/>
            </w:tcBorders>
          </w:tcPr>
          <w:p w14:paraId="1D57FCE2" w14:textId="4E37679E" w:rsidR="00F958C8" w:rsidRPr="0081600E" w:rsidRDefault="001B6BFA" w:rsidP="00544148">
            <w:pPr>
              <w:jc w:val="center"/>
              <w:rPr>
                <w:rFonts w:ascii="Palatino Linotype" w:hAnsi="Palatino Linotype"/>
              </w:rPr>
            </w:pPr>
            <w:r w:rsidRPr="0081600E">
              <w:rPr>
                <w:rFonts w:ascii="Palatino Linotype" w:hAnsi="Palatino Linotype"/>
              </w:rPr>
              <w:t>Typical Development</w:t>
            </w:r>
          </w:p>
        </w:tc>
        <w:tc>
          <w:tcPr>
            <w:tcW w:w="1073" w:type="dxa"/>
            <w:tcBorders>
              <w:top w:val="nil"/>
              <w:left w:val="nil"/>
              <w:bottom w:val="single" w:sz="4" w:space="0" w:color="auto"/>
              <w:right w:val="nil"/>
            </w:tcBorders>
          </w:tcPr>
          <w:p w14:paraId="4ACF0383" w14:textId="1D55EBD3" w:rsidR="00F958C8" w:rsidRPr="0081600E" w:rsidRDefault="00FD14EC" w:rsidP="00544148">
            <w:pPr>
              <w:jc w:val="center"/>
              <w:rPr>
                <w:rFonts w:ascii="Palatino Linotype" w:hAnsi="Palatino Linotype"/>
              </w:rPr>
            </w:pPr>
            <w:r>
              <w:rPr>
                <w:rFonts w:ascii="Palatino Linotype" w:hAnsi="Palatino Linotype"/>
              </w:rPr>
              <w:t>159</w:t>
            </w:r>
          </w:p>
          <w:p w14:paraId="538D2239" w14:textId="5F8E60FE" w:rsidR="006A1D43" w:rsidRPr="0081600E" w:rsidRDefault="0081600E" w:rsidP="00544148">
            <w:pPr>
              <w:jc w:val="center"/>
              <w:rPr>
                <w:rFonts w:ascii="Palatino Linotype" w:hAnsi="Palatino Linotype"/>
                <w:b/>
                <w:bCs/>
              </w:rPr>
            </w:pPr>
            <w:r w:rsidRPr="0081600E">
              <w:rPr>
                <w:rFonts w:ascii="Palatino Linotype" w:hAnsi="Palatino Linotype"/>
                <w:b/>
                <w:bCs/>
                <w:color w:val="C00000"/>
              </w:rPr>
              <w:t>(</w:t>
            </w:r>
            <w:r w:rsidR="00C24AB3">
              <w:rPr>
                <w:rFonts w:ascii="Palatino Linotype" w:hAnsi="Palatino Linotype"/>
                <w:b/>
                <w:bCs/>
                <w:color w:val="C00000"/>
              </w:rPr>
              <w:t>52</w:t>
            </w:r>
            <w:r w:rsidR="009D2622">
              <w:rPr>
                <w:rFonts w:ascii="Palatino Linotype" w:hAnsi="Palatino Linotype"/>
                <w:b/>
                <w:bCs/>
                <w:color w:val="C00000"/>
              </w:rPr>
              <w:t>.</w:t>
            </w:r>
            <w:r w:rsidR="00C24AB3">
              <w:rPr>
                <w:rFonts w:ascii="Palatino Linotype" w:hAnsi="Palatino Linotype"/>
                <w:b/>
                <w:bCs/>
                <w:color w:val="C00000"/>
              </w:rPr>
              <w:t>6</w:t>
            </w:r>
            <w:r w:rsidR="009D2622">
              <w:rPr>
                <w:rFonts w:ascii="Palatino Linotype" w:hAnsi="Palatino Linotype"/>
                <w:b/>
                <w:bCs/>
                <w:color w:val="C00000"/>
              </w:rPr>
              <w:t>%</w:t>
            </w:r>
            <w:r w:rsidRPr="0081600E">
              <w:rPr>
                <w:rFonts w:ascii="Palatino Linotype" w:hAnsi="Palatino Linotype"/>
                <w:b/>
                <w:bCs/>
                <w:color w:val="C00000"/>
              </w:rPr>
              <w:t>)</w:t>
            </w:r>
          </w:p>
        </w:tc>
        <w:tc>
          <w:tcPr>
            <w:tcW w:w="2660" w:type="dxa"/>
            <w:tcBorders>
              <w:top w:val="nil"/>
              <w:left w:val="nil"/>
              <w:bottom w:val="single" w:sz="4" w:space="0" w:color="auto"/>
              <w:right w:val="nil"/>
            </w:tcBorders>
          </w:tcPr>
          <w:p w14:paraId="764A56DD" w14:textId="77777777" w:rsidR="00F958C8" w:rsidRDefault="00FD14EC" w:rsidP="00544148">
            <w:pPr>
              <w:jc w:val="center"/>
              <w:rPr>
                <w:rFonts w:ascii="Palatino Linotype" w:hAnsi="Palatino Linotype"/>
              </w:rPr>
            </w:pPr>
            <w:r>
              <w:rPr>
                <w:rFonts w:ascii="Palatino Linotype" w:hAnsi="Palatino Linotype"/>
              </w:rPr>
              <w:t>70</w:t>
            </w:r>
          </w:p>
          <w:p w14:paraId="6866C06B" w14:textId="43D5318F" w:rsidR="00B0128C" w:rsidRPr="0081600E" w:rsidRDefault="00B0128C"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38</w:t>
            </w:r>
            <w:r w:rsidR="009D2622">
              <w:rPr>
                <w:rFonts w:ascii="Palatino Linotype" w:hAnsi="Palatino Linotype"/>
                <w:b/>
                <w:bCs/>
                <w:color w:val="C00000"/>
              </w:rPr>
              <w:t>.</w:t>
            </w:r>
            <w:r>
              <w:rPr>
                <w:rFonts w:ascii="Palatino Linotype" w:hAnsi="Palatino Linotype"/>
                <w:b/>
                <w:bCs/>
                <w:color w:val="C00000"/>
              </w:rPr>
              <w:t>7</w:t>
            </w:r>
            <w:r w:rsidR="009D2622">
              <w:rPr>
                <w:rFonts w:ascii="Palatino Linotype" w:hAnsi="Palatino Linotype"/>
                <w:b/>
                <w:bCs/>
                <w:color w:val="C00000"/>
              </w:rPr>
              <w:t>%</w:t>
            </w:r>
            <w:r w:rsidRPr="00FD14EC">
              <w:rPr>
                <w:rFonts w:ascii="Palatino Linotype" w:hAnsi="Palatino Linotype"/>
                <w:b/>
                <w:bCs/>
                <w:color w:val="C00000"/>
              </w:rPr>
              <w:t>)</w:t>
            </w:r>
          </w:p>
        </w:tc>
        <w:tc>
          <w:tcPr>
            <w:tcW w:w="1678" w:type="dxa"/>
            <w:tcBorders>
              <w:top w:val="nil"/>
              <w:left w:val="nil"/>
              <w:bottom w:val="single" w:sz="4" w:space="0" w:color="auto"/>
              <w:right w:val="nil"/>
            </w:tcBorders>
          </w:tcPr>
          <w:p w14:paraId="48F0AF4C" w14:textId="098FC43F" w:rsidR="00F958C8" w:rsidRPr="0081600E" w:rsidRDefault="001C7762" w:rsidP="00544148">
            <w:pPr>
              <w:jc w:val="center"/>
              <w:rPr>
                <w:rFonts w:ascii="Palatino Linotype" w:hAnsi="Palatino Linotype"/>
              </w:rPr>
            </w:pPr>
            <w:r>
              <w:rPr>
                <w:rFonts w:ascii="Palatino Linotype" w:hAnsi="Palatino Linotype"/>
              </w:rPr>
              <w:t>229</w:t>
            </w:r>
          </w:p>
        </w:tc>
      </w:tr>
      <w:tr w:rsidR="0081600E" w:rsidRPr="0081600E" w14:paraId="5B2D2B7E" w14:textId="77777777" w:rsidTr="00FD14EC">
        <w:tc>
          <w:tcPr>
            <w:tcW w:w="1260" w:type="dxa"/>
            <w:vMerge/>
            <w:tcBorders>
              <w:top w:val="nil"/>
              <w:left w:val="nil"/>
              <w:bottom w:val="nil"/>
              <w:right w:val="nil"/>
            </w:tcBorders>
          </w:tcPr>
          <w:p w14:paraId="14E42968" w14:textId="77777777" w:rsidR="00F958C8" w:rsidRPr="0081600E" w:rsidRDefault="00F958C8" w:rsidP="00544148">
            <w:pPr>
              <w:jc w:val="both"/>
              <w:rPr>
                <w:rFonts w:ascii="Palatino Linotype" w:hAnsi="Palatino Linotype"/>
              </w:rPr>
            </w:pPr>
          </w:p>
        </w:tc>
        <w:tc>
          <w:tcPr>
            <w:tcW w:w="2689" w:type="dxa"/>
            <w:tcBorders>
              <w:top w:val="single" w:sz="4" w:space="0" w:color="auto"/>
              <w:left w:val="nil"/>
              <w:bottom w:val="nil"/>
              <w:right w:val="nil"/>
            </w:tcBorders>
          </w:tcPr>
          <w:p w14:paraId="10153B39" w14:textId="77777777" w:rsidR="00F958C8" w:rsidRPr="0081600E" w:rsidRDefault="00F958C8" w:rsidP="00544148">
            <w:pPr>
              <w:jc w:val="center"/>
              <w:rPr>
                <w:rFonts w:ascii="Palatino Linotype" w:hAnsi="Palatino Linotype"/>
              </w:rPr>
            </w:pPr>
            <w:r w:rsidRPr="0081600E">
              <w:rPr>
                <w:rFonts w:ascii="Palatino Linotype" w:hAnsi="Palatino Linotype"/>
              </w:rPr>
              <w:t>Total</w:t>
            </w:r>
          </w:p>
        </w:tc>
        <w:tc>
          <w:tcPr>
            <w:tcW w:w="1073" w:type="dxa"/>
            <w:tcBorders>
              <w:top w:val="single" w:sz="4" w:space="0" w:color="auto"/>
              <w:left w:val="nil"/>
              <w:bottom w:val="nil"/>
              <w:right w:val="nil"/>
            </w:tcBorders>
          </w:tcPr>
          <w:p w14:paraId="472737DA" w14:textId="77777777" w:rsidR="00F958C8" w:rsidRDefault="00F24255" w:rsidP="00544148">
            <w:pPr>
              <w:jc w:val="center"/>
              <w:rPr>
                <w:rFonts w:ascii="Palatino Linotype" w:hAnsi="Palatino Linotype"/>
              </w:rPr>
            </w:pPr>
            <w:r>
              <w:rPr>
                <w:rFonts w:ascii="Palatino Linotype" w:hAnsi="Palatino Linotype"/>
              </w:rPr>
              <w:t>302</w:t>
            </w:r>
          </w:p>
          <w:p w14:paraId="198DB547" w14:textId="4CA7F098" w:rsidR="00B0128C" w:rsidRPr="0081600E" w:rsidRDefault="00B0128C"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1</w:t>
            </w:r>
            <w:r w:rsidR="009D2622">
              <w:rPr>
                <w:rFonts w:ascii="Palatino Linotype" w:hAnsi="Palatino Linotype"/>
                <w:b/>
                <w:bCs/>
                <w:color w:val="C00000"/>
              </w:rPr>
              <w:t>00.0%</w:t>
            </w:r>
            <w:r w:rsidRPr="00FD14EC">
              <w:rPr>
                <w:rFonts w:ascii="Palatino Linotype" w:hAnsi="Palatino Linotype"/>
                <w:b/>
                <w:bCs/>
                <w:color w:val="C00000"/>
              </w:rPr>
              <w:t>)</w:t>
            </w:r>
          </w:p>
        </w:tc>
        <w:tc>
          <w:tcPr>
            <w:tcW w:w="2660" w:type="dxa"/>
            <w:tcBorders>
              <w:top w:val="single" w:sz="4" w:space="0" w:color="auto"/>
              <w:left w:val="nil"/>
              <w:bottom w:val="nil"/>
              <w:right w:val="nil"/>
            </w:tcBorders>
          </w:tcPr>
          <w:p w14:paraId="6508DE30" w14:textId="77777777" w:rsidR="00F958C8" w:rsidRDefault="00F24255" w:rsidP="00544148">
            <w:pPr>
              <w:jc w:val="center"/>
              <w:rPr>
                <w:rFonts w:ascii="Palatino Linotype" w:hAnsi="Palatino Linotype"/>
              </w:rPr>
            </w:pPr>
            <w:r>
              <w:rPr>
                <w:rFonts w:ascii="Palatino Linotype" w:hAnsi="Palatino Linotype"/>
              </w:rPr>
              <w:t>181</w:t>
            </w:r>
          </w:p>
          <w:p w14:paraId="6C7027C7" w14:textId="26D0140C" w:rsidR="00B0128C" w:rsidRPr="0081600E" w:rsidRDefault="00B0128C"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1</w:t>
            </w:r>
            <w:r w:rsidR="009D2622">
              <w:rPr>
                <w:rFonts w:ascii="Palatino Linotype" w:hAnsi="Palatino Linotype"/>
                <w:b/>
                <w:bCs/>
                <w:color w:val="C00000"/>
              </w:rPr>
              <w:t>00%</w:t>
            </w:r>
            <w:r w:rsidRPr="00FD14EC">
              <w:rPr>
                <w:rFonts w:ascii="Palatino Linotype" w:hAnsi="Palatino Linotype"/>
                <w:b/>
                <w:bCs/>
                <w:color w:val="C00000"/>
              </w:rPr>
              <w:t>)</w:t>
            </w:r>
          </w:p>
        </w:tc>
        <w:tc>
          <w:tcPr>
            <w:tcW w:w="1678" w:type="dxa"/>
            <w:tcBorders>
              <w:top w:val="single" w:sz="4" w:space="0" w:color="auto"/>
              <w:left w:val="nil"/>
              <w:bottom w:val="nil"/>
              <w:right w:val="nil"/>
            </w:tcBorders>
          </w:tcPr>
          <w:p w14:paraId="25B2E5F8" w14:textId="77777777" w:rsidR="00F958C8" w:rsidRPr="0081600E" w:rsidRDefault="00F958C8" w:rsidP="00544148">
            <w:pPr>
              <w:jc w:val="center"/>
              <w:rPr>
                <w:rFonts w:ascii="Palatino Linotype" w:hAnsi="Palatino Linotype"/>
              </w:rPr>
            </w:pPr>
            <w:r w:rsidRPr="0081600E">
              <w:rPr>
                <w:rFonts w:ascii="Palatino Linotype" w:hAnsi="Palatino Linotype"/>
              </w:rPr>
              <w:t>483</w:t>
            </w:r>
          </w:p>
        </w:tc>
      </w:tr>
    </w:tbl>
    <w:p w14:paraId="2573E9AF" w14:textId="77777777" w:rsidR="00664C0A" w:rsidRDefault="00664C0A" w:rsidP="00664C0A">
      <w:pPr>
        <w:pStyle w:val="NormalWeb"/>
        <w:spacing w:before="1" w:beforeAutospacing="0" w:after="0" w:afterAutospacing="0"/>
        <w:ind w:right="-90"/>
        <w:jc w:val="both"/>
        <w:textAlignment w:val="baseline"/>
        <w:rPr>
          <w:rFonts w:ascii="Palatino Linotype" w:hAnsi="Palatino Linotype"/>
          <w:b/>
          <w:bCs/>
          <w:color w:val="000000"/>
        </w:rPr>
      </w:pPr>
    </w:p>
    <w:p w14:paraId="0CA2144F" w14:textId="277A30F2" w:rsidR="00664C0A" w:rsidRPr="00EC1D0B" w:rsidRDefault="00A64D2A" w:rsidP="00664C0A">
      <w:pPr>
        <w:pStyle w:val="NormalWeb"/>
        <w:spacing w:before="1" w:beforeAutospacing="0" w:after="0" w:afterAutospacing="0"/>
        <w:ind w:right="-90"/>
        <w:jc w:val="both"/>
        <w:textAlignment w:val="baseline"/>
        <w:rPr>
          <w:rFonts w:ascii="Palatino Linotype" w:hAnsi="Palatino Linotype"/>
          <w:b/>
          <w:bCs/>
          <w:color w:val="C00000"/>
        </w:rPr>
      </w:pPr>
      <w:r w:rsidRPr="00EC1D0B">
        <w:rPr>
          <w:rFonts w:ascii="Palatino Linotype" w:hAnsi="Palatino Linotype"/>
          <w:b/>
          <w:bCs/>
          <w:color w:val="C00000"/>
        </w:rPr>
        <w:t xml:space="preserve">Our sample statistic is </w:t>
      </w:r>
      <m:oMath>
        <m:acc>
          <m:accPr>
            <m:ctrlPr>
              <w:rPr>
                <w:rFonts w:ascii="Cambria Math" w:hAnsi="Cambria Math"/>
                <w:b/>
                <w:bCs/>
                <w:i/>
                <w:color w:val="C00000"/>
              </w:rPr>
            </m:ctrlPr>
          </m:accPr>
          <m:e>
            <m:r>
              <m:rPr>
                <m:sty m:val="bi"/>
              </m:rPr>
              <w:rPr>
                <w:rFonts w:ascii="Cambria Math" w:hAnsi="Cambria Math"/>
                <w:color w:val="C00000"/>
              </w:rPr>
              <m:t>p</m:t>
            </m:r>
          </m:e>
        </m:acc>
      </m:oMath>
      <w:r w:rsidR="00CF2927" w:rsidRPr="00EC1D0B">
        <w:rPr>
          <w:rFonts w:ascii="Palatino Linotype" w:hAnsi="Palatino Linotype"/>
          <w:b/>
          <w:bCs/>
          <w:color w:val="C00000"/>
          <w:vertAlign w:val="subscript"/>
        </w:rPr>
        <w:t xml:space="preserve">1 </w:t>
      </w:r>
      <w:r w:rsidR="00CF2927" w:rsidRPr="00EC1D0B">
        <w:rPr>
          <w:rFonts w:ascii="Palatino Linotype" w:hAnsi="Palatino Linotype"/>
          <w:b/>
          <w:bCs/>
          <w:color w:val="C00000"/>
        </w:rPr>
        <w:t xml:space="preserve">– </w:t>
      </w:r>
      <m:oMath>
        <m:acc>
          <m:accPr>
            <m:ctrlPr>
              <w:rPr>
                <w:rFonts w:ascii="Cambria Math" w:hAnsi="Cambria Math"/>
                <w:b/>
                <w:bCs/>
                <w:i/>
                <w:color w:val="C00000"/>
              </w:rPr>
            </m:ctrlPr>
          </m:accPr>
          <m:e>
            <m:r>
              <m:rPr>
                <m:sty m:val="bi"/>
              </m:rPr>
              <w:rPr>
                <w:rFonts w:ascii="Cambria Math" w:hAnsi="Cambria Math"/>
                <w:color w:val="C00000"/>
              </w:rPr>
              <m:t>p</m:t>
            </m:r>
          </m:e>
        </m:acc>
      </m:oMath>
      <w:proofErr w:type="gramStart"/>
      <w:r w:rsidR="00CF2927" w:rsidRPr="00EC1D0B">
        <w:rPr>
          <w:rFonts w:ascii="Palatino Linotype" w:hAnsi="Palatino Linotype"/>
          <w:b/>
          <w:bCs/>
          <w:color w:val="C00000"/>
          <w:vertAlign w:val="subscript"/>
        </w:rPr>
        <w:t xml:space="preserve">2 </w:t>
      </w:r>
      <w:r w:rsidR="00CF2927" w:rsidRPr="00EC1D0B">
        <w:rPr>
          <w:rFonts w:ascii="Palatino Linotype" w:hAnsi="Palatino Linotype"/>
          <w:b/>
          <w:bCs/>
          <w:color w:val="C00000"/>
        </w:rPr>
        <w:t xml:space="preserve"> =</w:t>
      </w:r>
      <w:proofErr w:type="gramEnd"/>
      <w:r w:rsidR="00CF2927" w:rsidRPr="00EC1D0B">
        <w:rPr>
          <w:rFonts w:ascii="Palatino Linotype" w:hAnsi="Palatino Linotype"/>
          <w:b/>
          <w:bCs/>
          <w:color w:val="C00000"/>
        </w:rPr>
        <w:t xml:space="preserve"> </w:t>
      </w:r>
      <w:r w:rsidR="00BD040E" w:rsidRPr="00EC1D0B">
        <w:rPr>
          <w:rFonts w:ascii="Palatino Linotype" w:hAnsi="Palatino Linotype"/>
          <w:b/>
          <w:bCs/>
          <w:color w:val="C00000"/>
        </w:rPr>
        <w:t xml:space="preserve">0. 474 – 0.613 </w:t>
      </w:r>
      <w:proofErr w:type="gramStart"/>
      <w:r w:rsidR="00BD040E" w:rsidRPr="00EC1D0B">
        <w:rPr>
          <w:rFonts w:ascii="Palatino Linotype" w:hAnsi="Palatino Linotype"/>
          <w:b/>
          <w:bCs/>
          <w:color w:val="C00000"/>
        </w:rPr>
        <w:t xml:space="preserve">= </w:t>
      </w:r>
      <w:r w:rsidR="00CF2927" w:rsidRPr="00EC1D0B">
        <w:rPr>
          <w:rFonts w:ascii="Palatino Linotype" w:hAnsi="Palatino Linotype"/>
          <w:b/>
          <w:bCs/>
          <w:color w:val="C00000"/>
          <w:vertAlign w:val="subscript"/>
        </w:rPr>
        <w:t xml:space="preserve"> </w:t>
      </w:r>
      <w:r w:rsidR="00982DB7" w:rsidRPr="00EC1D0B">
        <w:rPr>
          <w:rFonts w:ascii="Palatino Linotype" w:hAnsi="Palatino Linotype"/>
          <w:b/>
          <w:bCs/>
          <w:color w:val="C00000"/>
        </w:rPr>
        <w:t>-</w:t>
      </w:r>
      <w:proofErr w:type="gramEnd"/>
      <w:r w:rsidR="00982DB7" w:rsidRPr="00EC1D0B">
        <w:rPr>
          <w:rFonts w:ascii="Palatino Linotype" w:hAnsi="Palatino Linotype"/>
          <w:b/>
          <w:bCs/>
          <w:color w:val="C00000"/>
        </w:rPr>
        <w:t>0.139</w:t>
      </w:r>
    </w:p>
    <w:p w14:paraId="7B8F3C56" w14:textId="6AF21E9E" w:rsidR="00C35C21" w:rsidRPr="00B039ED" w:rsidRDefault="00C35C21" w:rsidP="0052438D">
      <w:pPr>
        <w:pStyle w:val="NormalWeb"/>
        <w:numPr>
          <w:ilvl w:val="0"/>
          <w:numId w:val="3"/>
        </w:numPr>
        <w:ind w:right="-90"/>
        <w:jc w:val="both"/>
        <w:textAlignment w:val="baseline"/>
        <w:rPr>
          <w:rFonts w:ascii="Palatino Linotype" w:hAnsi="Palatino Linotype"/>
          <w:b/>
          <w:bCs/>
          <w:color w:val="000000"/>
        </w:rPr>
      </w:pPr>
      <w:r w:rsidRPr="00C35C21">
        <w:rPr>
          <w:rFonts w:ascii="Palatino Linotype" w:hAnsi="Palatino Linotype"/>
          <w:b/>
          <w:bCs/>
          <w:color w:val="000000"/>
        </w:rPr>
        <w:t>State appropriate</w:t>
      </w:r>
      <w:r w:rsidR="00DC42AD">
        <w:rPr>
          <w:rFonts w:ascii="Palatino Linotype" w:hAnsi="Palatino Linotype"/>
          <w:b/>
          <w:bCs/>
          <w:color w:val="000000"/>
        </w:rPr>
        <w:t xml:space="preserve"> null and alternative</w:t>
      </w:r>
      <w:r w:rsidRPr="00C35C21">
        <w:rPr>
          <w:rFonts w:ascii="Palatino Linotype" w:hAnsi="Palatino Linotype"/>
          <w:b/>
          <w:bCs/>
          <w:color w:val="000000"/>
        </w:rPr>
        <w:t xml:space="preserve"> hypotheses to test </w:t>
      </w:r>
      <w:r w:rsidR="00DC42AD">
        <w:rPr>
          <w:rFonts w:ascii="Palatino Linotype" w:hAnsi="Palatino Linotype"/>
          <w:b/>
          <w:bCs/>
          <w:color w:val="000000"/>
        </w:rPr>
        <w:t>the association between</w:t>
      </w:r>
      <w:r w:rsidRPr="00C35C21">
        <w:rPr>
          <w:rFonts w:ascii="Palatino Linotype" w:hAnsi="Palatino Linotype"/>
          <w:b/>
          <w:bCs/>
          <w:color w:val="000000"/>
        </w:rPr>
        <w:t xml:space="preserve"> </w:t>
      </w:r>
      <w:r w:rsidRPr="00B039ED">
        <w:rPr>
          <w:rFonts w:ascii="Palatino Linotype" w:hAnsi="Palatino Linotype"/>
          <w:b/>
          <w:bCs/>
          <w:color w:val="000000"/>
        </w:rPr>
        <w:t>use of prenatal vitamins during the three months before pregnancy and autism.</w:t>
      </w:r>
    </w:p>
    <w:p w14:paraId="0B6AFDDF" w14:textId="3AE97F81" w:rsidR="0052438D" w:rsidRPr="006666A9" w:rsidRDefault="00293100" w:rsidP="0052438D">
      <w:pPr>
        <w:pStyle w:val="NormalWeb"/>
        <w:ind w:right="-90"/>
        <w:jc w:val="both"/>
        <w:textAlignment w:val="baseline"/>
        <w:rPr>
          <w:rFonts w:ascii="Palatino Linotype" w:hAnsi="Palatino Linotype"/>
          <w:b/>
          <w:bCs/>
          <w:color w:val="C00000"/>
        </w:rPr>
      </w:pPr>
      <w:r w:rsidRPr="006666A9">
        <w:rPr>
          <w:rFonts w:ascii="Palatino Linotype" w:hAnsi="Palatino Linotype"/>
          <w:b/>
          <w:bCs/>
          <w:color w:val="C00000"/>
        </w:rPr>
        <w:t>H</w:t>
      </w:r>
      <w:r w:rsidRPr="006666A9">
        <w:rPr>
          <w:rFonts w:ascii="Palatino Linotype" w:hAnsi="Palatino Linotype"/>
          <w:b/>
          <w:bCs/>
          <w:color w:val="C00000"/>
          <w:vertAlign w:val="subscript"/>
        </w:rPr>
        <w:t>0</w:t>
      </w:r>
      <w:r w:rsidRPr="006666A9">
        <w:rPr>
          <w:rFonts w:ascii="Palatino Linotype" w:hAnsi="Palatino Linotype"/>
          <w:b/>
          <w:bCs/>
          <w:color w:val="C00000"/>
        </w:rPr>
        <w:t>: π</w:t>
      </w:r>
      <w:r w:rsidRPr="006666A9">
        <w:rPr>
          <w:rFonts w:ascii="Palatino Linotype" w:hAnsi="Palatino Linotype"/>
          <w:b/>
          <w:bCs/>
          <w:color w:val="C00000"/>
          <w:vertAlign w:val="subscript"/>
        </w:rPr>
        <w:t>1</w:t>
      </w:r>
      <w:r w:rsidRPr="006666A9">
        <w:rPr>
          <w:rFonts w:ascii="Palatino Linotype" w:hAnsi="Palatino Linotype"/>
          <w:b/>
          <w:bCs/>
          <w:color w:val="C00000"/>
        </w:rPr>
        <w:t xml:space="preserve"> – π</w:t>
      </w:r>
      <w:r w:rsidRPr="006666A9">
        <w:rPr>
          <w:rFonts w:ascii="Palatino Linotype" w:hAnsi="Palatino Linotype"/>
          <w:b/>
          <w:bCs/>
          <w:color w:val="C00000"/>
          <w:vertAlign w:val="subscript"/>
        </w:rPr>
        <w:t>2</w:t>
      </w:r>
      <w:r w:rsidRPr="006666A9">
        <w:rPr>
          <w:rFonts w:ascii="Palatino Linotype" w:hAnsi="Palatino Linotype"/>
          <w:b/>
          <w:bCs/>
          <w:color w:val="C00000"/>
        </w:rPr>
        <w:t xml:space="preserve"> = 0 (There is no difference in the rates of autism of children of mothers who did and did not use prenatal vitamins during the </w:t>
      </w:r>
      <w:r w:rsidR="006666A9" w:rsidRPr="006666A9">
        <w:rPr>
          <w:rFonts w:ascii="Palatino Linotype" w:hAnsi="Palatino Linotype"/>
          <w:b/>
          <w:bCs/>
          <w:color w:val="C00000"/>
        </w:rPr>
        <w:t>fi</w:t>
      </w:r>
      <w:r w:rsidRPr="006666A9">
        <w:rPr>
          <w:rFonts w:ascii="Palatino Linotype" w:hAnsi="Palatino Linotype"/>
          <w:b/>
          <w:bCs/>
          <w:color w:val="C00000"/>
        </w:rPr>
        <w:t>rst</w:t>
      </w:r>
      <w:r w:rsidR="006666A9" w:rsidRPr="006666A9">
        <w:rPr>
          <w:rFonts w:ascii="Palatino Linotype" w:hAnsi="Palatino Linotype"/>
          <w:b/>
          <w:bCs/>
          <w:color w:val="C00000"/>
        </w:rPr>
        <w:t xml:space="preserve"> </w:t>
      </w:r>
      <w:r w:rsidRPr="006666A9">
        <w:rPr>
          <w:rFonts w:ascii="Palatino Linotype" w:hAnsi="Palatino Linotype"/>
          <w:b/>
          <w:bCs/>
          <w:color w:val="C00000"/>
        </w:rPr>
        <w:t>three</w:t>
      </w:r>
      <w:r w:rsidR="006666A9" w:rsidRPr="006666A9">
        <w:rPr>
          <w:rFonts w:ascii="Palatino Linotype" w:hAnsi="Palatino Linotype"/>
          <w:b/>
          <w:bCs/>
          <w:color w:val="C00000"/>
        </w:rPr>
        <w:t xml:space="preserve"> </w:t>
      </w:r>
      <w:r w:rsidRPr="006666A9">
        <w:rPr>
          <w:rFonts w:ascii="Palatino Linotype" w:hAnsi="Palatino Linotype"/>
          <w:b/>
          <w:bCs/>
          <w:color w:val="C00000"/>
        </w:rPr>
        <w:t>months</w:t>
      </w:r>
      <w:r w:rsidR="006666A9" w:rsidRPr="006666A9">
        <w:rPr>
          <w:rFonts w:ascii="Palatino Linotype" w:hAnsi="Palatino Linotype"/>
          <w:b/>
          <w:bCs/>
          <w:color w:val="C00000"/>
        </w:rPr>
        <w:t xml:space="preserve"> </w:t>
      </w:r>
      <w:r w:rsidRPr="006666A9">
        <w:rPr>
          <w:rFonts w:ascii="Palatino Linotype" w:hAnsi="Palatino Linotype"/>
          <w:b/>
          <w:bCs/>
          <w:color w:val="C00000"/>
        </w:rPr>
        <w:t>before</w:t>
      </w:r>
      <w:r w:rsidR="006666A9" w:rsidRPr="006666A9">
        <w:rPr>
          <w:rFonts w:ascii="Palatino Linotype" w:hAnsi="Palatino Linotype"/>
          <w:b/>
          <w:bCs/>
          <w:color w:val="C00000"/>
        </w:rPr>
        <w:t xml:space="preserve"> </w:t>
      </w:r>
      <w:r w:rsidRPr="006666A9">
        <w:rPr>
          <w:rFonts w:ascii="Palatino Linotype" w:hAnsi="Palatino Linotype"/>
          <w:b/>
          <w:bCs/>
          <w:color w:val="C00000"/>
        </w:rPr>
        <w:t>pregnancy.) H</w:t>
      </w:r>
      <w:r w:rsidRPr="006666A9">
        <w:rPr>
          <w:rFonts w:ascii="Palatino Linotype" w:hAnsi="Palatino Linotype"/>
          <w:b/>
          <w:bCs/>
          <w:color w:val="C00000"/>
          <w:vertAlign w:val="subscript"/>
        </w:rPr>
        <w:t>A</w:t>
      </w:r>
      <w:r w:rsidRPr="006666A9">
        <w:rPr>
          <w:rFonts w:ascii="Palatino Linotype" w:hAnsi="Palatino Linotype"/>
          <w:b/>
          <w:bCs/>
          <w:color w:val="C00000"/>
        </w:rPr>
        <w:t>:</w:t>
      </w:r>
      <w:r w:rsidR="006666A9" w:rsidRPr="006666A9">
        <w:rPr>
          <w:rFonts w:ascii="Palatino Linotype" w:hAnsi="Palatino Linotype"/>
          <w:b/>
          <w:bCs/>
          <w:color w:val="C00000"/>
        </w:rPr>
        <w:t xml:space="preserve"> π</w:t>
      </w:r>
      <w:r w:rsidR="006666A9" w:rsidRPr="006666A9">
        <w:rPr>
          <w:rFonts w:ascii="Palatino Linotype" w:hAnsi="Palatino Linotype"/>
          <w:b/>
          <w:bCs/>
          <w:color w:val="C00000"/>
          <w:vertAlign w:val="subscript"/>
        </w:rPr>
        <w:t>1</w:t>
      </w:r>
      <w:r w:rsidR="006666A9" w:rsidRPr="006666A9">
        <w:rPr>
          <w:rFonts w:ascii="Palatino Linotype" w:hAnsi="Palatino Linotype"/>
          <w:b/>
          <w:bCs/>
          <w:color w:val="C00000"/>
        </w:rPr>
        <w:t xml:space="preserve"> – π</w:t>
      </w:r>
      <w:r w:rsidR="006666A9" w:rsidRPr="006666A9">
        <w:rPr>
          <w:rFonts w:ascii="Palatino Linotype" w:hAnsi="Palatino Linotype"/>
          <w:b/>
          <w:bCs/>
          <w:color w:val="C00000"/>
          <w:vertAlign w:val="subscript"/>
        </w:rPr>
        <w:t>2</w:t>
      </w:r>
      <w:r w:rsidR="006666A9" w:rsidRPr="006666A9">
        <w:rPr>
          <w:rFonts w:ascii="Palatino Linotype" w:hAnsi="Palatino Linotype"/>
          <w:b/>
          <w:bCs/>
          <w:color w:val="C00000"/>
        </w:rPr>
        <w:t xml:space="preserve"> ≠ 0 </w:t>
      </w:r>
      <w:r w:rsidRPr="006666A9">
        <w:rPr>
          <w:rFonts w:ascii="Palatino Linotype" w:hAnsi="Palatino Linotype"/>
          <w:b/>
          <w:bCs/>
          <w:color w:val="C00000"/>
        </w:rPr>
        <w:t>(There</w:t>
      </w:r>
      <w:r w:rsidR="006666A9" w:rsidRPr="006666A9">
        <w:rPr>
          <w:rFonts w:ascii="Palatino Linotype" w:hAnsi="Palatino Linotype"/>
          <w:b/>
          <w:bCs/>
          <w:color w:val="C00000"/>
        </w:rPr>
        <w:t xml:space="preserve"> </w:t>
      </w:r>
      <w:r w:rsidRPr="006666A9">
        <w:rPr>
          <w:rFonts w:ascii="Palatino Linotype" w:hAnsi="Palatino Linotype"/>
          <w:b/>
          <w:bCs/>
          <w:color w:val="C00000"/>
        </w:rPr>
        <w:t>is</w:t>
      </w:r>
      <w:r w:rsidR="006666A9" w:rsidRPr="006666A9">
        <w:rPr>
          <w:rFonts w:ascii="Palatino Linotype" w:hAnsi="Palatino Linotype"/>
          <w:b/>
          <w:bCs/>
          <w:color w:val="C00000"/>
        </w:rPr>
        <w:t xml:space="preserve"> </w:t>
      </w:r>
      <w:r w:rsidRPr="006666A9">
        <w:rPr>
          <w:rFonts w:ascii="Palatino Linotype" w:hAnsi="Palatino Linotype"/>
          <w:b/>
          <w:bCs/>
          <w:color w:val="C00000"/>
        </w:rPr>
        <w:t>some</w:t>
      </w:r>
      <w:r w:rsidR="006666A9" w:rsidRPr="006666A9">
        <w:rPr>
          <w:rFonts w:ascii="Palatino Linotype" w:hAnsi="Palatino Linotype"/>
          <w:b/>
          <w:bCs/>
          <w:color w:val="C00000"/>
        </w:rPr>
        <w:t xml:space="preserve"> </w:t>
      </w:r>
      <w:r w:rsidRPr="006666A9">
        <w:rPr>
          <w:rFonts w:ascii="Palatino Linotype" w:hAnsi="Palatino Linotype"/>
          <w:b/>
          <w:bCs/>
          <w:color w:val="C00000"/>
        </w:rPr>
        <w:t>di</w:t>
      </w:r>
      <w:r w:rsidR="006666A9" w:rsidRPr="006666A9">
        <w:rPr>
          <w:rFonts w:ascii="Palatino Linotype" w:hAnsi="Palatino Linotype"/>
          <w:b/>
          <w:bCs/>
          <w:color w:val="C00000"/>
        </w:rPr>
        <w:t>ff</w:t>
      </w:r>
      <w:r w:rsidRPr="006666A9">
        <w:rPr>
          <w:rFonts w:ascii="Palatino Linotype" w:hAnsi="Palatino Linotype"/>
          <w:b/>
          <w:bCs/>
          <w:color w:val="C00000"/>
        </w:rPr>
        <w:t>erence</w:t>
      </w:r>
      <w:r w:rsidR="006666A9" w:rsidRPr="006666A9">
        <w:rPr>
          <w:rFonts w:ascii="Palatino Linotype" w:hAnsi="Palatino Linotype"/>
          <w:b/>
          <w:bCs/>
          <w:color w:val="C00000"/>
        </w:rPr>
        <w:t xml:space="preserve"> </w:t>
      </w:r>
      <w:r w:rsidRPr="006666A9">
        <w:rPr>
          <w:rFonts w:ascii="Palatino Linotype" w:hAnsi="Palatino Linotype"/>
          <w:b/>
          <w:bCs/>
          <w:color w:val="C00000"/>
        </w:rPr>
        <w:t>in</w:t>
      </w:r>
      <w:r w:rsidR="006666A9" w:rsidRPr="006666A9">
        <w:rPr>
          <w:rFonts w:ascii="Palatino Linotype" w:hAnsi="Palatino Linotype"/>
          <w:b/>
          <w:bCs/>
          <w:color w:val="C00000"/>
        </w:rPr>
        <w:t xml:space="preserve"> </w:t>
      </w:r>
      <w:r w:rsidRPr="006666A9">
        <w:rPr>
          <w:rFonts w:ascii="Palatino Linotype" w:hAnsi="Palatino Linotype"/>
          <w:b/>
          <w:bCs/>
          <w:color w:val="C00000"/>
        </w:rPr>
        <w:t>the</w:t>
      </w:r>
      <w:r w:rsidR="006666A9" w:rsidRPr="006666A9">
        <w:rPr>
          <w:rFonts w:ascii="Palatino Linotype" w:hAnsi="Palatino Linotype"/>
          <w:b/>
          <w:bCs/>
          <w:color w:val="C00000"/>
        </w:rPr>
        <w:t xml:space="preserve"> </w:t>
      </w:r>
      <w:r w:rsidRPr="006666A9">
        <w:rPr>
          <w:rFonts w:ascii="Palatino Linotype" w:hAnsi="Palatino Linotype"/>
          <w:b/>
          <w:bCs/>
          <w:color w:val="C00000"/>
        </w:rPr>
        <w:t>rates</w:t>
      </w:r>
      <w:r w:rsidR="006666A9" w:rsidRPr="006666A9">
        <w:rPr>
          <w:rFonts w:ascii="Palatino Linotype" w:hAnsi="Palatino Linotype"/>
          <w:b/>
          <w:bCs/>
          <w:color w:val="C00000"/>
        </w:rPr>
        <w:t xml:space="preserve"> </w:t>
      </w:r>
      <w:r w:rsidRPr="006666A9">
        <w:rPr>
          <w:rFonts w:ascii="Palatino Linotype" w:hAnsi="Palatino Linotype"/>
          <w:b/>
          <w:bCs/>
          <w:color w:val="C00000"/>
        </w:rPr>
        <w:t>of</w:t>
      </w:r>
      <w:r w:rsidR="006666A9" w:rsidRPr="006666A9">
        <w:rPr>
          <w:rFonts w:ascii="Palatino Linotype" w:hAnsi="Palatino Linotype"/>
          <w:b/>
          <w:bCs/>
          <w:color w:val="C00000"/>
        </w:rPr>
        <w:t xml:space="preserve"> </w:t>
      </w:r>
      <w:r w:rsidRPr="006666A9">
        <w:rPr>
          <w:rFonts w:ascii="Palatino Linotype" w:hAnsi="Palatino Linotype"/>
          <w:b/>
          <w:bCs/>
          <w:color w:val="C00000"/>
        </w:rPr>
        <w:t>autism</w:t>
      </w:r>
      <w:r w:rsidR="006666A9" w:rsidRPr="006666A9">
        <w:rPr>
          <w:rFonts w:ascii="Palatino Linotype" w:hAnsi="Palatino Linotype"/>
          <w:b/>
          <w:bCs/>
          <w:color w:val="C00000"/>
        </w:rPr>
        <w:t xml:space="preserve"> </w:t>
      </w:r>
      <w:r w:rsidRPr="006666A9">
        <w:rPr>
          <w:rFonts w:ascii="Palatino Linotype" w:hAnsi="Palatino Linotype"/>
          <w:b/>
          <w:bCs/>
          <w:color w:val="C00000"/>
        </w:rPr>
        <w:t>of</w:t>
      </w:r>
      <w:r w:rsidR="006666A9" w:rsidRPr="006666A9">
        <w:rPr>
          <w:rFonts w:ascii="Palatino Linotype" w:hAnsi="Palatino Linotype"/>
          <w:b/>
          <w:bCs/>
          <w:color w:val="C00000"/>
        </w:rPr>
        <w:t xml:space="preserve"> </w:t>
      </w:r>
      <w:r w:rsidRPr="006666A9">
        <w:rPr>
          <w:rFonts w:ascii="Palatino Linotype" w:hAnsi="Palatino Linotype"/>
          <w:b/>
          <w:bCs/>
          <w:color w:val="C00000"/>
        </w:rPr>
        <w:t>children</w:t>
      </w:r>
      <w:r w:rsidR="006666A9" w:rsidRPr="006666A9">
        <w:rPr>
          <w:rFonts w:ascii="Palatino Linotype" w:hAnsi="Palatino Linotype"/>
          <w:b/>
          <w:bCs/>
          <w:color w:val="C00000"/>
        </w:rPr>
        <w:t xml:space="preserve"> </w:t>
      </w:r>
      <w:r w:rsidRPr="006666A9">
        <w:rPr>
          <w:rFonts w:ascii="Palatino Linotype" w:hAnsi="Palatino Linotype"/>
          <w:b/>
          <w:bCs/>
          <w:color w:val="C00000"/>
        </w:rPr>
        <w:t>of</w:t>
      </w:r>
      <w:r w:rsidR="006666A9" w:rsidRPr="006666A9">
        <w:rPr>
          <w:rFonts w:ascii="Palatino Linotype" w:hAnsi="Palatino Linotype"/>
          <w:b/>
          <w:bCs/>
          <w:color w:val="C00000"/>
        </w:rPr>
        <w:t xml:space="preserve"> </w:t>
      </w:r>
      <w:r w:rsidRPr="006666A9">
        <w:rPr>
          <w:rFonts w:ascii="Palatino Linotype" w:hAnsi="Palatino Linotype"/>
          <w:b/>
          <w:bCs/>
          <w:color w:val="C00000"/>
        </w:rPr>
        <w:t>mothers</w:t>
      </w:r>
      <w:r w:rsidR="006666A9" w:rsidRPr="006666A9">
        <w:rPr>
          <w:rFonts w:ascii="Palatino Linotype" w:hAnsi="Palatino Linotype"/>
          <w:b/>
          <w:bCs/>
          <w:color w:val="C00000"/>
        </w:rPr>
        <w:t xml:space="preserve"> </w:t>
      </w:r>
      <w:r w:rsidRPr="006666A9">
        <w:rPr>
          <w:rFonts w:ascii="Palatino Linotype" w:hAnsi="Palatino Linotype"/>
          <w:b/>
          <w:bCs/>
          <w:color w:val="C00000"/>
        </w:rPr>
        <w:t>who did</w:t>
      </w:r>
      <w:r w:rsidR="006666A9" w:rsidRPr="006666A9">
        <w:rPr>
          <w:rFonts w:ascii="Palatino Linotype" w:hAnsi="Palatino Linotype"/>
          <w:b/>
          <w:bCs/>
          <w:color w:val="C00000"/>
        </w:rPr>
        <w:t xml:space="preserve"> </w:t>
      </w:r>
      <w:r w:rsidRPr="006666A9">
        <w:rPr>
          <w:rFonts w:ascii="Palatino Linotype" w:hAnsi="Palatino Linotype"/>
          <w:b/>
          <w:bCs/>
          <w:color w:val="C00000"/>
        </w:rPr>
        <w:t>and</w:t>
      </w:r>
      <w:r w:rsidR="006666A9" w:rsidRPr="006666A9">
        <w:rPr>
          <w:rFonts w:ascii="Palatino Linotype" w:hAnsi="Palatino Linotype"/>
          <w:b/>
          <w:bCs/>
          <w:color w:val="C00000"/>
        </w:rPr>
        <w:t xml:space="preserve"> </w:t>
      </w:r>
      <w:r w:rsidRPr="006666A9">
        <w:rPr>
          <w:rFonts w:ascii="Palatino Linotype" w:hAnsi="Palatino Linotype"/>
          <w:b/>
          <w:bCs/>
          <w:color w:val="C00000"/>
        </w:rPr>
        <w:t>did</w:t>
      </w:r>
      <w:r w:rsidR="006666A9" w:rsidRPr="006666A9">
        <w:rPr>
          <w:rFonts w:ascii="Palatino Linotype" w:hAnsi="Palatino Linotype"/>
          <w:b/>
          <w:bCs/>
          <w:color w:val="C00000"/>
        </w:rPr>
        <w:t xml:space="preserve"> </w:t>
      </w:r>
      <w:r w:rsidRPr="006666A9">
        <w:rPr>
          <w:rFonts w:ascii="Palatino Linotype" w:hAnsi="Palatino Linotype"/>
          <w:b/>
          <w:bCs/>
          <w:color w:val="C00000"/>
        </w:rPr>
        <w:t>not</w:t>
      </w:r>
      <w:r w:rsidR="006666A9" w:rsidRPr="006666A9">
        <w:rPr>
          <w:rFonts w:ascii="Palatino Linotype" w:hAnsi="Palatino Linotype"/>
          <w:b/>
          <w:bCs/>
          <w:color w:val="C00000"/>
        </w:rPr>
        <w:t xml:space="preserve"> </w:t>
      </w:r>
      <w:r w:rsidRPr="006666A9">
        <w:rPr>
          <w:rFonts w:ascii="Palatino Linotype" w:hAnsi="Palatino Linotype"/>
          <w:b/>
          <w:bCs/>
          <w:color w:val="C00000"/>
        </w:rPr>
        <w:t>use</w:t>
      </w:r>
      <w:r w:rsidR="006666A9" w:rsidRPr="006666A9">
        <w:rPr>
          <w:rFonts w:ascii="Palatino Linotype" w:hAnsi="Palatino Linotype"/>
          <w:b/>
          <w:bCs/>
          <w:color w:val="C00000"/>
        </w:rPr>
        <w:t xml:space="preserve"> </w:t>
      </w:r>
      <w:r w:rsidRPr="006666A9">
        <w:rPr>
          <w:rFonts w:ascii="Palatino Linotype" w:hAnsi="Palatino Linotype"/>
          <w:b/>
          <w:bCs/>
          <w:color w:val="C00000"/>
        </w:rPr>
        <w:t>prenatal</w:t>
      </w:r>
      <w:r w:rsidR="006666A9" w:rsidRPr="006666A9">
        <w:rPr>
          <w:rFonts w:ascii="Palatino Linotype" w:hAnsi="Palatino Linotype"/>
          <w:b/>
          <w:bCs/>
          <w:color w:val="C00000"/>
        </w:rPr>
        <w:t xml:space="preserve"> </w:t>
      </w:r>
      <w:r w:rsidRPr="006666A9">
        <w:rPr>
          <w:rFonts w:ascii="Palatino Linotype" w:hAnsi="Palatino Linotype"/>
          <w:b/>
          <w:bCs/>
          <w:color w:val="C00000"/>
        </w:rPr>
        <w:t>vitamins</w:t>
      </w:r>
      <w:r w:rsidR="006666A9" w:rsidRPr="006666A9">
        <w:rPr>
          <w:rFonts w:ascii="Palatino Linotype" w:hAnsi="Palatino Linotype"/>
          <w:b/>
          <w:bCs/>
          <w:color w:val="C00000"/>
        </w:rPr>
        <w:t xml:space="preserve"> </w:t>
      </w:r>
      <w:r w:rsidRPr="006666A9">
        <w:rPr>
          <w:rFonts w:ascii="Palatino Linotype" w:hAnsi="Palatino Linotype"/>
          <w:b/>
          <w:bCs/>
          <w:color w:val="C00000"/>
        </w:rPr>
        <w:t>during</w:t>
      </w:r>
      <w:r w:rsidR="006666A9" w:rsidRPr="006666A9">
        <w:rPr>
          <w:rFonts w:ascii="Palatino Linotype" w:hAnsi="Palatino Linotype"/>
          <w:b/>
          <w:bCs/>
          <w:color w:val="C00000"/>
        </w:rPr>
        <w:t xml:space="preserve"> </w:t>
      </w:r>
      <w:r w:rsidRPr="006666A9">
        <w:rPr>
          <w:rFonts w:ascii="Palatino Linotype" w:hAnsi="Palatino Linotype"/>
          <w:b/>
          <w:bCs/>
          <w:color w:val="C00000"/>
        </w:rPr>
        <w:t xml:space="preserve">the </w:t>
      </w:r>
      <w:r w:rsidR="006666A9" w:rsidRPr="006666A9">
        <w:rPr>
          <w:rFonts w:ascii="Palatino Linotype" w:hAnsi="Palatino Linotype"/>
          <w:b/>
          <w:bCs/>
          <w:color w:val="C00000"/>
        </w:rPr>
        <w:t>fi</w:t>
      </w:r>
      <w:r w:rsidRPr="006666A9">
        <w:rPr>
          <w:rFonts w:ascii="Palatino Linotype" w:hAnsi="Palatino Linotype"/>
          <w:b/>
          <w:bCs/>
          <w:color w:val="C00000"/>
        </w:rPr>
        <w:t>rst</w:t>
      </w:r>
      <w:r w:rsidR="006666A9" w:rsidRPr="006666A9">
        <w:rPr>
          <w:rFonts w:ascii="Palatino Linotype" w:hAnsi="Palatino Linotype"/>
          <w:b/>
          <w:bCs/>
          <w:color w:val="C00000"/>
        </w:rPr>
        <w:t xml:space="preserve"> </w:t>
      </w:r>
      <w:r w:rsidRPr="006666A9">
        <w:rPr>
          <w:rFonts w:ascii="Palatino Linotype" w:hAnsi="Palatino Linotype"/>
          <w:b/>
          <w:bCs/>
          <w:color w:val="C00000"/>
        </w:rPr>
        <w:t>three</w:t>
      </w:r>
      <w:r w:rsidR="006666A9" w:rsidRPr="006666A9">
        <w:rPr>
          <w:rFonts w:ascii="Palatino Linotype" w:hAnsi="Palatino Linotype"/>
          <w:b/>
          <w:bCs/>
          <w:color w:val="C00000"/>
        </w:rPr>
        <w:t xml:space="preserve"> </w:t>
      </w:r>
      <w:r w:rsidRPr="006666A9">
        <w:rPr>
          <w:rFonts w:ascii="Palatino Linotype" w:hAnsi="Palatino Linotype"/>
          <w:b/>
          <w:bCs/>
          <w:color w:val="C00000"/>
        </w:rPr>
        <w:t>months</w:t>
      </w:r>
      <w:r w:rsidR="006666A9" w:rsidRPr="006666A9">
        <w:rPr>
          <w:rFonts w:ascii="Palatino Linotype" w:hAnsi="Palatino Linotype"/>
          <w:b/>
          <w:bCs/>
          <w:color w:val="C00000"/>
        </w:rPr>
        <w:t xml:space="preserve"> </w:t>
      </w:r>
      <w:r w:rsidRPr="006666A9">
        <w:rPr>
          <w:rFonts w:ascii="Palatino Linotype" w:hAnsi="Palatino Linotype"/>
          <w:b/>
          <w:bCs/>
          <w:color w:val="C00000"/>
        </w:rPr>
        <w:t>before</w:t>
      </w:r>
      <w:r w:rsidR="006666A9" w:rsidRPr="006666A9">
        <w:rPr>
          <w:rFonts w:ascii="Palatino Linotype" w:hAnsi="Palatino Linotype"/>
          <w:b/>
          <w:bCs/>
          <w:color w:val="C00000"/>
        </w:rPr>
        <w:t xml:space="preserve"> </w:t>
      </w:r>
      <w:r w:rsidRPr="006666A9">
        <w:rPr>
          <w:rFonts w:ascii="Palatino Linotype" w:hAnsi="Palatino Linotype"/>
          <w:b/>
          <w:bCs/>
          <w:color w:val="C00000"/>
        </w:rPr>
        <w:t>pregnancy.)</w:t>
      </w:r>
    </w:p>
    <w:p w14:paraId="20F08FEE" w14:textId="68AF3B92" w:rsidR="00B039ED" w:rsidRDefault="00B039ED" w:rsidP="00B039ED">
      <w:pPr>
        <w:pStyle w:val="NormalWeb"/>
        <w:numPr>
          <w:ilvl w:val="0"/>
          <w:numId w:val="3"/>
        </w:numPr>
        <w:ind w:right="-90"/>
        <w:jc w:val="both"/>
        <w:textAlignment w:val="baseline"/>
        <w:rPr>
          <w:rFonts w:ascii="Palatino Linotype" w:hAnsi="Palatino Linotype"/>
          <w:b/>
          <w:bCs/>
          <w:color w:val="000000"/>
        </w:rPr>
      </w:pPr>
      <w:r w:rsidRPr="00B039ED">
        <w:rPr>
          <w:rFonts w:ascii="Palatino Linotype" w:hAnsi="Palatino Linotype"/>
          <w:b/>
          <w:bCs/>
          <w:color w:val="000000"/>
        </w:rPr>
        <w:t xml:space="preserve">Let’s use </w:t>
      </w:r>
      <w:hyperlink r:id="rId6" w:history="1">
        <w:r w:rsidRPr="00B039ED">
          <w:rPr>
            <w:rStyle w:val="Hyperlink"/>
            <w:rFonts w:ascii="Palatino Linotype" w:hAnsi="Palatino Linotype"/>
            <w:b/>
            <w:bCs/>
          </w:rPr>
          <w:t>simulation-based approach</w:t>
        </w:r>
      </w:hyperlink>
      <w:r w:rsidRPr="00B039ED">
        <w:rPr>
          <w:rFonts w:ascii="Palatino Linotype" w:hAnsi="Palatino Linotype"/>
          <w:b/>
          <w:bCs/>
          <w:color w:val="000000"/>
        </w:rPr>
        <w:t xml:space="preserve"> to </w:t>
      </w:r>
      <w:r w:rsidR="00520285">
        <w:rPr>
          <w:rFonts w:ascii="Palatino Linotype" w:hAnsi="Palatino Linotype"/>
          <w:b/>
          <w:bCs/>
          <w:color w:val="000000"/>
        </w:rPr>
        <w:t>s</w:t>
      </w:r>
      <w:r w:rsidR="00520285" w:rsidRPr="00B039ED">
        <w:rPr>
          <w:rFonts w:ascii="Palatino Linotype" w:hAnsi="Palatino Linotype"/>
          <w:b/>
          <w:bCs/>
          <w:color w:val="000000"/>
        </w:rPr>
        <w:t xml:space="preserve">ee </w:t>
      </w:r>
      <w:r w:rsidR="00520285">
        <w:rPr>
          <w:rFonts w:ascii="Palatino Linotype" w:hAnsi="Palatino Linotype"/>
          <w:b/>
          <w:bCs/>
          <w:color w:val="000000"/>
        </w:rPr>
        <w:t xml:space="preserve">if there is any </w:t>
      </w:r>
      <w:r w:rsidR="00520285" w:rsidRPr="00B039ED">
        <w:rPr>
          <w:rFonts w:ascii="Palatino Linotype" w:hAnsi="Palatino Linotype"/>
          <w:b/>
          <w:bCs/>
          <w:color w:val="000000"/>
        </w:rPr>
        <w:t>association between use of prenatal vitamins during the three months before pregnancy and autism.</w:t>
      </w:r>
      <w:r w:rsidR="00520285">
        <w:rPr>
          <w:rFonts w:ascii="Palatino Linotype" w:hAnsi="Palatino Linotype"/>
          <w:b/>
          <w:bCs/>
          <w:color w:val="000000"/>
        </w:rPr>
        <w:t xml:space="preserve"> Report your simulation-based p value</w:t>
      </w:r>
      <w:r w:rsidRPr="00B039ED">
        <w:rPr>
          <w:rFonts w:ascii="Palatino Linotype" w:hAnsi="Palatino Linotype"/>
          <w:b/>
          <w:bCs/>
          <w:color w:val="000000"/>
        </w:rPr>
        <w:t>.</w:t>
      </w:r>
    </w:p>
    <w:p w14:paraId="01327D05" w14:textId="4FB648FA" w:rsidR="00463C78" w:rsidRPr="00B039ED" w:rsidRDefault="002A1C06" w:rsidP="00EC1D0B">
      <w:pPr>
        <w:pStyle w:val="NormalWeb"/>
        <w:ind w:right="-90"/>
        <w:jc w:val="center"/>
        <w:textAlignment w:val="baseline"/>
        <w:rPr>
          <w:rFonts w:ascii="Palatino Linotype" w:hAnsi="Palatino Linotype"/>
          <w:b/>
          <w:bCs/>
          <w:color w:val="000000"/>
        </w:rPr>
      </w:pPr>
      <w:r w:rsidRPr="002A1C06">
        <w:rPr>
          <w:rFonts w:ascii="Palatino Linotype" w:hAnsi="Palatino Linotype"/>
          <w:b/>
          <w:bCs/>
          <w:noProof/>
          <w:color w:val="000000"/>
        </w:rPr>
        <w:drawing>
          <wp:inline distT="0" distB="0" distL="0" distR="0" wp14:anchorId="0D58C341" wp14:editId="31A2B3FC">
            <wp:extent cx="4961417" cy="2308437"/>
            <wp:effectExtent l="0" t="0" r="0" b="0"/>
            <wp:docPr id="1895065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423" name="Picture 1" descr="A screenshot of a computer&#10;&#10;AI-generated content may be incorrect."/>
                    <pic:cNvPicPr/>
                  </pic:nvPicPr>
                  <pic:blipFill>
                    <a:blip r:embed="rId7"/>
                    <a:stretch>
                      <a:fillRect/>
                    </a:stretch>
                  </pic:blipFill>
                  <pic:spPr>
                    <a:xfrm>
                      <a:off x="0" y="0"/>
                      <a:ext cx="4971530" cy="2313142"/>
                    </a:xfrm>
                    <a:prstGeom prst="rect">
                      <a:avLst/>
                    </a:prstGeom>
                  </pic:spPr>
                </pic:pic>
              </a:graphicData>
            </a:graphic>
          </wp:inline>
        </w:drawing>
      </w:r>
    </w:p>
    <w:p w14:paraId="29BA0E64" w14:textId="40F2917D" w:rsidR="00B039ED" w:rsidRDefault="0039354F" w:rsidP="00B039ED">
      <w:pPr>
        <w:pStyle w:val="NormalWeb"/>
        <w:ind w:left="360" w:right="-90"/>
        <w:jc w:val="both"/>
        <w:textAlignment w:val="baseline"/>
        <w:rPr>
          <w:rFonts w:ascii="Palatino Linotype" w:hAnsi="Palatino Linotype"/>
          <w:color w:val="C00000"/>
        </w:rPr>
      </w:pPr>
      <w:r>
        <w:rPr>
          <w:rFonts w:ascii="Palatino Linotype" w:hAnsi="Palatino Linotype"/>
          <w:color w:val="C00000"/>
        </w:rPr>
        <w:lastRenderedPageBreak/>
        <w:t xml:space="preserve">Our </w:t>
      </w:r>
      <w:r w:rsidR="00C93612">
        <w:rPr>
          <w:rFonts w:ascii="Palatino Linotype" w:hAnsi="Palatino Linotype"/>
          <w:color w:val="C00000"/>
        </w:rPr>
        <w:t>simulation-based</w:t>
      </w:r>
      <w:r>
        <w:rPr>
          <w:rFonts w:ascii="Palatino Linotype" w:hAnsi="Palatino Linotype"/>
          <w:color w:val="C00000"/>
        </w:rPr>
        <w:t xml:space="preserve"> p-value is 0.</w:t>
      </w:r>
      <w:r w:rsidR="006F62B5">
        <w:rPr>
          <w:rFonts w:ascii="Palatino Linotype" w:hAnsi="Palatino Linotype"/>
          <w:color w:val="C00000"/>
        </w:rPr>
        <w:t xml:space="preserve">004 so we reject the null hypothesis. We have very strong evidence against the null hypothesis that there is no </w:t>
      </w:r>
      <w:r w:rsidR="006F62B5" w:rsidRPr="006F62B5">
        <w:rPr>
          <w:rFonts w:ascii="Palatino Linotype" w:hAnsi="Palatino Linotype"/>
          <w:color w:val="C00000"/>
        </w:rPr>
        <w:t>difference in the rates of autism of children of mothers who did and did not use prenatal vitamins during the first three months before pregnancy</w:t>
      </w:r>
      <w:r w:rsidR="006F62B5">
        <w:rPr>
          <w:rFonts w:ascii="Palatino Linotype" w:hAnsi="Palatino Linotype"/>
          <w:color w:val="C00000"/>
        </w:rPr>
        <w:t xml:space="preserve">. </w:t>
      </w:r>
    </w:p>
    <w:p w14:paraId="32A4540C" w14:textId="41B59668" w:rsidR="0002387E" w:rsidRPr="001124FE" w:rsidRDefault="006441A6" w:rsidP="001124FE">
      <w:pPr>
        <w:pStyle w:val="NormalWeb"/>
        <w:ind w:left="360" w:right="-90"/>
        <w:jc w:val="both"/>
        <w:textAlignment w:val="baseline"/>
        <w:rPr>
          <w:rFonts w:ascii="Palatino Linotype" w:hAnsi="Palatino Linotype"/>
          <w:color w:val="C00000"/>
        </w:rPr>
      </w:pPr>
      <w:r w:rsidRPr="00106208">
        <w:rPr>
          <w:rFonts w:ascii="Palatino Linotype" w:hAnsi="Palatino Linotype"/>
          <w:b/>
          <w:bCs/>
          <w:color w:val="C00000"/>
        </w:rPr>
        <w:t>Interpretation of p-value:</w:t>
      </w:r>
      <w:r>
        <w:rPr>
          <w:rFonts w:ascii="Palatino Linotype" w:hAnsi="Palatino Linotype"/>
          <w:color w:val="C00000"/>
        </w:rPr>
        <w:t xml:space="preserve"> Under the assumption that t</w:t>
      </w:r>
      <w:r w:rsidR="009F25BB">
        <w:rPr>
          <w:rFonts w:ascii="Palatino Linotype" w:hAnsi="Palatino Linotype"/>
          <w:color w:val="C00000"/>
        </w:rPr>
        <w:t xml:space="preserve">he usage of </w:t>
      </w:r>
      <w:r w:rsidR="006B0306">
        <w:rPr>
          <w:rFonts w:ascii="Palatino Linotype" w:hAnsi="Palatino Linotype"/>
          <w:color w:val="C00000"/>
        </w:rPr>
        <w:t xml:space="preserve">prenatal </w:t>
      </w:r>
      <w:r w:rsidR="009F25BB">
        <w:rPr>
          <w:rFonts w:ascii="Palatino Linotype" w:hAnsi="Palatino Linotype"/>
          <w:color w:val="C00000"/>
        </w:rPr>
        <w:t>vitamin does not make a difference, if we repeated the random assignment process many, many time</w:t>
      </w:r>
      <w:r w:rsidR="00E76C56">
        <w:rPr>
          <w:rFonts w:ascii="Palatino Linotype" w:hAnsi="Palatino Linotype"/>
          <w:color w:val="C00000"/>
        </w:rPr>
        <w:t>s</w:t>
      </w:r>
      <w:r w:rsidR="009F25BB">
        <w:rPr>
          <w:rFonts w:ascii="Palatino Linotype" w:hAnsi="Palatino Linotype"/>
          <w:color w:val="C00000"/>
        </w:rPr>
        <w:t>, we would get results as extreme or more extreme than 0.1</w:t>
      </w:r>
      <w:r w:rsidR="001C1C2D">
        <w:rPr>
          <w:rFonts w:ascii="Palatino Linotype" w:hAnsi="Palatino Linotype"/>
          <w:color w:val="C00000"/>
        </w:rPr>
        <w:t xml:space="preserve">397, in about </w:t>
      </w:r>
      <w:r w:rsidR="00E76C56">
        <w:rPr>
          <w:rFonts w:ascii="Palatino Linotype" w:hAnsi="Palatino Linotype"/>
          <w:color w:val="C00000"/>
        </w:rPr>
        <w:t>0.4% of the repetitions.</w:t>
      </w:r>
      <w:r w:rsidR="0002387E">
        <w:rPr>
          <w:rFonts w:ascii="Palatino Linotype" w:hAnsi="Palatino Linotype"/>
          <w:color w:val="000000"/>
        </w:rPr>
        <w:t xml:space="preserve"> </w:t>
      </w:r>
    </w:p>
    <w:p w14:paraId="68458853" w14:textId="419103CD" w:rsidR="00060253" w:rsidRDefault="00060253" w:rsidP="00060253">
      <w:pPr>
        <w:pStyle w:val="NormalWeb"/>
        <w:numPr>
          <w:ilvl w:val="0"/>
          <w:numId w:val="3"/>
        </w:numPr>
        <w:ind w:right="-90"/>
        <w:jc w:val="both"/>
        <w:textAlignment w:val="baseline"/>
        <w:rPr>
          <w:rFonts w:ascii="Palatino Linotype" w:hAnsi="Palatino Linotype"/>
          <w:b/>
          <w:bCs/>
          <w:color w:val="000000"/>
        </w:rPr>
      </w:pPr>
      <w:r>
        <w:rPr>
          <w:rFonts w:ascii="Palatino Linotype" w:hAnsi="Palatino Linotype"/>
          <w:b/>
          <w:bCs/>
          <w:color w:val="000000"/>
        </w:rPr>
        <w:t>Can we use theory-based inference in this example? Verify</w:t>
      </w:r>
      <w:r w:rsidRPr="0052438D">
        <w:rPr>
          <w:rFonts w:ascii="Palatino Linotype" w:hAnsi="Palatino Linotype"/>
          <w:b/>
          <w:bCs/>
          <w:color w:val="000000"/>
        </w:rPr>
        <w:t xml:space="preserve"> any necessary</w:t>
      </w:r>
      <w:r>
        <w:rPr>
          <w:rFonts w:ascii="Palatino Linotype" w:hAnsi="Palatino Linotype"/>
          <w:b/>
          <w:bCs/>
          <w:color w:val="000000"/>
        </w:rPr>
        <w:t xml:space="preserve"> validity </w:t>
      </w:r>
      <w:r w:rsidRPr="0052438D">
        <w:rPr>
          <w:rFonts w:ascii="Palatino Linotype" w:hAnsi="Palatino Linotype"/>
          <w:b/>
          <w:bCs/>
          <w:color w:val="000000"/>
        </w:rPr>
        <w:t>conditions for the</w:t>
      </w:r>
      <w:r>
        <w:rPr>
          <w:rFonts w:ascii="Palatino Linotype" w:hAnsi="Palatino Linotype"/>
          <w:b/>
          <w:bCs/>
          <w:color w:val="000000"/>
        </w:rPr>
        <w:t xml:space="preserve"> theory-based inference</w:t>
      </w:r>
      <w:r w:rsidRPr="0052438D">
        <w:rPr>
          <w:rFonts w:ascii="Palatino Linotype" w:hAnsi="Palatino Linotype"/>
          <w:b/>
          <w:bCs/>
          <w:color w:val="000000"/>
        </w:rPr>
        <w:t>.</w:t>
      </w:r>
    </w:p>
    <w:p w14:paraId="02ECE08E" w14:textId="6755ABD7" w:rsidR="002B0CD1" w:rsidRPr="00544B68" w:rsidRDefault="00131324" w:rsidP="00544B68">
      <w:pPr>
        <w:pStyle w:val="NormalWeb"/>
        <w:ind w:right="-90"/>
        <w:jc w:val="both"/>
        <w:textAlignment w:val="baseline"/>
        <w:rPr>
          <w:rFonts w:ascii="Palatino Linotype" w:hAnsi="Palatino Linotype"/>
          <w:b/>
          <w:bCs/>
          <w:color w:val="C00000"/>
        </w:rPr>
      </w:pPr>
      <w:r>
        <w:rPr>
          <w:rFonts w:ascii="Palatino Linotype" w:hAnsi="Palatino Linotype"/>
          <w:b/>
          <w:bCs/>
          <w:color w:val="C00000"/>
        </w:rPr>
        <w:t xml:space="preserve">We have at least 10 successes and 10 failures in each </w:t>
      </w:r>
      <w:r w:rsidR="002B0CD1">
        <w:rPr>
          <w:rFonts w:ascii="Palatino Linotype" w:hAnsi="Palatino Linotype"/>
          <w:b/>
          <w:bCs/>
          <w:color w:val="C00000"/>
        </w:rPr>
        <w:t>group,</w:t>
      </w:r>
      <w:r>
        <w:rPr>
          <w:rFonts w:ascii="Palatino Linotype" w:hAnsi="Palatino Linotype"/>
          <w:b/>
          <w:bCs/>
          <w:color w:val="C00000"/>
        </w:rPr>
        <w:t xml:space="preserve"> so we </w:t>
      </w:r>
      <w:proofErr w:type="gramStart"/>
      <w:r>
        <w:rPr>
          <w:rFonts w:ascii="Palatino Linotype" w:hAnsi="Palatino Linotype"/>
          <w:b/>
          <w:bCs/>
          <w:color w:val="C00000"/>
        </w:rPr>
        <w:t>satisfied</w:t>
      </w:r>
      <w:proofErr w:type="gramEnd"/>
      <w:r>
        <w:rPr>
          <w:rFonts w:ascii="Palatino Linotype" w:hAnsi="Palatino Linotype"/>
          <w:b/>
          <w:bCs/>
          <w:color w:val="C00000"/>
        </w:rPr>
        <w:t xml:space="preserve"> the </w:t>
      </w:r>
      <w:r w:rsidR="002B0CD1">
        <w:rPr>
          <w:rFonts w:ascii="Palatino Linotype" w:hAnsi="Palatino Linotype"/>
          <w:b/>
          <w:bCs/>
          <w:color w:val="C00000"/>
        </w:rPr>
        <w:t>conditions</w:t>
      </w:r>
      <w:r>
        <w:rPr>
          <w:rFonts w:ascii="Palatino Linotype" w:hAnsi="Palatino Linotype"/>
          <w:b/>
          <w:bCs/>
          <w:color w:val="C00000"/>
        </w:rPr>
        <w:t>.</w:t>
      </w:r>
    </w:p>
    <w:p w14:paraId="45ED57FA" w14:textId="2A06A05B" w:rsidR="00DA6AD5" w:rsidRPr="00E56681" w:rsidRDefault="00544B68" w:rsidP="00B039ED">
      <w:pPr>
        <w:pStyle w:val="NormalWeb"/>
        <w:numPr>
          <w:ilvl w:val="0"/>
          <w:numId w:val="3"/>
        </w:numPr>
        <w:ind w:right="-90"/>
        <w:jc w:val="both"/>
        <w:textAlignment w:val="baseline"/>
        <w:rPr>
          <w:rFonts w:ascii="Palatino Linotype" w:hAnsi="Palatino Linotype"/>
          <w:b/>
          <w:bCs/>
          <w:color w:val="000000"/>
        </w:rPr>
      </w:pPr>
      <w:r>
        <w:rPr>
          <w:rFonts w:ascii="Palatino Linotype" w:hAnsi="Palatino Linotype"/>
          <w:b/>
          <w:bCs/>
          <w:color w:val="000000"/>
        </w:rPr>
        <w:t xml:space="preserve">Use </w:t>
      </w:r>
      <w:r w:rsidRPr="00544B68">
        <w:rPr>
          <w:rFonts w:ascii="Palatino Linotype" w:hAnsi="Palatino Linotype"/>
          <w:b/>
          <w:bCs/>
          <w:color w:val="000000"/>
        </w:rPr>
        <w:t xml:space="preserve">Theory-based inference Applet </w:t>
      </w:r>
      <w:r w:rsidR="00FA009C">
        <w:rPr>
          <w:rFonts w:ascii="Palatino Linotype" w:hAnsi="Palatino Linotype"/>
          <w:b/>
          <w:bCs/>
          <w:color w:val="000000"/>
        </w:rPr>
        <w:t>to find standardized statistic, standard error</w:t>
      </w:r>
      <w:r w:rsidR="007B40A7">
        <w:rPr>
          <w:rFonts w:ascii="Palatino Linotype" w:hAnsi="Palatino Linotype"/>
          <w:b/>
          <w:bCs/>
          <w:color w:val="000000"/>
        </w:rPr>
        <w:t>, theory-based p-value</w:t>
      </w:r>
      <w:r w:rsidR="00FA009C">
        <w:rPr>
          <w:rFonts w:ascii="Palatino Linotype" w:hAnsi="Palatino Linotype"/>
          <w:b/>
          <w:bCs/>
          <w:color w:val="000000"/>
        </w:rPr>
        <w:t xml:space="preserve"> and </w:t>
      </w:r>
      <w:r w:rsidR="00A17E67" w:rsidRPr="00E56681">
        <w:rPr>
          <w:rFonts w:ascii="Palatino Linotype" w:hAnsi="Palatino Linotype"/>
          <w:b/>
          <w:bCs/>
          <w:color w:val="000000"/>
        </w:rPr>
        <w:t xml:space="preserve">95% confidence interval for the parameter </w:t>
      </w:r>
      <w:r w:rsidR="00742672" w:rsidRPr="00742672">
        <w:rPr>
          <w:rFonts w:ascii="Palatino Linotype" w:hAnsi="Palatino Linotype"/>
          <w:b/>
          <w:bCs/>
          <w:color w:val="000000"/>
        </w:rPr>
        <w:t>π</w:t>
      </w:r>
      <w:r w:rsidR="00742672" w:rsidRPr="00742672">
        <w:rPr>
          <w:rFonts w:ascii="Palatino Linotype" w:hAnsi="Palatino Linotype"/>
          <w:b/>
          <w:bCs/>
          <w:color w:val="000000"/>
          <w:vertAlign w:val="subscript"/>
        </w:rPr>
        <w:t>1</w:t>
      </w:r>
      <w:r w:rsidR="00742672" w:rsidRPr="00742672">
        <w:rPr>
          <w:rFonts w:ascii="Palatino Linotype" w:hAnsi="Palatino Linotype"/>
          <w:b/>
          <w:bCs/>
          <w:color w:val="000000"/>
        </w:rPr>
        <w:t xml:space="preserve"> – π</w:t>
      </w:r>
      <w:r w:rsidR="00742672" w:rsidRPr="00742672">
        <w:rPr>
          <w:rFonts w:ascii="Palatino Linotype" w:hAnsi="Palatino Linotype"/>
          <w:b/>
          <w:bCs/>
          <w:color w:val="000000"/>
          <w:vertAlign w:val="subscript"/>
        </w:rPr>
        <w:t>2</w:t>
      </w:r>
      <w:r w:rsidR="00A17E67" w:rsidRPr="00E56681">
        <w:rPr>
          <w:rFonts w:ascii="Palatino Linotype" w:hAnsi="Palatino Linotype"/>
          <w:b/>
          <w:bCs/>
          <w:color w:val="000000"/>
        </w:rPr>
        <w:t xml:space="preserve">. </w:t>
      </w:r>
      <w:r w:rsidR="00FA009C">
        <w:rPr>
          <w:rFonts w:ascii="Palatino Linotype" w:hAnsi="Palatino Linotype"/>
          <w:b/>
          <w:bCs/>
          <w:color w:val="000000"/>
        </w:rPr>
        <w:t>Report them below.</w:t>
      </w:r>
    </w:p>
    <w:p w14:paraId="3ED60A04" w14:textId="3CD1BCA4" w:rsidR="005E1805" w:rsidRPr="00742672" w:rsidRDefault="005E1805" w:rsidP="00FA009C">
      <w:pPr>
        <w:rPr>
          <w:rFonts w:ascii="Palatino Linotype" w:hAnsi="Palatino Linotype"/>
          <w:b/>
          <w:bCs/>
          <w:color w:val="C00000"/>
        </w:rPr>
      </w:pPr>
      <w:r>
        <w:rPr>
          <w:rFonts w:ascii="Palatino Linotype" w:hAnsi="Palatino Linotype"/>
          <w:b/>
          <w:bCs/>
          <w:color w:val="C00000"/>
        </w:rPr>
        <w:t>Standard error: 0.047</w:t>
      </w:r>
      <w:proofErr w:type="gramStart"/>
      <w:r w:rsidR="00742672">
        <w:rPr>
          <w:rFonts w:ascii="Palatino Linotype" w:hAnsi="Palatino Linotype"/>
          <w:b/>
          <w:bCs/>
          <w:color w:val="C00000"/>
        </w:rPr>
        <w:t>;  S</w:t>
      </w:r>
      <w:r>
        <w:rPr>
          <w:rFonts w:ascii="Palatino Linotype" w:hAnsi="Palatino Linotype"/>
          <w:b/>
          <w:bCs/>
          <w:color w:val="C00000"/>
        </w:rPr>
        <w:t>tandardized</w:t>
      </w:r>
      <w:proofErr w:type="gramEnd"/>
      <w:r>
        <w:rPr>
          <w:rFonts w:ascii="Palatino Linotype" w:hAnsi="Palatino Linotype"/>
          <w:b/>
          <w:bCs/>
          <w:color w:val="C00000"/>
        </w:rPr>
        <w:t xml:space="preserve"> statistic: -2.98 = </w:t>
      </w:r>
      <m:oMath>
        <m:f>
          <m:fPr>
            <m:ctrlPr>
              <w:rPr>
                <w:rFonts w:ascii="Cambria Math" w:hAnsi="Cambria Math"/>
                <w:b/>
                <w:bCs/>
                <w:i/>
                <w:color w:val="C00000"/>
              </w:rPr>
            </m:ctrlPr>
          </m:fPr>
          <m:num>
            <m:r>
              <m:rPr>
                <m:sty m:val="bi"/>
              </m:rPr>
              <w:rPr>
                <w:rFonts w:ascii="Cambria Math" w:hAnsi="Cambria Math"/>
                <w:color w:val="C00000"/>
              </w:rPr>
              <m:t>-0.1397-0</m:t>
            </m:r>
          </m:num>
          <m:den>
            <m:r>
              <m:rPr>
                <m:sty m:val="bi"/>
              </m:rPr>
              <w:rPr>
                <w:rFonts w:ascii="Cambria Math" w:hAnsi="Cambria Math"/>
                <w:color w:val="C00000"/>
              </w:rPr>
              <m:t>0.047</m:t>
            </m:r>
          </m:den>
        </m:f>
      </m:oMath>
    </w:p>
    <w:p w14:paraId="0072686F" w14:textId="1D5B7ADA" w:rsidR="00A17E67" w:rsidRDefault="00742672" w:rsidP="00742672">
      <w:pPr>
        <w:rPr>
          <w:rFonts w:ascii="Palatino Linotype" w:eastAsiaTheme="minorEastAsia" w:hAnsi="Palatino Linotype"/>
          <w:b/>
          <w:bCs/>
          <w:color w:val="C00000"/>
        </w:rPr>
      </w:pPr>
      <w:r>
        <w:rPr>
          <w:rFonts w:ascii="Palatino Linotype" w:eastAsiaTheme="minorEastAsia" w:hAnsi="Palatino Linotype"/>
          <w:b/>
          <w:bCs/>
          <w:color w:val="C00000"/>
        </w:rPr>
        <w:t>Theory-based p-value: 0.0029</w:t>
      </w:r>
      <w:r w:rsidR="00567FAA">
        <w:rPr>
          <w:rFonts w:ascii="Palatino Linotype" w:eastAsiaTheme="minorEastAsia" w:hAnsi="Palatino Linotype"/>
          <w:b/>
          <w:bCs/>
          <w:color w:val="C00000"/>
        </w:rPr>
        <w:t xml:space="preserve"> (again very strong evidence against the null hypothesis)</w:t>
      </w:r>
    </w:p>
    <w:p w14:paraId="1A2B7C04" w14:textId="5984B3F7" w:rsidR="00DA609A" w:rsidRPr="00A17E67" w:rsidRDefault="00DA609A" w:rsidP="00742672">
      <w:pPr>
        <w:rPr>
          <w:rFonts w:ascii="Palatino Linotype" w:hAnsi="Palatino Linotype"/>
          <w:b/>
          <w:bCs/>
          <w:color w:val="000000"/>
        </w:rPr>
      </w:pPr>
      <w:r w:rsidRPr="00DA609A">
        <w:rPr>
          <w:rFonts w:ascii="Palatino Linotype" w:hAnsi="Palatino Linotype"/>
          <w:b/>
          <w:bCs/>
          <w:color w:val="000000"/>
        </w:rPr>
        <w:drawing>
          <wp:anchor distT="0" distB="0" distL="114300" distR="114300" simplePos="0" relativeHeight="251660288" behindDoc="0" locked="0" layoutInCell="1" allowOverlap="1" wp14:anchorId="4EA472F0" wp14:editId="32745A31">
            <wp:simplePos x="0" y="0"/>
            <wp:positionH relativeFrom="column">
              <wp:posOffset>409575</wp:posOffset>
            </wp:positionH>
            <wp:positionV relativeFrom="paragraph">
              <wp:posOffset>331470</wp:posOffset>
            </wp:positionV>
            <wp:extent cx="4800600" cy="3185821"/>
            <wp:effectExtent l="0" t="0" r="0" b="0"/>
            <wp:wrapTopAndBottom/>
            <wp:docPr id="18545463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4636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0600" cy="3185821"/>
                    </a:xfrm>
                    <a:prstGeom prst="rect">
                      <a:avLst/>
                    </a:prstGeom>
                  </pic:spPr>
                </pic:pic>
              </a:graphicData>
            </a:graphic>
            <wp14:sizeRelH relativeFrom="page">
              <wp14:pctWidth>0</wp14:pctWidth>
            </wp14:sizeRelH>
            <wp14:sizeRelV relativeFrom="page">
              <wp14:pctHeight>0</wp14:pctHeight>
            </wp14:sizeRelV>
          </wp:anchor>
        </w:drawing>
      </w:r>
      <w:r w:rsidR="00742672">
        <w:rPr>
          <w:rFonts w:ascii="Palatino Linotype" w:eastAsiaTheme="minorEastAsia" w:hAnsi="Palatino Linotype"/>
          <w:b/>
          <w:bCs/>
          <w:color w:val="C00000"/>
        </w:rPr>
        <w:t>95%CI =</w:t>
      </w:r>
      <w:r w:rsidR="00567FAA" w:rsidRPr="00567FAA">
        <w:rPr>
          <w:rFonts w:ascii="Palatino Linotype" w:eastAsiaTheme="minorEastAsia" w:hAnsi="Palatino Linotype"/>
          <w:b/>
          <w:bCs/>
          <w:color w:val="C00000"/>
        </w:rPr>
        <w:t xml:space="preserve"> (-0.2303, -0.0492)</w:t>
      </w:r>
    </w:p>
    <w:p w14:paraId="79459A02" w14:textId="127F6AC4" w:rsidR="00A92DD1" w:rsidRDefault="00A92DD1" w:rsidP="00A92DD1">
      <w:pPr>
        <w:pStyle w:val="NormalWeb"/>
        <w:ind w:right="-90"/>
        <w:jc w:val="both"/>
        <w:textAlignment w:val="baseline"/>
        <w:rPr>
          <w:rFonts w:ascii="Palatino Linotype" w:hAnsi="Palatino Linotype"/>
          <w:b/>
          <w:bCs/>
          <w:color w:val="000000"/>
        </w:rPr>
      </w:pPr>
      <w:r w:rsidRPr="00A92DD1">
        <w:rPr>
          <w:rFonts w:ascii="Palatino Linotype" w:hAnsi="Palatino Linotype"/>
          <w:b/>
          <w:bCs/>
          <w:noProof/>
          <w:color w:val="000000"/>
        </w:rPr>
        <w:lastRenderedPageBreak/>
        <mc:AlternateContent>
          <mc:Choice Requires="wps">
            <w:drawing>
              <wp:anchor distT="45720" distB="45720" distL="114300" distR="114300" simplePos="0" relativeHeight="251659264" behindDoc="0" locked="0" layoutInCell="1" allowOverlap="1" wp14:anchorId="3D2F955B" wp14:editId="1DE89138">
                <wp:simplePos x="0" y="0"/>
                <wp:positionH relativeFrom="margin">
                  <wp:align>right</wp:align>
                </wp:positionH>
                <wp:positionV relativeFrom="paragraph">
                  <wp:posOffset>181610</wp:posOffset>
                </wp:positionV>
                <wp:extent cx="5932805" cy="1404620"/>
                <wp:effectExtent l="0" t="0" r="10795"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1404620"/>
                        </a:xfrm>
                        <a:prstGeom prst="rect">
                          <a:avLst/>
                        </a:prstGeom>
                        <a:solidFill>
                          <a:srgbClr val="FFFFFF"/>
                        </a:solidFill>
                        <a:ln w="9525">
                          <a:solidFill>
                            <a:srgbClr val="000000"/>
                          </a:solidFill>
                          <a:miter lim="800000"/>
                          <a:headEnd/>
                          <a:tailEnd/>
                        </a:ln>
                      </wps:spPr>
                      <wps:txbx>
                        <w:txbxContent>
                          <w:p w14:paraId="03B3A4E1" w14:textId="77777777" w:rsidR="002038BB" w:rsidRDefault="00516827">
                            <w:pPr>
                              <w:rPr>
                                <w:rFonts w:ascii="Palatino Linotype" w:hAnsi="Palatino Linotype"/>
                              </w:rPr>
                            </w:pPr>
                            <w:r w:rsidRPr="00516827">
                              <w:rPr>
                                <w:rFonts w:ascii="Palatino Linotype" w:hAnsi="Palatino Linotype"/>
                                <w:b/>
                                <w:bCs/>
                              </w:rPr>
                              <w:t>REMEMBER!</w:t>
                            </w:r>
                            <w:r w:rsidRPr="00516827">
                              <w:rPr>
                                <w:rFonts w:ascii="Palatino Linotype" w:hAnsi="Palatino Linotype"/>
                              </w:rPr>
                              <w:t xml:space="preserve"> When the validity conditions are satisfied, the simulation-based and theory-based approaches will produce very similar results and lead to the same conclusions. </w:t>
                            </w:r>
                          </w:p>
                          <w:p w14:paraId="52E90403" w14:textId="77777777" w:rsidR="002038BB" w:rsidRPr="002038BB" w:rsidRDefault="002038BB" w:rsidP="002038BB">
                            <w:pPr>
                              <w:rPr>
                                <w:rFonts w:ascii="Palatino Linotype" w:hAnsi="Palatino Linotype"/>
                              </w:rPr>
                            </w:pPr>
                            <w:r w:rsidRPr="002038BB">
                              <w:rPr>
                                <w:rFonts w:ascii="Palatino Linotype" w:hAnsi="Palatino Linotype"/>
                              </w:rPr>
                              <w:t>That’s because:</w:t>
                            </w:r>
                          </w:p>
                          <w:p w14:paraId="504BCB91" w14:textId="77777777" w:rsidR="002038BB" w:rsidRPr="002038BB" w:rsidRDefault="002038BB" w:rsidP="002038BB">
                            <w:pPr>
                              <w:numPr>
                                <w:ilvl w:val="0"/>
                                <w:numId w:val="6"/>
                              </w:numPr>
                              <w:rPr>
                                <w:rFonts w:ascii="Palatino Linotype" w:hAnsi="Palatino Linotype"/>
                              </w:rPr>
                            </w:pPr>
                            <w:r w:rsidRPr="002038BB">
                              <w:rPr>
                                <w:rFonts w:ascii="Palatino Linotype" w:hAnsi="Palatino Linotype"/>
                              </w:rPr>
                              <w:t xml:space="preserve">The </w:t>
                            </w:r>
                            <w:r w:rsidRPr="002038BB">
                              <w:rPr>
                                <w:rFonts w:ascii="Palatino Linotype" w:hAnsi="Palatino Linotype"/>
                                <w:b/>
                                <w:bCs/>
                              </w:rPr>
                              <w:t>Central Limit Theorem</w:t>
                            </w:r>
                            <w:r w:rsidRPr="002038BB">
                              <w:rPr>
                                <w:rFonts w:ascii="Palatino Linotype" w:hAnsi="Palatino Linotype"/>
                              </w:rPr>
                              <w:t xml:space="preserve"> ensures the sampling distribution is approximately normal.</w:t>
                            </w:r>
                          </w:p>
                          <w:p w14:paraId="06CD69C6" w14:textId="77777777" w:rsidR="002038BB" w:rsidRPr="002038BB" w:rsidRDefault="002038BB" w:rsidP="002038BB">
                            <w:pPr>
                              <w:numPr>
                                <w:ilvl w:val="0"/>
                                <w:numId w:val="6"/>
                              </w:numPr>
                              <w:rPr>
                                <w:rFonts w:ascii="Palatino Linotype" w:hAnsi="Palatino Linotype"/>
                              </w:rPr>
                            </w:pPr>
                            <w:r w:rsidRPr="002038BB">
                              <w:rPr>
                                <w:rFonts w:ascii="Palatino Linotype" w:hAnsi="Palatino Linotype"/>
                              </w:rPr>
                              <w:t>Simulation-based methods empirically approximate that same distribution.</w:t>
                            </w:r>
                          </w:p>
                          <w:p w14:paraId="50817C03" w14:textId="2B9E079B" w:rsidR="00A92DD1" w:rsidRPr="00516827" w:rsidRDefault="00516827">
                            <w:pPr>
                              <w:rPr>
                                <w:rFonts w:ascii="Palatino Linotype" w:hAnsi="Palatino Linotype"/>
                              </w:rPr>
                            </w:pPr>
                            <w:r w:rsidRPr="00516827">
                              <w:rPr>
                                <w:rFonts w:ascii="Palatino Linotype" w:hAnsi="Palatino Linotype"/>
                              </w:rPr>
                              <w:t xml:space="preserve">However, if the validity conditions are not met, the simulation-based approach </w:t>
                            </w:r>
                            <w:r w:rsidR="00B92FE2">
                              <w:rPr>
                                <w:rFonts w:ascii="Palatino Linotype" w:hAnsi="Palatino Linotype"/>
                              </w:rPr>
                              <w:t>can be reported because s</w:t>
                            </w:r>
                            <w:r w:rsidR="00B92FE2" w:rsidRPr="00B92FE2">
                              <w:rPr>
                                <w:rFonts w:ascii="Palatino Linotype" w:hAnsi="Palatino Linotype"/>
                              </w:rPr>
                              <w:t>imulation-based methods are more robust when theor</w:t>
                            </w:r>
                            <w:r w:rsidR="00BD0643">
                              <w:rPr>
                                <w:rFonts w:ascii="Palatino Linotype" w:hAnsi="Palatino Linotype"/>
                              </w:rPr>
                              <w:t>etical</w:t>
                            </w:r>
                            <w:r w:rsidR="00B92FE2" w:rsidRPr="00B92FE2">
                              <w:rPr>
                                <w:rFonts w:ascii="Palatino Linotype" w:hAnsi="Palatino Linotype"/>
                              </w:rPr>
                              <w:t xml:space="preserve"> assumptions fail (e.g., small samples, skewed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2F955B" id="_x0000_t202" coordsize="21600,21600" o:spt="202" path="m,l,21600r21600,l21600,xe">
                <v:stroke joinstyle="miter"/>
                <v:path gradientshapeok="t" o:connecttype="rect"/>
              </v:shapetype>
              <v:shape id="Text Box 2" o:spid="_x0000_s1026" type="#_x0000_t202" style="position:absolute;left:0;text-align:left;margin-left:415.95pt;margin-top:14.3pt;width:467.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">
                <v:textbox style="mso-fit-shape-to-text:t">
                  <w:txbxContent>
                    <w:p w14:paraId="03B3A4E1" w14:textId="77777777" w:rsidR="002038BB" w:rsidRDefault="00516827">
                      <w:pPr>
                        <w:rPr>
                          <w:rFonts w:ascii="Palatino Linotype" w:hAnsi="Palatino Linotype"/>
                        </w:rPr>
                      </w:pPr>
                      <w:r w:rsidRPr="00516827">
                        <w:rPr>
                          <w:rFonts w:ascii="Palatino Linotype" w:hAnsi="Palatino Linotype"/>
                          <w:b/>
                          <w:bCs/>
                        </w:rPr>
                        <w:t>REMEMBER!</w:t>
                      </w:r>
                      <w:r w:rsidRPr="00516827">
                        <w:rPr>
                          <w:rFonts w:ascii="Palatino Linotype" w:hAnsi="Palatino Linotype"/>
                        </w:rPr>
                        <w:t xml:space="preserve"> When the validity conditions are satisfied, the simulation-based and theory-based approaches will produce very similar results and lead to the same conclusions. </w:t>
                      </w:r>
                    </w:p>
                    <w:p w14:paraId="52E90403" w14:textId="77777777" w:rsidR="002038BB" w:rsidRPr="002038BB" w:rsidRDefault="002038BB" w:rsidP="002038BB">
                      <w:pPr>
                        <w:rPr>
                          <w:rFonts w:ascii="Palatino Linotype" w:hAnsi="Palatino Linotype"/>
                        </w:rPr>
                      </w:pPr>
                      <w:r w:rsidRPr="002038BB">
                        <w:rPr>
                          <w:rFonts w:ascii="Palatino Linotype" w:hAnsi="Palatino Linotype"/>
                        </w:rPr>
                        <w:t>That’s because:</w:t>
                      </w:r>
                    </w:p>
                    <w:p w14:paraId="504BCB91" w14:textId="77777777" w:rsidR="002038BB" w:rsidRPr="002038BB" w:rsidRDefault="002038BB" w:rsidP="002038BB">
                      <w:pPr>
                        <w:numPr>
                          <w:ilvl w:val="0"/>
                          <w:numId w:val="6"/>
                        </w:numPr>
                        <w:rPr>
                          <w:rFonts w:ascii="Palatino Linotype" w:hAnsi="Palatino Linotype"/>
                        </w:rPr>
                      </w:pPr>
                      <w:r w:rsidRPr="002038BB">
                        <w:rPr>
                          <w:rFonts w:ascii="Palatino Linotype" w:hAnsi="Palatino Linotype"/>
                        </w:rPr>
                        <w:t xml:space="preserve">The </w:t>
                      </w:r>
                      <w:r w:rsidRPr="002038BB">
                        <w:rPr>
                          <w:rFonts w:ascii="Palatino Linotype" w:hAnsi="Palatino Linotype"/>
                          <w:b/>
                          <w:bCs/>
                        </w:rPr>
                        <w:t>Central Limit Theorem</w:t>
                      </w:r>
                      <w:r w:rsidRPr="002038BB">
                        <w:rPr>
                          <w:rFonts w:ascii="Palatino Linotype" w:hAnsi="Palatino Linotype"/>
                        </w:rPr>
                        <w:t xml:space="preserve"> ensures the sampling distribution is approximately normal.</w:t>
                      </w:r>
                    </w:p>
                    <w:p w14:paraId="06CD69C6" w14:textId="77777777" w:rsidR="002038BB" w:rsidRPr="002038BB" w:rsidRDefault="002038BB" w:rsidP="002038BB">
                      <w:pPr>
                        <w:numPr>
                          <w:ilvl w:val="0"/>
                          <w:numId w:val="6"/>
                        </w:numPr>
                        <w:rPr>
                          <w:rFonts w:ascii="Palatino Linotype" w:hAnsi="Palatino Linotype"/>
                        </w:rPr>
                      </w:pPr>
                      <w:r w:rsidRPr="002038BB">
                        <w:rPr>
                          <w:rFonts w:ascii="Palatino Linotype" w:hAnsi="Palatino Linotype"/>
                        </w:rPr>
                        <w:t>Simulation-based methods empirically approximate that same distribution.</w:t>
                      </w:r>
                    </w:p>
                    <w:p w14:paraId="50817C03" w14:textId="2B9E079B" w:rsidR="00A92DD1" w:rsidRPr="00516827" w:rsidRDefault="00516827">
                      <w:pPr>
                        <w:rPr>
                          <w:rFonts w:ascii="Palatino Linotype" w:hAnsi="Palatino Linotype"/>
                        </w:rPr>
                      </w:pPr>
                      <w:r w:rsidRPr="00516827">
                        <w:rPr>
                          <w:rFonts w:ascii="Palatino Linotype" w:hAnsi="Palatino Linotype"/>
                        </w:rPr>
                        <w:t xml:space="preserve">However, if the validity conditions are not met, the simulation-based approach </w:t>
                      </w:r>
                      <w:r w:rsidR="00B92FE2">
                        <w:rPr>
                          <w:rFonts w:ascii="Palatino Linotype" w:hAnsi="Palatino Linotype"/>
                        </w:rPr>
                        <w:t>can be reported because s</w:t>
                      </w:r>
                      <w:r w:rsidR="00B92FE2" w:rsidRPr="00B92FE2">
                        <w:rPr>
                          <w:rFonts w:ascii="Palatino Linotype" w:hAnsi="Palatino Linotype"/>
                        </w:rPr>
                        <w:t>imulation-based methods are more robust when theor</w:t>
                      </w:r>
                      <w:r w:rsidR="00BD0643">
                        <w:rPr>
                          <w:rFonts w:ascii="Palatino Linotype" w:hAnsi="Palatino Linotype"/>
                        </w:rPr>
                        <w:t>etical</w:t>
                      </w:r>
                      <w:r w:rsidR="00B92FE2" w:rsidRPr="00B92FE2">
                        <w:rPr>
                          <w:rFonts w:ascii="Palatino Linotype" w:hAnsi="Palatino Linotype"/>
                        </w:rPr>
                        <w:t xml:space="preserve"> assumptions fail (e.g., small samples, skewed data</w:t>
                      </w:r>
                      <w:r w:rsidR="00B92FE2" w:rsidRPr="00B92FE2">
                        <w:rPr>
                          <w:rFonts w:ascii="Palatino Linotype" w:hAnsi="Palatino Linotype"/>
                        </w:rPr>
                        <w:t>).</w:t>
                      </w:r>
                    </w:p>
                  </w:txbxContent>
                </v:textbox>
                <w10:wrap type="topAndBottom" anchorx="margin"/>
              </v:shape>
            </w:pict>
          </mc:Fallback>
        </mc:AlternateContent>
      </w:r>
    </w:p>
    <w:p w14:paraId="0A5FF0F5" w14:textId="797E31B3" w:rsidR="0052438D" w:rsidRDefault="00E56681" w:rsidP="00B039ED">
      <w:pPr>
        <w:pStyle w:val="NormalWeb"/>
        <w:numPr>
          <w:ilvl w:val="0"/>
          <w:numId w:val="3"/>
        </w:numPr>
        <w:ind w:right="-90"/>
        <w:jc w:val="both"/>
        <w:textAlignment w:val="baseline"/>
        <w:rPr>
          <w:rFonts w:ascii="Palatino Linotype" w:hAnsi="Palatino Linotype"/>
          <w:b/>
          <w:bCs/>
          <w:color w:val="000000"/>
        </w:rPr>
      </w:pPr>
      <w:r>
        <w:rPr>
          <w:rFonts w:ascii="Palatino Linotype" w:hAnsi="Palatino Linotype"/>
          <w:b/>
          <w:bCs/>
          <w:color w:val="000000"/>
        </w:rPr>
        <w:t xml:space="preserve">Interpret hypothesis testing </w:t>
      </w:r>
      <w:r w:rsidR="0084646A">
        <w:rPr>
          <w:rFonts w:ascii="Palatino Linotype" w:hAnsi="Palatino Linotype"/>
          <w:b/>
          <w:bCs/>
          <w:color w:val="000000"/>
        </w:rPr>
        <w:t>results</w:t>
      </w:r>
      <w:r>
        <w:rPr>
          <w:rFonts w:ascii="Palatino Linotype" w:hAnsi="Palatino Linotype"/>
          <w:b/>
          <w:bCs/>
          <w:color w:val="000000"/>
        </w:rPr>
        <w:t xml:space="preserve"> and confidence interval and s</w:t>
      </w:r>
      <w:r w:rsidRPr="00DA6AD5">
        <w:rPr>
          <w:rFonts w:ascii="Palatino Linotype" w:hAnsi="Palatino Linotype"/>
          <w:b/>
          <w:bCs/>
          <w:color w:val="000000"/>
        </w:rPr>
        <w:t>tate an appropriate conclusion</w:t>
      </w:r>
      <w:r w:rsidR="00DA6AD5">
        <w:rPr>
          <w:rFonts w:ascii="Palatino Linotype" w:hAnsi="Palatino Linotype"/>
          <w:b/>
          <w:bCs/>
          <w:color w:val="000000"/>
        </w:rPr>
        <w:t>.</w:t>
      </w:r>
    </w:p>
    <w:p w14:paraId="29FC0F12" w14:textId="4D06B642" w:rsidR="00DA6AD5" w:rsidRPr="002259E5" w:rsidRDefault="002259E5" w:rsidP="006D4A91">
      <w:pPr>
        <w:ind w:left="360"/>
        <w:jc w:val="both"/>
        <w:rPr>
          <w:rFonts w:ascii="Palatino Linotype" w:hAnsi="Palatino Linotype"/>
          <w:b/>
          <w:bCs/>
          <w:color w:val="C00000"/>
        </w:rPr>
      </w:pPr>
      <w:r>
        <w:rPr>
          <w:rFonts w:ascii="Palatino Linotype" w:hAnsi="Palatino Linotype"/>
          <w:b/>
          <w:bCs/>
          <w:color w:val="C00000"/>
        </w:rPr>
        <w:t xml:space="preserve">We have very strong evidence against the null hypothesis </w:t>
      </w:r>
      <w:r w:rsidR="006D4A91">
        <w:rPr>
          <w:rFonts w:ascii="Palatino Linotype" w:hAnsi="Palatino Linotype"/>
          <w:b/>
          <w:bCs/>
          <w:color w:val="C00000"/>
        </w:rPr>
        <w:t>of</w:t>
      </w:r>
      <w:r w:rsidR="009C5662">
        <w:rPr>
          <w:rFonts w:ascii="Palatino Linotype" w:hAnsi="Palatino Linotype"/>
          <w:b/>
          <w:bCs/>
          <w:color w:val="C00000"/>
        </w:rPr>
        <w:t xml:space="preserve"> no association between taking prenatal vitamins and autism. </w:t>
      </w:r>
      <w:r w:rsidR="006F5F66" w:rsidRPr="003D792B">
        <w:rPr>
          <w:rFonts w:ascii="Palatino Linotype" w:hAnsi="Palatino Linotype"/>
          <w:b/>
          <w:bCs/>
          <w:color w:val="C00000"/>
        </w:rPr>
        <w:t>We are 95% confident that the rate of autism among children whose mothers took prenatal vitamins before pregnancy is between 4.9% and 23.0% lower than among children whose mothers did not take prenatal vitamins.</w:t>
      </w:r>
    </w:p>
    <w:p w14:paraId="6C6B74F1" w14:textId="59885B4F" w:rsidR="0052438D" w:rsidRDefault="00C35C21" w:rsidP="00B039ED">
      <w:pPr>
        <w:pStyle w:val="NormalWeb"/>
        <w:numPr>
          <w:ilvl w:val="0"/>
          <w:numId w:val="3"/>
        </w:numPr>
        <w:ind w:right="-90"/>
        <w:jc w:val="both"/>
        <w:textAlignment w:val="baseline"/>
        <w:rPr>
          <w:rFonts w:ascii="Palatino Linotype" w:hAnsi="Palatino Linotype"/>
          <w:b/>
          <w:bCs/>
          <w:color w:val="000000"/>
        </w:rPr>
      </w:pPr>
      <w:r w:rsidRPr="0052438D">
        <w:rPr>
          <w:rFonts w:ascii="Palatino Linotype" w:hAnsi="Palatino Linotype"/>
          <w:b/>
          <w:bCs/>
          <w:color w:val="000000"/>
        </w:rPr>
        <w:t xml:space="preserve">New York Times article reporting on this study was titled </w:t>
      </w:r>
      <w:r w:rsidR="003D792B">
        <w:rPr>
          <w:rFonts w:ascii="Palatino Linotype" w:hAnsi="Palatino Linotype"/>
          <w:b/>
          <w:bCs/>
          <w:color w:val="000000"/>
        </w:rPr>
        <w:t>“</w:t>
      </w:r>
      <w:r w:rsidRPr="0052438D">
        <w:rPr>
          <w:rFonts w:ascii="Palatino Linotype" w:hAnsi="Palatino Linotype"/>
          <w:b/>
          <w:bCs/>
          <w:color w:val="000000"/>
        </w:rPr>
        <w:t>Prenatal Vitamins May</w:t>
      </w:r>
      <w:r w:rsidR="0052438D" w:rsidRPr="0052438D">
        <w:rPr>
          <w:rFonts w:ascii="Palatino Linotype" w:hAnsi="Palatino Linotype"/>
          <w:b/>
          <w:bCs/>
          <w:color w:val="000000"/>
        </w:rPr>
        <w:t xml:space="preserve"> </w:t>
      </w:r>
      <w:r w:rsidRPr="0052438D">
        <w:rPr>
          <w:rFonts w:ascii="Palatino Linotype" w:hAnsi="Palatino Linotype"/>
          <w:b/>
          <w:bCs/>
          <w:color w:val="000000"/>
        </w:rPr>
        <w:t>Ward</w:t>
      </w:r>
      <w:r w:rsidR="0052438D" w:rsidRPr="0052438D">
        <w:rPr>
          <w:rFonts w:ascii="Palatino Linotype" w:hAnsi="Palatino Linotype"/>
          <w:b/>
          <w:bCs/>
          <w:color w:val="000000"/>
        </w:rPr>
        <w:t xml:space="preserve"> Off </w:t>
      </w:r>
      <w:r w:rsidRPr="0052438D">
        <w:rPr>
          <w:rFonts w:ascii="Palatino Linotype" w:hAnsi="Palatino Linotype"/>
          <w:b/>
          <w:bCs/>
          <w:color w:val="000000"/>
        </w:rPr>
        <w:t>Autism".</w:t>
      </w:r>
      <w:r w:rsidR="0052438D" w:rsidRPr="0052438D">
        <w:rPr>
          <w:rFonts w:ascii="Palatino Linotype" w:hAnsi="Palatino Linotype"/>
          <w:b/>
          <w:bCs/>
          <w:color w:val="000000"/>
        </w:rPr>
        <w:t xml:space="preserve"> </w:t>
      </w:r>
      <w:r w:rsidRPr="0052438D">
        <w:rPr>
          <w:rFonts w:ascii="Palatino Linotype" w:hAnsi="Palatino Linotype"/>
          <w:b/>
          <w:bCs/>
          <w:color w:val="000000"/>
        </w:rPr>
        <w:t xml:space="preserve">Do you </w:t>
      </w:r>
      <w:r w:rsidR="0052438D">
        <w:rPr>
          <w:rFonts w:ascii="Palatino Linotype" w:hAnsi="Palatino Linotype"/>
          <w:b/>
          <w:bCs/>
          <w:color w:val="000000"/>
        </w:rPr>
        <w:t>fi</w:t>
      </w:r>
      <w:r w:rsidRPr="0052438D">
        <w:rPr>
          <w:rFonts w:ascii="Palatino Linotype" w:hAnsi="Palatino Linotype"/>
          <w:b/>
          <w:bCs/>
          <w:color w:val="000000"/>
        </w:rPr>
        <w:t xml:space="preserve">nd the title of this article to be appropriate? Explain your answer. </w:t>
      </w:r>
    </w:p>
    <w:p w14:paraId="4B833BB5" w14:textId="058CC550" w:rsidR="007E7D87" w:rsidRPr="00F659AB" w:rsidRDefault="00F659AB" w:rsidP="007E7D87">
      <w:pPr>
        <w:pStyle w:val="NormalWeb"/>
        <w:ind w:right="-90"/>
        <w:jc w:val="both"/>
        <w:textAlignment w:val="baseline"/>
        <w:rPr>
          <w:rFonts w:ascii="Palatino Linotype" w:hAnsi="Palatino Linotype"/>
          <w:b/>
          <w:bCs/>
          <w:color w:val="C00000"/>
        </w:rPr>
      </w:pPr>
      <w:r w:rsidRPr="00F659AB">
        <w:rPr>
          <w:rFonts w:ascii="Palatino Linotype" w:hAnsi="Palatino Linotype"/>
          <w:b/>
          <w:bCs/>
          <w:color w:val="C00000"/>
        </w:rPr>
        <w:t>The</w:t>
      </w:r>
      <w:r>
        <w:rPr>
          <w:rFonts w:ascii="Palatino Linotype" w:hAnsi="Palatino Linotype"/>
          <w:b/>
          <w:bCs/>
          <w:color w:val="C00000"/>
        </w:rPr>
        <w:t xml:space="preserve"> </w:t>
      </w:r>
      <w:r w:rsidRPr="00F659AB">
        <w:rPr>
          <w:rFonts w:ascii="Palatino Linotype" w:hAnsi="Palatino Linotype"/>
          <w:b/>
          <w:bCs/>
          <w:color w:val="C00000"/>
        </w:rPr>
        <w:t>title</w:t>
      </w:r>
      <w:r>
        <w:rPr>
          <w:rFonts w:ascii="Palatino Linotype" w:hAnsi="Palatino Linotype"/>
          <w:b/>
          <w:bCs/>
          <w:color w:val="C00000"/>
        </w:rPr>
        <w:t xml:space="preserve"> </w:t>
      </w:r>
      <w:r w:rsidRPr="00F659AB">
        <w:rPr>
          <w:rFonts w:ascii="Palatino Linotype" w:hAnsi="Palatino Linotype"/>
          <w:b/>
          <w:bCs/>
          <w:color w:val="C00000"/>
        </w:rPr>
        <w:t>of this</w:t>
      </w:r>
      <w:r>
        <w:rPr>
          <w:rFonts w:ascii="Palatino Linotype" w:hAnsi="Palatino Linotype"/>
          <w:b/>
          <w:bCs/>
          <w:color w:val="C00000"/>
        </w:rPr>
        <w:t xml:space="preserve"> </w:t>
      </w:r>
      <w:r w:rsidRPr="00F659AB">
        <w:rPr>
          <w:rFonts w:ascii="Palatino Linotype" w:hAnsi="Palatino Linotype"/>
          <w:b/>
          <w:bCs/>
          <w:color w:val="C00000"/>
        </w:rPr>
        <w:t>newspaper</w:t>
      </w:r>
      <w:r>
        <w:rPr>
          <w:rFonts w:ascii="Palatino Linotype" w:hAnsi="Palatino Linotype"/>
          <w:b/>
          <w:bCs/>
          <w:color w:val="C00000"/>
        </w:rPr>
        <w:t xml:space="preserve"> </w:t>
      </w:r>
      <w:r w:rsidRPr="00F659AB">
        <w:rPr>
          <w:rFonts w:ascii="Palatino Linotype" w:hAnsi="Palatino Linotype"/>
          <w:b/>
          <w:bCs/>
          <w:color w:val="C00000"/>
        </w:rPr>
        <w:t>article</w:t>
      </w:r>
      <w:r>
        <w:rPr>
          <w:rFonts w:ascii="Palatino Linotype" w:hAnsi="Palatino Linotype"/>
          <w:b/>
          <w:bCs/>
          <w:color w:val="C00000"/>
        </w:rPr>
        <w:t xml:space="preserve"> </w:t>
      </w:r>
      <w:r w:rsidRPr="00F659AB">
        <w:rPr>
          <w:rFonts w:ascii="Palatino Linotype" w:hAnsi="Palatino Linotype"/>
          <w:b/>
          <w:bCs/>
          <w:color w:val="C00000"/>
        </w:rPr>
        <w:t>makes it sound</w:t>
      </w:r>
      <w:r>
        <w:rPr>
          <w:rFonts w:ascii="Palatino Linotype" w:hAnsi="Palatino Linotype"/>
          <w:b/>
          <w:bCs/>
          <w:color w:val="C00000"/>
        </w:rPr>
        <w:t xml:space="preserve"> </w:t>
      </w:r>
      <w:r w:rsidRPr="00F659AB">
        <w:rPr>
          <w:rFonts w:ascii="Palatino Linotype" w:hAnsi="Palatino Linotype"/>
          <w:b/>
          <w:bCs/>
          <w:color w:val="C00000"/>
        </w:rPr>
        <w:t>like</w:t>
      </w:r>
      <w:r>
        <w:rPr>
          <w:rFonts w:ascii="Palatino Linotype" w:hAnsi="Palatino Linotype"/>
          <w:b/>
          <w:bCs/>
          <w:color w:val="C00000"/>
        </w:rPr>
        <w:t xml:space="preserve"> </w:t>
      </w:r>
      <w:r w:rsidRPr="00F659AB">
        <w:rPr>
          <w:rFonts w:ascii="Palatino Linotype" w:hAnsi="Palatino Linotype"/>
          <w:b/>
          <w:bCs/>
          <w:color w:val="C00000"/>
        </w:rPr>
        <w:t>using</w:t>
      </w:r>
      <w:r>
        <w:rPr>
          <w:rFonts w:ascii="Palatino Linotype" w:hAnsi="Palatino Linotype"/>
          <w:b/>
          <w:bCs/>
          <w:color w:val="C00000"/>
        </w:rPr>
        <w:t xml:space="preserve"> </w:t>
      </w:r>
      <w:r w:rsidRPr="00F659AB">
        <w:rPr>
          <w:rFonts w:ascii="Palatino Linotype" w:hAnsi="Palatino Linotype"/>
          <w:b/>
          <w:bCs/>
          <w:color w:val="C00000"/>
        </w:rPr>
        <w:t>prenatal vitamins</w:t>
      </w:r>
      <w:r>
        <w:rPr>
          <w:rFonts w:ascii="Palatino Linotype" w:hAnsi="Palatino Linotype"/>
          <w:b/>
          <w:bCs/>
          <w:color w:val="C00000"/>
        </w:rPr>
        <w:t xml:space="preserve"> </w:t>
      </w:r>
      <w:r w:rsidRPr="00F659AB">
        <w:rPr>
          <w:rFonts w:ascii="Palatino Linotype" w:hAnsi="Palatino Linotype"/>
          <w:b/>
          <w:bCs/>
          <w:color w:val="C00000"/>
        </w:rPr>
        <w:t>can</w:t>
      </w:r>
      <w:r>
        <w:rPr>
          <w:rFonts w:ascii="Palatino Linotype" w:hAnsi="Palatino Linotype"/>
          <w:b/>
          <w:bCs/>
          <w:color w:val="C00000"/>
        </w:rPr>
        <w:t xml:space="preserve"> </w:t>
      </w:r>
      <w:r w:rsidRPr="00F659AB">
        <w:rPr>
          <w:rFonts w:ascii="Palatino Linotype" w:hAnsi="Palatino Linotype"/>
          <w:b/>
          <w:bCs/>
          <w:color w:val="C00000"/>
        </w:rPr>
        <w:t>prevent autism,</w:t>
      </w:r>
      <w:r>
        <w:rPr>
          <w:rFonts w:ascii="Palatino Linotype" w:hAnsi="Palatino Linotype"/>
          <w:b/>
          <w:bCs/>
          <w:color w:val="C00000"/>
        </w:rPr>
        <w:t xml:space="preserve"> </w:t>
      </w:r>
      <w:r w:rsidRPr="00F659AB">
        <w:rPr>
          <w:rFonts w:ascii="Palatino Linotype" w:hAnsi="Palatino Linotype"/>
          <w:b/>
          <w:bCs/>
          <w:color w:val="C00000"/>
        </w:rPr>
        <w:t>which is</w:t>
      </w:r>
      <w:r>
        <w:rPr>
          <w:rFonts w:ascii="Palatino Linotype" w:hAnsi="Palatino Linotype"/>
          <w:b/>
          <w:bCs/>
          <w:color w:val="C00000"/>
        </w:rPr>
        <w:t xml:space="preserve"> </w:t>
      </w:r>
      <w:r w:rsidRPr="00F659AB">
        <w:rPr>
          <w:rFonts w:ascii="Palatino Linotype" w:hAnsi="Palatino Linotype"/>
          <w:b/>
          <w:bCs/>
          <w:color w:val="C00000"/>
        </w:rPr>
        <w:t>a</w:t>
      </w:r>
      <w:r>
        <w:rPr>
          <w:rFonts w:ascii="Palatino Linotype" w:hAnsi="Palatino Linotype"/>
          <w:b/>
          <w:bCs/>
          <w:color w:val="C00000"/>
        </w:rPr>
        <w:t xml:space="preserve"> </w:t>
      </w:r>
      <w:r w:rsidRPr="00F659AB">
        <w:rPr>
          <w:rFonts w:ascii="Palatino Linotype" w:hAnsi="Palatino Linotype"/>
          <w:b/>
          <w:bCs/>
          <w:color w:val="C00000"/>
        </w:rPr>
        <w:t>causal statement. Since this is</w:t>
      </w:r>
      <w:r>
        <w:rPr>
          <w:rFonts w:ascii="Palatino Linotype" w:hAnsi="Palatino Linotype"/>
          <w:b/>
          <w:bCs/>
          <w:color w:val="C00000"/>
        </w:rPr>
        <w:t xml:space="preserve"> </w:t>
      </w:r>
      <w:r w:rsidRPr="00F659AB">
        <w:rPr>
          <w:rFonts w:ascii="Palatino Linotype" w:hAnsi="Palatino Linotype"/>
          <w:b/>
          <w:bCs/>
          <w:color w:val="C00000"/>
        </w:rPr>
        <w:t>an</w:t>
      </w:r>
      <w:r>
        <w:rPr>
          <w:rFonts w:ascii="Palatino Linotype" w:hAnsi="Palatino Linotype"/>
          <w:b/>
          <w:bCs/>
          <w:color w:val="C00000"/>
        </w:rPr>
        <w:t xml:space="preserve"> </w:t>
      </w:r>
      <w:r w:rsidRPr="00F659AB">
        <w:rPr>
          <w:rFonts w:ascii="Palatino Linotype" w:hAnsi="Palatino Linotype"/>
          <w:b/>
          <w:bCs/>
          <w:color w:val="C00000"/>
        </w:rPr>
        <w:t>observational study,</w:t>
      </w:r>
      <w:r>
        <w:rPr>
          <w:rFonts w:ascii="Palatino Linotype" w:hAnsi="Palatino Linotype"/>
          <w:b/>
          <w:bCs/>
          <w:color w:val="C00000"/>
        </w:rPr>
        <w:t xml:space="preserve"> </w:t>
      </w:r>
      <w:r w:rsidRPr="00F659AB">
        <w:rPr>
          <w:rFonts w:ascii="Palatino Linotype" w:hAnsi="Palatino Linotype"/>
          <w:b/>
          <w:bCs/>
          <w:color w:val="C00000"/>
        </w:rPr>
        <w:t>we</w:t>
      </w:r>
      <w:r>
        <w:rPr>
          <w:rFonts w:ascii="Palatino Linotype" w:hAnsi="Palatino Linotype"/>
          <w:b/>
          <w:bCs/>
          <w:color w:val="C00000"/>
        </w:rPr>
        <w:t xml:space="preserve"> </w:t>
      </w:r>
      <w:r w:rsidRPr="00F659AB">
        <w:rPr>
          <w:rFonts w:ascii="Palatino Linotype" w:hAnsi="Palatino Linotype"/>
          <w:b/>
          <w:bCs/>
          <w:color w:val="C00000"/>
        </w:rPr>
        <w:t>cannot</w:t>
      </w:r>
      <w:r>
        <w:rPr>
          <w:rFonts w:ascii="Palatino Linotype" w:hAnsi="Palatino Linotype"/>
          <w:b/>
          <w:bCs/>
          <w:color w:val="C00000"/>
        </w:rPr>
        <w:t xml:space="preserve"> </w:t>
      </w:r>
      <w:r w:rsidRPr="00F659AB">
        <w:rPr>
          <w:rFonts w:ascii="Palatino Linotype" w:hAnsi="Palatino Linotype"/>
          <w:b/>
          <w:bCs/>
          <w:color w:val="C00000"/>
        </w:rPr>
        <w:t>make causal</w:t>
      </w:r>
      <w:r>
        <w:rPr>
          <w:rFonts w:ascii="Palatino Linotype" w:hAnsi="Palatino Linotype"/>
          <w:b/>
          <w:bCs/>
          <w:color w:val="C00000"/>
        </w:rPr>
        <w:t xml:space="preserve"> </w:t>
      </w:r>
      <w:r w:rsidRPr="00F659AB">
        <w:rPr>
          <w:rFonts w:ascii="Palatino Linotype" w:hAnsi="Palatino Linotype"/>
          <w:b/>
          <w:bCs/>
          <w:color w:val="C00000"/>
        </w:rPr>
        <w:t>statements</w:t>
      </w:r>
      <w:r>
        <w:rPr>
          <w:rFonts w:ascii="Palatino Linotype" w:hAnsi="Palatino Linotype"/>
          <w:b/>
          <w:bCs/>
          <w:color w:val="C00000"/>
        </w:rPr>
        <w:t xml:space="preserve"> </w:t>
      </w:r>
      <w:r w:rsidRPr="00F659AB">
        <w:rPr>
          <w:rFonts w:ascii="Palatino Linotype" w:hAnsi="Palatino Linotype"/>
          <w:b/>
          <w:bCs/>
          <w:color w:val="C00000"/>
        </w:rPr>
        <w:t>based</w:t>
      </w:r>
      <w:r>
        <w:rPr>
          <w:rFonts w:ascii="Palatino Linotype" w:hAnsi="Palatino Linotype"/>
          <w:b/>
          <w:bCs/>
          <w:color w:val="C00000"/>
        </w:rPr>
        <w:t xml:space="preserve"> </w:t>
      </w:r>
      <w:r w:rsidRPr="00F659AB">
        <w:rPr>
          <w:rFonts w:ascii="Palatino Linotype" w:hAnsi="Palatino Linotype"/>
          <w:b/>
          <w:bCs/>
          <w:color w:val="C00000"/>
        </w:rPr>
        <w:t>on</w:t>
      </w:r>
      <w:r>
        <w:rPr>
          <w:rFonts w:ascii="Palatino Linotype" w:hAnsi="Palatino Linotype"/>
          <w:b/>
          <w:bCs/>
          <w:color w:val="C00000"/>
        </w:rPr>
        <w:t xml:space="preserve"> </w:t>
      </w:r>
      <w:r w:rsidRPr="00F659AB">
        <w:rPr>
          <w:rFonts w:ascii="Palatino Linotype" w:hAnsi="Palatino Linotype"/>
          <w:b/>
          <w:bCs/>
          <w:color w:val="C00000"/>
        </w:rPr>
        <w:t xml:space="preserve">the </w:t>
      </w:r>
      <w:r>
        <w:rPr>
          <w:rFonts w:ascii="Palatino Linotype" w:hAnsi="Palatino Linotype"/>
          <w:b/>
          <w:bCs/>
          <w:color w:val="C00000"/>
        </w:rPr>
        <w:t>fi</w:t>
      </w:r>
      <w:r w:rsidRPr="00F659AB">
        <w:rPr>
          <w:rFonts w:ascii="Palatino Linotype" w:hAnsi="Palatino Linotype"/>
          <w:b/>
          <w:bCs/>
          <w:color w:val="C00000"/>
        </w:rPr>
        <w:t>ndings</w:t>
      </w:r>
      <w:r>
        <w:rPr>
          <w:rFonts w:ascii="Palatino Linotype" w:hAnsi="Palatino Linotype"/>
          <w:b/>
          <w:bCs/>
          <w:color w:val="C00000"/>
        </w:rPr>
        <w:t xml:space="preserve"> </w:t>
      </w:r>
      <w:r w:rsidRPr="00F659AB">
        <w:rPr>
          <w:rFonts w:ascii="Palatino Linotype" w:hAnsi="Palatino Linotype"/>
          <w:b/>
          <w:bCs/>
          <w:color w:val="C00000"/>
        </w:rPr>
        <w:t>of</w:t>
      </w:r>
      <w:r>
        <w:rPr>
          <w:rFonts w:ascii="Palatino Linotype" w:hAnsi="Palatino Linotype"/>
          <w:b/>
          <w:bCs/>
          <w:color w:val="C00000"/>
        </w:rPr>
        <w:t xml:space="preserve"> </w:t>
      </w:r>
      <w:r w:rsidRPr="00F659AB">
        <w:rPr>
          <w:rFonts w:ascii="Palatino Linotype" w:hAnsi="Palatino Linotype"/>
          <w:b/>
          <w:bCs/>
          <w:color w:val="C00000"/>
        </w:rPr>
        <w:t>the</w:t>
      </w:r>
      <w:r>
        <w:rPr>
          <w:rFonts w:ascii="Palatino Linotype" w:hAnsi="Palatino Linotype"/>
          <w:b/>
          <w:bCs/>
          <w:color w:val="C00000"/>
        </w:rPr>
        <w:t xml:space="preserve"> </w:t>
      </w:r>
      <w:r w:rsidRPr="00F659AB">
        <w:rPr>
          <w:rFonts w:ascii="Palatino Linotype" w:hAnsi="Palatino Linotype"/>
          <w:b/>
          <w:bCs/>
          <w:color w:val="C00000"/>
        </w:rPr>
        <w:t>study.</w:t>
      </w:r>
      <w:r>
        <w:rPr>
          <w:rFonts w:ascii="Palatino Linotype" w:hAnsi="Palatino Linotype"/>
          <w:b/>
          <w:bCs/>
          <w:color w:val="C00000"/>
        </w:rPr>
        <w:t xml:space="preserve"> </w:t>
      </w:r>
    </w:p>
    <w:p w14:paraId="5E1466FD" w14:textId="02D86870" w:rsidR="00EC76C4" w:rsidRDefault="0052438D" w:rsidP="00B039ED">
      <w:pPr>
        <w:pStyle w:val="NormalWeb"/>
        <w:numPr>
          <w:ilvl w:val="0"/>
          <w:numId w:val="3"/>
        </w:numPr>
        <w:spacing w:before="1" w:beforeAutospacing="0" w:after="0" w:afterAutospacing="0"/>
        <w:ind w:right="-90"/>
        <w:jc w:val="both"/>
        <w:textAlignment w:val="baseline"/>
        <w:rPr>
          <w:rFonts w:ascii="Palatino Linotype" w:hAnsi="Palatino Linotype"/>
          <w:b/>
          <w:bCs/>
          <w:color w:val="000000"/>
        </w:rPr>
      </w:pPr>
      <w:r w:rsidRPr="0052438D">
        <w:rPr>
          <w:rFonts w:ascii="Palatino Linotype" w:hAnsi="Palatino Linotype"/>
          <w:b/>
          <w:bCs/>
          <w:color w:val="000000"/>
        </w:rPr>
        <w:t>Propose</w:t>
      </w:r>
      <w:r w:rsidR="00C35C21" w:rsidRPr="0052438D">
        <w:rPr>
          <w:rFonts w:ascii="Palatino Linotype" w:hAnsi="Palatino Linotype"/>
          <w:b/>
          <w:bCs/>
          <w:color w:val="000000"/>
        </w:rPr>
        <w:t xml:space="preserve"> an</w:t>
      </w:r>
      <w:r>
        <w:rPr>
          <w:rFonts w:ascii="Palatino Linotype" w:hAnsi="Palatino Linotype"/>
          <w:b/>
          <w:bCs/>
          <w:color w:val="000000"/>
        </w:rPr>
        <w:t xml:space="preserve"> </w:t>
      </w:r>
      <w:r w:rsidR="00C35C21" w:rsidRPr="0052438D">
        <w:rPr>
          <w:rFonts w:ascii="Palatino Linotype" w:hAnsi="Palatino Linotype"/>
          <w:b/>
          <w:bCs/>
          <w:color w:val="000000"/>
        </w:rPr>
        <w:t>alternative title</w:t>
      </w:r>
      <w:r w:rsidR="007E7D87">
        <w:rPr>
          <w:rFonts w:ascii="Palatino Linotype" w:hAnsi="Palatino Linotype"/>
          <w:b/>
          <w:bCs/>
          <w:color w:val="000000"/>
        </w:rPr>
        <w:t>.</w:t>
      </w:r>
    </w:p>
    <w:p w14:paraId="114FC3C4" w14:textId="22DA3A9C" w:rsidR="00E4601B" w:rsidRPr="00F659AB" w:rsidRDefault="00F659AB" w:rsidP="005044AE">
      <w:pPr>
        <w:spacing w:before="240"/>
        <w:rPr>
          <w:rFonts w:ascii="Palatino Linotype" w:hAnsi="Palatino Linotype"/>
          <w:b/>
          <w:bCs/>
          <w:color w:val="000000"/>
        </w:rPr>
      </w:pPr>
      <w:r w:rsidRPr="00F659AB">
        <w:rPr>
          <w:rFonts w:ascii="Palatino Linotype" w:hAnsi="Palatino Linotype"/>
          <w:b/>
          <w:bCs/>
          <w:color w:val="C00000"/>
        </w:rPr>
        <w:t>A</w:t>
      </w:r>
      <w:r>
        <w:rPr>
          <w:rFonts w:ascii="Palatino Linotype" w:hAnsi="Palatino Linotype"/>
          <w:b/>
          <w:bCs/>
          <w:color w:val="C00000"/>
        </w:rPr>
        <w:t xml:space="preserve"> </w:t>
      </w:r>
      <w:r w:rsidRPr="00F659AB">
        <w:rPr>
          <w:rFonts w:ascii="Palatino Linotype" w:hAnsi="Palatino Linotype"/>
          <w:b/>
          <w:bCs/>
          <w:color w:val="C00000"/>
        </w:rPr>
        <w:t>more</w:t>
      </w:r>
      <w:r>
        <w:rPr>
          <w:rFonts w:ascii="Palatino Linotype" w:hAnsi="Palatino Linotype"/>
          <w:b/>
          <w:bCs/>
          <w:color w:val="C00000"/>
        </w:rPr>
        <w:t xml:space="preserve"> </w:t>
      </w:r>
      <w:r w:rsidRPr="00F659AB">
        <w:rPr>
          <w:rFonts w:ascii="Palatino Linotype" w:hAnsi="Palatino Linotype"/>
          <w:b/>
          <w:bCs/>
          <w:color w:val="C00000"/>
        </w:rPr>
        <w:t>accurate</w:t>
      </w:r>
      <w:r>
        <w:rPr>
          <w:rFonts w:ascii="Palatino Linotype" w:hAnsi="Palatino Linotype"/>
          <w:b/>
          <w:bCs/>
          <w:color w:val="C00000"/>
        </w:rPr>
        <w:t xml:space="preserve"> </w:t>
      </w:r>
      <w:r w:rsidRPr="00F659AB">
        <w:rPr>
          <w:rFonts w:ascii="Palatino Linotype" w:hAnsi="Palatino Linotype"/>
          <w:b/>
          <w:bCs/>
          <w:color w:val="C00000"/>
        </w:rPr>
        <w:t>title</w:t>
      </w:r>
      <w:r>
        <w:rPr>
          <w:rFonts w:ascii="Palatino Linotype" w:hAnsi="Palatino Linotype"/>
          <w:b/>
          <w:bCs/>
          <w:color w:val="C00000"/>
        </w:rPr>
        <w:t xml:space="preserve"> </w:t>
      </w:r>
      <w:r w:rsidRPr="00F659AB">
        <w:rPr>
          <w:rFonts w:ascii="Palatino Linotype" w:hAnsi="Palatino Linotype"/>
          <w:b/>
          <w:bCs/>
          <w:color w:val="C00000"/>
        </w:rPr>
        <w:t>would</w:t>
      </w:r>
      <w:r>
        <w:rPr>
          <w:rFonts w:ascii="Palatino Linotype" w:hAnsi="Palatino Linotype"/>
          <w:b/>
          <w:bCs/>
          <w:color w:val="C00000"/>
        </w:rPr>
        <w:t xml:space="preserve"> </w:t>
      </w:r>
      <w:r w:rsidRPr="00F659AB">
        <w:rPr>
          <w:rFonts w:ascii="Palatino Linotype" w:hAnsi="Palatino Linotype"/>
          <w:b/>
          <w:bCs/>
          <w:color w:val="C00000"/>
        </w:rPr>
        <w:t>be Mothers who</w:t>
      </w:r>
      <w:r>
        <w:rPr>
          <w:rFonts w:ascii="Palatino Linotype" w:hAnsi="Palatino Linotype"/>
          <w:b/>
          <w:bCs/>
          <w:color w:val="C00000"/>
        </w:rPr>
        <w:t xml:space="preserve"> </w:t>
      </w:r>
      <w:r w:rsidRPr="00F659AB">
        <w:rPr>
          <w:rFonts w:ascii="Palatino Linotype" w:hAnsi="Palatino Linotype"/>
          <w:b/>
          <w:bCs/>
          <w:color w:val="C00000"/>
        </w:rPr>
        <w:t>use</w:t>
      </w:r>
      <w:r>
        <w:rPr>
          <w:rFonts w:ascii="Palatino Linotype" w:hAnsi="Palatino Linotype"/>
          <w:b/>
          <w:bCs/>
          <w:color w:val="C00000"/>
        </w:rPr>
        <w:t xml:space="preserve"> </w:t>
      </w:r>
      <w:r w:rsidRPr="00F659AB">
        <w:rPr>
          <w:rFonts w:ascii="Palatino Linotype" w:hAnsi="Palatino Linotype"/>
          <w:b/>
          <w:bCs/>
          <w:color w:val="C00000"/>
        </w:rPr>
        <w:t>prenatal</w:t>
      </w:r>
      <w:r>
        <w:rPr>
          <w:rFonts w:ascii="Palatino Linotype" w:hAnsi="Palatino Linotype"/>
          <w:b/>
          <w:bCs/>
          <w:color w:val="C00000"/>
        </w:rPr>
        <w:t xml:space="preserve"> </w:t>
      </w:r>
      <w:r w:rsidRPr="00F659AB">
        <w:rPr>
          <w:rFonts w:ascii="Palatino Linotype" w:hAnsi="Palatino Linotype"/>
          <w:b/>
          <w:bCs/>
          <w:color w:val="C00000"/>
        </w:rPr>
        <w:t>vitamins</w:t>
      </w:r>
      <w:r>
        <w:rPr>
          <w:rFonts w:ascii="Palatino Linotype" w:hAnsi="Palatino Linotype"/>
          <w:b/>
          <w:bCs/>
          <w:color w:val="C00000"/>
        </w:rPr>
        <w:t xml:space="preserve"> </w:t>
      </w:r>
      <w:r w:rsidRPr="00F659AB">
        <w:rPr>
          <w:rFonts w:ascii="Palatino Linotype" w:hAnsi="Palatino Linotype"/>
          <w:b/>
          <w:bCs/>
          <w:color w:val="C00000"/>
        </w:rPr>
        <w:t>before</w:t>
      </w:r>
      <w:r>
        <w:rPr>
          <w:rFonts w:ascii="Palatino Linotype" w:hAnsi="Palatino Linotype"/>
          <w:b/>
          <w:bCs/>
          <w:color w:val="C00000"/>
        </w:rPr>
        <w:t xml:space="preserve"> </w:t>
      </w:r>
      <w:r w:rsidRPr="00F659AB">
        <w:rPr>
          <w:rFonts w:ascii="Palatino Linotype" w:hAnsi="Palatino Linotype"/>
          <w:b/>
          <w:bCs/>
          <w:color w:val="C00000"/>
        </w:rPr>
        <w:t>pregnancy</w:t>
      </w:r>
      <w:r>
        <w:rPr>
          <w:rFonts w:ascii="Palatino Linotype" w:hAnsi="Palatino Linotype"/>
          <w:b/>
          <w:bCs/>
          <w:color w:val="C00000"/>
        </w:rPr>
        <w:t xml:space="preserve"> </w:t>
      </w:r>
      <w:proofErr w:type="gramStart"/>
      <w:r w:rsidRPr="00F659AB">
        <w:rPr>
          <w:rFonts w:ascii="Palatino Linotype" w:hAnsi="Palatino Linotype"/>
          <w:b/>
          <w:bCs/>
          <w:color w:val="C00000"/>
        </w:rPr>
        <w:t>are</w:t>
      </w:r>
      <w:proofErr w:type="gramEnd"/>
      <w:r w:rsidRPr="00F659AB">
        <w:rPr>
          <w:rFonts w:ascii="Palatino Linotype" w:hAnsi="Palatino Linotype"/>
          <w:b/>
          <w:bCs/>
          <w:color w:val="C00000"/>
        </w:rPr>
        <w:t xml:space="preserve"> found</w:t>
      </w:r>
      <w:r>
        <w:rPr>
          <w:rFonts w:ascii="Palatino Linotype" w:hAnsi="Palatino Linotype"/>
          <w:b/>
          <w:bCs/>
          <w:color w:val="C00000"/>
        </w:rPr>
        <w:t xml:space="preserve"> </w:t>
      </w:r>
      <w:r w:rsidRPr="00F659AB">
        <w:rPr>
          <w:rFonts w:ascii="Palatino Linotype" w:hAnsi="Palatino Linotype"/>
          <w:b/>
          <w:bCs/>
          <w:color w:val="C00000"/>
        </w:rPr>
        <w:t>to</w:t>
      </w:r>
      <w:r>
        <w:rPr>
          <w:rFonts w:ascii="Palatino Linotype" w:hAnsi="Palatino Linotype"/>
          <w:b/>
          <w:bCs/>
          <w:color w:val="C00000"/>
        </w:rPr>
        <w:t xml:space="preserve"> </w:t>
      </w:r>
      <w:r w:rsidRPr="00F659AB">
        <w:rPr>
          <w:rFonts w:ascii="Palatino Linotype" w:hAnsi="Palatino Linotype"/>
          <w:b/>
          <w:bCs/>
          <w:color w:val="C00000"/>
        </w:rPr>
        <w:t>have</w:t>
      </w:r>
      <w:r>
        <w:rPr>
          <w:rFonts w:ascii="Palatino Linotype" w:hAnsi="Palatino Linotype"/>
          <w:b/>
          <w:bCs/>
          <w:color w:val="C00000"/>
        </w:rPr>
        <w:t xml:space="preserve"> </w:t>
      </w:r>
      <w:r w:rsidRPr="00F659AB">
        <w:rPr>
          <w:rFonts w:ascii="Palatino Linotype" w:hAnsi="Palatino Linotype"/>
          <w:b/>
          <w:bCs/>
          <w:color w:val="C00000"/>
        </w:rPr>
        <w:t>children</w:t>
      </w:r>
      <w:r>
        <w:rPr>
          <w:rFonts w:ascii="Palatino Linotype" w:hAnsi="Palatino Linotype"/>
          <w:b/>
          <w:bCs/>
          <w:color w:val="C00000"/>
        </w:rPr>
        <w:t xml:space="preserve"> </w:t>
      </w:r>
      <w:r w:rsidRPr="00F659AB">
        <w:rPr>
          <w:rFonts w:ascii="Palatino Linotype" w:hAnsi="Palatino Linotype"/>
          <w:b/>
          <w:bCs/>
          <w:color w:val="C00000"/>
        </w:rPr>
        <w:t>with</w:t>
      </w:r>
      <w:r>
        <w:rPr>
          <w:rFonts w:ascii="Palatino Linotype" w:hAnsi="Palatino Linotype"/>
          <w:b/>
          <w:bCs/>
          <w:color w:val="C00000"/>
        </w:rPr>
        <w:t xml:space="preserve"> </w:t>
      </w:r>
      <w:r w:rsidRPr="00F659AB">
        <w:rPr>
          <w:rFonts w:ascii="Palatino Linotype" w:hAnsi="Palatino Linotype"/>
          <w:b/>
          <w:bCs/>
          <w:color w:val="C00000"/>
        </w:rPr>
        <w:t>a</w:t>
      </w:r>
      <w:r>
        <w:rPr>
          <w:rFonts w:ascii="Palatino Linotype" w:hAnsi="Palatino Linotype"/>
          <w:b/>
          <w:bCs/>
          <w:color w:val="C00000"/>
        </w:rPr>
        <w:t xml:space="preserve"> </w:t>
      </w:r>
      <w:r w:rsidRPr="00F659AB">
        <w:rPr>
          <w:rFonts w:ascii="Palatino Linotype" w:hAnsi="Palatino Linotype"/>
          <w:b/>
          <w:bCs/>
          <w:color w:val="C00000"/>
        </w:rPr>
        <w:t>lower</w:t>
      </w:r>
      <w:r>
        <w:rPr>
          <w:rFonts w:ascii="Palatino Linotype" w:hAnsi="Palatino Linotype"/>
          <w:b/>
          <w:bCs/>
          <w:color w:val="C00000"/>
        </w:rPr>
        <w:t xml:space="preserve"> </w:t>
      </w:r>
      <w:r w:rsidRPr="00F659AB">
        <w:rPr>
          <w:rFonts w:ascii="Palatino Linotype" w:hAnsi="Palatino Linotype"/>
          <w:b/>
          <w:bCs/>
          <w:color w:val="C00000"/>
        </w:rPr>
        <w:t>rate</w:t>
      </w:r>
      <w:r>
        <w:rPr>
          <w:rFonts w:ascii="Palatino Linotype" w:hAnsi="Palatino Linotype"/>
          <w:b/>
          <w:bCs/>
          <w:color w:val="C00000"/>
        </w:rPr>
        <w:t xml:space="preserve"> </w:t>
      </w:r>
      <w:r w:rsidRPr="00F659AB">
        <w:rPr>
          <w:rFonts w:ascii="Palatino Linotype" w:hAnsi="Palatino Linotype"/>
          <w:b/>
          <w:bCs/>
          <w:color w:val="C00000"/>
        </w:rPr>
        <w:t>of autism.</w:t>
      </w:r>
    </w:p>
    <w:p w14:paraId="30AF7E81" w14:textId="26476F8A" w:rsidR="00E4601B" w:rsidRPr="00EC72BD" w:rsidRDefault="00EC72BD" w:rsidP="00EC72BD">
      <w:pPr>
        <w:pStyle w:val="Heading2"/>
        <w:rPr>
          <w:rFonts w:ascii="Palatino Linotype" w:hAnsi="Palatino Linotype"/>
          <w:b/>
          <w:bCs/>
          <w:color w:val="auto"/>
          <w:sz w:val="28"/>
          <w:szCs w:val="28"/>
        </w:rPr>
      </w:pPr>
      <w:r>
        <w:rPr>
          <w:rFonts w:ascii="Palatino Linotype" w:hAnsi="Palatino Linotype"/>
          <w:b/>
          <w:bCs/>
          <w:color w:val="auto"/>
          <w:sz w:val="28"/>
          <w:szCs w:val="28"/>
        </w:rPr>
        <w:lastRenderedPageBreak/>
        <w:t>Part</w:t>
      </w:r>
      <w:r w:rsidRPr="00026DE7">
        <w:rPr>
          <w:rFonts w:ascii="Palatino Linotype" w:hAnsi="Palatino Linotype"/>
          <w:b/>
          <w:bCs/>
          <w:color w:val="auto"/>
          <w:sz w:val="28"/>
          <w:szCs w:val="28"/>
        </w:rPr>
        <w:t xml:space="preserve"> </w:t>
      </w:r>
      <w:r>
        <w:rPr>
          <w:rFonts w:ascii="Palatino Linotype" w:hAnsi="Palatino Linotype"/>
          <w:b/>
          <w:bCs/>
          <w:color w:val="auto"/>
          <w:sz w:val="28"/>
          <w:szCs w:val="28"/>
        </w:rPr>
        <w:t>2</w:t>
      </w:r>
      <w:r w:rsidRPr="00026DE7">
        <w:rPr>
          <w:rFonts w:ascii="Palatino Linotype" w:hAnsi="Palatino Linotype"/>
          <w:b/>
          <w:bCs/>
          <w:color w:val="auto"/>
          <w:sz w:val="28"/>
          <w:szCs w:val="28"/>
        </w:rPr>
        <w:t>: Prenatal vitamins and Autism</w:t>
      </w:r>
      <w:r>
        <w:rPr>
          <w:rFonts w:ascii="Palatino Linotype" w:hAnsi="Palatino Linotype"/>
          <w:b/>
          <w:bCs/>
          <w:color w:val="auto"/>
          <w:sz w:val="28"/>
          <w:szCs w:val="28"/>
        </w:rPr>
        <w:t xml:space="preserve"> - </w:t>
      </w:r>
      <w:r w:rsidR="00E4601B">
        <w:rPr>
          <w:rFonts w:ascii="Palatino Linotype" w:hAnsi="Palatino Linotype"/>
          <w:b/>
          <w:bCs/>
          <w:color w:val="000000"/>
        </w:rPr>
        <w:t xml:space="preserve">Relative Risk </w:t>
      </w:r>
    </w:p>
    <w:p w14:paraId="372B8C70" w14:textId="77777777" w:rsidR="00664C0A" w:rsidRPr="0052438D" w:rsidRDefault="00664C0A" w:rsidP="00E4601B">
      <w:pPr>
        <w:pStyle w:val="NormalWeb"/>
        <w:spacing w:before="1" w:beforeAutospacing="0" w:after="0" w:afterAutospacing="0"/>
        <w:ind w:right="-90"/>
        <w:jc w:val="both"/>
        <w:textAlignment w:val="baseline"/>
        <w:rPr>
          <w:rFonts w:ascii="Palatino Linotype" w:hAnsi="Palatino Linotype"/>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664C0A" w:rsidRPr="00664C0A" w14:paraId="3C6B2855" w14:textId="77777777">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E3DF2" w14:textId="77777777" w:rsidR="00664C0A" w:rsidRPr="00664C0A" w:rsidRDefault="00664C0A" w:rsidP="00664C0A">
            <w:pPr>
              <w:jc w:val="both"/>
              <w:rPr>
                <w:rFonts w:ascii="Palatino Linotype" w:hAnsi="Palatino Linotype"/>
              </w:rPr>
            </w:pPr>
            <w:r w:rsidRPr="00664C0A">
              <w:rPr>
                <w:rFonts w:ascii="Palatino Linotype" w:hAnsi="Palatino Linotype"/>
                <w:b/>
                <w:bCs/>
              </w:rPr>
              <w:t>Definition:</w:t>
            </w:r>
            <w:r w:rsidRPr="00664C0A">
              <w:rPr>
                <w:rFonts w:ascii="Palatino Linotype" w:hAnsi="Palatino Linotype"/>
              </w:rPr>
              <w:t xml:space="preserve"> </w:t>
            </w:r>
            <w:r w:rsidRPr="00664C0A">
              <w:rPr>
                <w:rFonts w:ascii="Palatino Linotype" w:hAnsi="Palatino Linotype"/>
                <w:b/>
                <w:bCs/>
                <w:i/>
                <w:iCs/>
              </w:rPr>
              <w:t>Relative risk</w:t>
            </w:r>
            <w:r w:rsidRPr="00664C0A">
              <w:rPr>
                <w:rFonts w:ascii="Palatino Linotype" w:hAnsi="Palatino Linotype"/>
              </w:rPr>
              <w:t xml:space="preserve"> is the ratio of two conditional proportions. It indicates how many times greater the risk of an outcome is for one group compared to the risk for the other group.</w:t>
            </w:r>
          </w:p>
        </w:tc>
      </w:tr>
    </w:tbl>
    <w:p w14:paraId="75F7204A" w14:textId="77777777" w:rsidR="00664C0A" w:rsidRPr="00664C0A" w:rsidRDefault="00664C0A" w:rsidP="00664C0A">
      <w:pPr>
        <w:jc w:val="both"/>
        <w:rPr>
          <w:rFonts w:ascii="Palatino Linotype" w:hAnsi="Palatino Linotype"/>
        </w:rPr>
      </w:pPr>
      <w:r w:rsidRPr="00664C0A">
        <w:rPr>
          <w:rFonts w:ascii="Palatino Linotype" w:hAnsi="Palatino Linotype"/>
        </w:rPr>
        <w:br/>
      </w:r>
    </w:p>
    <w:p w14:paraId="61953B79" w14:textId="30F60492" w:rsidR="0055040A" w:rsidRPr="0055040A" w:rsidRDefault="0055040A" w:rsidP="0055040A">
      <w:pPr>
        <w:pStyle w:val="ListParagraph"/>
        <w:numPr>
          <w:ilvl w:val="0"/>
          <w:numId w:val="3"/>
        </w:numPr>
        <w:jc w:val="both"/>
        <w:rPr>
          <w:rFonts w:ascii="Palatino Linotype" w:hAnsi="Palatino Linotype"/>
          <w:b/>
          <w:bCs/>
        </w:rPr>
      </w:pPr>
      <w:r w:rsidRPr="0055040A">
        <w:rPr>
          <w:rFonts w:ascii="Palatino Linotype" w:hAnsi="Palatino Linotype"/>
          <w:b/>
          <w:bCs/>
        </w:rPr>
        <w:t xml:space="preserve">Calculate the relative risk of developing autism by dividing the proportion of autism cases among children whose mothers </w:t>
      </w:r>
      <w:r w:rsidR="00A240F2" w:rsidRPr="0055040A">
        <w:rPr>
          <w:rFonts w:ascii="Palatino Linotype" w:hAnsi="Palatino Linotype"/>
          <w:b/>
          <w:bCs/>
        </w:rPr>
        <w:t>did not take</w:t>
      </w:r>
      <w:r w:rsidRPr="0055040A">
        <w:rPr>
          <w:rFonts w:ascii="Palatino Linotype" w:hAnsi="Palatino Linotype"/>
          <w:b/>
          <w:bCs/>
        </w:rPr>
        <w:t xml:space="preserve"> prenatal vitamins before pregnancy by the proportion of autism cases among children whose mothers </w:t>
      </w:r>
      <w:r w:rsidR="00A240F2">
        <w:rPr>
          <w:rFonts w:ascii="Palatino Linotype" w:hAnsi="Palatino Linotype"/>
          <w:b/>
          <w:bCs/>
        </w:rPr>
        <w:t xml:space="preserve">took </w:t>
      </w:r>
      <w:r w:rsidRPr="0055040A">
        <w:rPr>
          <w:rFonts w:ascii="Palatino Linotype" w:hAnsi="Palatino Linotype"/>
          <w:b/>
          <w:bCs/>
        </w:rPr>
        <w:t>prenatal vitamins.</w:t>
      </w:r>
    </w:p>
    <w:p w14:paraId="2A7202A6" w14:textId="77777777" w:rsidR="00DB0650" w:rsidRDefault="00DB0650" w:rsidP="0055040A">
      <w:pPr>
        <w:jc w:val="both"/>
        <w:rPr>
          <w:rFonts w:ascii="Palatino Linotype" w:hAnsi="Palatino Linotype"/>
          <w:b/>
          <w:bCs/>
          <w:color w:val="000000"/>
        </w:rPr>
      </w:pPr>
    </w:p>
    <w:tbl>
      <w:tblPr>
        <w:tblStyle w:val="TableGrid"/>
        <w:tblW w:w="0" w:type="auto"/>
        <w:tblLook w:val="04A0" w:firstRow="1" w:lastRow="0" w:firstColumn="1" w:lastColumn="0" w:noHBand="0" w:noVBand="1"/>
      </w:tblPr>
      <w:tblGrid>
        <w:gridCol w:w="1254"/>
        <w:gridCol w:w="2674"/>
        <w:gridCol w:w="1130"/>
        <w:gridCol w:w="2637"/>
        <w:gridCol w:w="1665"/>
      </w:tblGrid>
      <w:tr w:rsidR="00DB0650" w:rsidRPr="0081600E" w14:paraId="3EF28B84" w14:textId="77777777" w:rsidTr="00544148">
        <w:tc>
          <w:tcPr>
            <w:tcW w:w="1260" w:type="dxa"/>
            <w:tcBorders>
              <w:top w:val="nil"/>
              <w:left w:val="nil"/>
              <w:bottom w:val="nil"/>
              <w:right w:val="nil"/>
            </w:tcBorders>
          </w:tcPr>
          <w:p w14:paraId="72DC726B" w14:textId="77777777" w:rsidR="00DB0650" w:rsidRPr="0081600E" w:rsidRDefault="00DB0650" w:rsidP="00544148">
            <w:pPr>
              <w:jc w:val="both"/>
              <w:rPr>
                <w:rFonts w:ascii="Palatino Linotype" w:hAnsi="Palatino Linotype"/>
              </w:rPr>
            </w:pPr>
          </w:p>
        </w:tc>
        <w:tc>
          <w:tcPr>
            <w:tcW w:w="8100" w:type="dxa"/>
            <w:gridSpan w:val="4"/>
            <w:tcBorders>
              <w:top w:val="nil"/>
              <w:left w:val="nil"/>
              <w:bottom w:val="nil"/>
              <w:right w:val="nil"/>
            </w:tcBorders>
          </w:tcPr>
          <w:p w14:paraId="0E1E6417" w14:textId="77777777" w:rsidR="00DB0650" w:rsidRPr="0081600E" w:rsidRDefault="00DB0650" w:rsidP="00544148">
            <w:pPr>
              <w:jc w:val="center"/>
              <w:rPr>
                <w:rFonts w:ascii="Palatino Linotype" w:hAnsi="Palatino Linotype"/>
                <w:i/>
                <w:iCs/>
              </w:rPr>
            </w:pPr>
            <w:r w:rsidRPr="001B6BFA">
              <w:rPr>
                <w:rFonts w:ascii="Palatino Linotype" w:hAnsi="Palatino Linotype"/>
                <w:i/>
                <w:iCs/>
              </w:rPr>
              <w:t>Periconceptional prenatal vitamin</w:t>
            </w:r>
          </w:p>
        </w:tc>
      </w:tr>
      <w:tr w:rsidR="00DB0650" w:rsidRPr="0081600E" w14:paraId="44DDBC76" w14:textId="77777777" w:rsidTr="00544148">
        <w:tc>
          <w:tcPr>
            <w:tcW w:w="1260" w:type="dxa"/>
            <w:vMerge w:val="restart"/>
            <w:tcBorders>
              <w:top w:val="nil"/>
              <w:left w:val="nil"/>
              <w:bottom w:val="nil"/>
              <w:right w:val="nil"/>
            </w:tcBorders>
            <w:vAlign w:val="center"/>
          </w:tcPr>
          <w:p w14:paraId="79DF1387" w14:textId="77777777" w:rsidR="00DB0650" w:rsidRPr="0081600E" w:rsidRDefault="00DB0650" w:rsidP="00544148">
            <w:pPr>
              <w:jc w:val="center"/>
              <w:rPr>
                <w:rFonts w:ascii="Palatino Linotype" w:hAnsi="Palatino Linotype"/>
                <w:i/>
                <w:iCs/>
              </w:rPr>
            </w:pPr>
            <w:r w:rsidRPr="001B6BFA">
              <w:rPr>
                <w:rFonts w:ascii="Palatino Linotype" w:hAnsi="Palatino Linotype"/>
                <w:i/>
                <w:iCs/>
              </w:rPr>
              <w:t>Autism</w:t>
            </w:r>
          </w:p>
        </w:tc>
        <w:tc>
          <w:tcPr>
            <w:tcW w:w="2689" w:type="dxa"/>
            <w:tcBorders>
              <w:top w:val="nil"/>
              <w:left w:val="nil"/>
              <w:bottom w:val="single" w:sz="4" w:space="0" w:color="auto"/>
              <w:right w:val="nil"/>
            </w:tcBorders>
          </w:tcPr>
          <w:p w14:paraId="7DFD144E" w14:textId="77777777" w:rsidR="00DB0650" w:rsidRPr="0081600E" w:rsidRDefault="00DB0650" w:rsidP="00544148">
            <w:pPr>
              <w:jc w:val="center"/>
              <w:rPr>
                <w:rFonts w:ascii="Palatino Linotype" w:hAnsi="Palatino Linotype"/>
              </w:rPr>
            </w:pPr>
          </w:p>
        </w:tc>
        <w:tc>
          <w:tcPr>
            <w:tcW w:w="1073" w:type="dxa"/>
            <w:tcBorders>
              <w:top w:val="single" w:sz="4" w:space="0" w:color="auto"/>
              <w:left w:val="nil"/>
              <w:bottom w:val="single" w:sz="4" w:space="0" w:color="auto"/>
              <w:right w:val="nil"/>
            </w:tcBorders>
          </w:tcPr>
          <w:p w14:paraId="7100F4AF" w14:textId="77777777" w:rsidR="00DB0650" w:rsidRPr="0081600E" w:rsidRDefault="00DB0650" w:rsidP="00544148">
            <w:pPr>
              <w:jc w:val="center"/>
              <w:rPr>
                <w:rFonts w:ascii="Palatino Linotype" w:hAnsi="Palatino Linotype"/>
              </w:rPr>
            </w:pPr>
            <w:r w:rsidRPr="00026DE7">
              <w:rPr>
                <w:rFonts w:ascii="Palatino Linotype" w:hAnsi="Palatino Linotype"/>
              </w:rPr>
              <w:t>Vitamin</w:t>
            </w:r>
          </w:p>
        </w:tc>
        <w:tc>
          <w:tcPr>
            <w:tcW w:w="2660" w:type="dxa"/>
            <w:tcBorders>
              <w:top w:val="single" w:sz="4" w:space="0" w:color="auto"/>
              <w:left w:val="nil"/>
              <w:bottom w:val="single" w:sz="4" w:space="0" w:color="auto"/>
              <w:right w:val="nil"/>
            </w:tcBorders>
          </w:tcPr>
          <w:p w14:paraId="4CB7E39F" w14:textId="77777777" w:rsidR="00DB0650" w:rsidRPr="0081600E" w:rsidRDefault="00DB0650" w:rsidP="00544148">
            <w:pPr>
              <w:jc w:val="center"/>
              <w:rPr>
                <w:rFonts w:ascii="Palatino Linotype" w:hAnsi="Palatino Linotype"/>
              </w:rPr>
            </w:pPr>
            <w:r w:rsidRPr="00026DE7">
              <w:rPr>
                <w:rFonts w:ascii="Palatino Linotype" w:hAnsi="Palatino Linotype"/>
              </w:rPr>
              <w:t>N</w:t>
            </w:r>
            <w:r>
              <w:rPr>
                <w:rFonts w:ascii="Palatino Linotype" w:hAnsi="Palatino Linotype"/>
              </w:rPr>
              <w:t xml:space="preserve">o </w:t>
            </w:r>
            <w:r w:rsidRPr="00026DE7">
              <w:rPr>
                <w:rFonts w:ascii="Palatino Linotype" w:hAnsi="Palatino Linotype"/>
              </w:rPr>
              <w:t>Vitamin</w:t>
            </w:r>
          </w:p>
        </w:tc>
        <w:tc>
          <w:tcPr>
            <w:tcW w:w="1678" w:type="dxa"/>
            <w:tcBorders>
              <w:top w:val="nil"/>
              <w:left w:val="nil"/>
              <w:bottom w:val="single" w:sz="4" w:space="0" w:color="auto"/>
              <w:right w:val="nil"/>
            </w:tcBorders>
          </w:tcPr>
          <w:p w14:paraId="45A422F4" w14:textId="77777777" w:rsidR="00DB0650" w:rsidRPr="0081600E" w:rsidRDefault="00DB0650" w:rsidP="00544148">
            <w:pPr>
              <w:jc w:val="center"/>
              <w:rPr>
                <w:rFonts w:ascii="Palatino Linotype" w:hAnsi="Palatino Linotype"/>
              </w:rPr>
            </w:pPr>
            <w:r w:rsidRPr="0081600E">
              <w:rPr>
                <w:rFonts w:ascii="Palatino Linotype" w:hAnsi="Palatino Linotype"/>
              </w:rPr>
              <w:t>Total</w:t>
            </w:r>
          </w:p>
        </w:tc>
      </w:tr>
      <w:tr w:rsidR="00DB0650" w:rsidRPr="0081600E" w14:paraId="603FD127" w14:textId="77777777" w:rsidTr="00544148">
        <w:tc>
          <w:tcPr>
            <w:tcW w:w="1260" w:type="dxa"/>
            <w:vMerge/>
            <w:tcBorders>
              <w:top w:val="nil"/>
              <w:left w:val="nil"/>
              <w:bottom w:val="nil"/>
              <w:right w:val="nil"/>
            </w:tcBorders>
          </w:tcPr>
          <w:p w14:paraId="0993E232" w14:textId="77777777" w:rsidR="00DB0650" w:rsidRPr="0081600E" w:rsidRDefault="00DB0650" w:rsidP="00544148">
            <w:pPr>
              <w:jc w:val="both"/>
              <w:rPr>
                <w:rFonts w:ascii="Palatino Linotype" w:hAnsi="Palatino Linotype"/>
              </w:rPr>
            </w:pPr>
          </w:p>
        </w:tc>
        <w:tc>
          <w:tcPr>
            <w:tcW w:w="2689" w:type="dxa"/>
            <w:tcBorders>
              <w:top w:val="single" w:sz="4" w:space="0" w:color="auto"/>
              <w:left w:val="nil"/>
              <w:bottom w:val="nil"/>
              <w:right w:val="nil"/>
            </w:tcBorders>
          </w:tcPr>
          <w:p w14:paraId="09595E27" w14:textId="77777777" w:rsidR="00DB0650" w:rsidRPr="0081600E" w:rsidRDefault="00DB0650" w:rsidP="00544148">
            <w:pPr>
              <w:jc w:val="center"/>
              <w:rPr>
                <w:rFonts w:ascii="Palatino Linotype" w:hAnsi="Palatino Linotype"/>
              </w:rPr>
            </w:pPr>
            <w:r w:rsidRPr="0081600E">
              <w:rPr>
                <w:rFonts w:ascii="Palatino Linotype" w:hAnsi="Palatino Linotype"/>
              </w:rPr>
              <w:t>Autism</w:t>
            </w:r>
          </w:p>
        </w:tc>
        <w:tc>
          <w:tcPr>
            <w:tcW w:w="1073" w:type="dxa"/>
            <w:tcBorders>
              <w:top w:val="single" w:sz="4" w:space="0" w:color="auto"/>
              <w:left w:val="nil"/>
              <w:bottom w:val="nil"/>
              <w:right w:val="nil"/>
            </w:tcBorders>
          </w:tcPr>
          <w:p w14:paraId="447DA44E" w14:textId="77777777" w:rsidR="00DB0650" w:rsidRPr="0081600E" w:rsidRDefault="00DB0650" w:rsidP="00544148">
            <w:pPr>
              <w:jc w:val="center"/>
              <w:rPr>
                <w:rFonts w:ascii="Palatino Linotype" w:hAnsi="Palatino Linotype"/>
              </w:rPr>
            </w:pPr>
            <w:r>
              <w:rPr>
                <w:rFonts w:ascii="Palatino Linotype" w:hAnsi="Palatino Linotype"/>
              </w:rPr>
              <w:t>143</w:t>
            </w:r>
            <w:r w:rsidRPr="0081600E">
              <w:rPr>
                <w:rFonts w:ascii="Palatino Linotype" w:hAnsi="Palatino Linotype"/>
              </w:rPr>
              <w:t xml:space="preserve"> </w:t>
            </w:r>
          </w:p>
          <w:p w14:paraId="23152FA3" w14:textId="77777777" w:rsidR="00DB0650" w:rsidRPr="0081600E" w:rsidRDefault="00DB0650" w:rsidP="00544148">
            <w:pPr>
              <w:jc w:val="center"/>
              <w:rPr>
                <w:rFonts w:ascii="Palatino Linotype" w:hAnsi="Palatino Linotype"/>
                <w:b/>
                <w:bCs/>
              </w:rPr>
            </w:pPr>
            <w:r w:rsidRPr="00FD14EC">
              <w:rPr>
                <w:rFonts w:ascii="Palatino Linotype" w:hAnsi="Palatino Linotype"/>
                <w:b/>
                <w:bCs/>
                <w:color w:val="C00000"/>
              </w:rPr>
              <w:t>(</w:t>
            </w:r>
            <w:r>
              <w:rPr>
                <w:rFonts w:ascii="Palatino Linotype" w:hAnsi="Palatino Linotype"/>
                <w:b/>
                <w:bCs/>
                <w:color w:val="C00000"/>
              </w:rPr>
              <w:t>47.4%</w:t>
            </w:r>
            <w:r w:rsidRPr="00FD14EC">
              <w:rPr>
                <w:rFonts w:ascii="Palatino Linotype" w:hAnsi="Palatino Linotype"/>
                <w:b/>
                <w:bCs/>
                <w:color w:val="C00000"/>
              </w:rPr>
              <w:t>)</w:t>
            </w:r>
          </w:p>
        </w:tc>
        <w:tc>
          <w:tcPr>
            <w:tcW w:w="2660" w:type="dxa"/>
            <w:tcBorders>
              <w:top w:val="single" w:sz="4" w:space="0" w:color="auto"/>
              <w:left w:val="nil"/>
              <w:bottom w:val="nil"/>
              <w:right w:val="nil"/>
            </w:tcBorders>
          </w:tcPr>
          <w:p w14:paraId="7ED137E2" w14:textId="77777777" w:rsidR="00DB0650" w:rsidRDefault="00DB0650" w:rsidP="00544148">
            <w:pPr>
              <w:jc w:val="center"/>
              <w:rPr>
                <w:rFonts w:ascii="Palatino Linotype" w:hAnsi="Palatino Linotype"/>
              </w:rPr>
            </w:pPr>
            <w:r>
              <w:rPr>
                <w:rFonts w:ascii="Palatino Linotype" w:hAnsi="Palatino Linotype"/>
              </w:rPr>
              <w:t>111</w:t>
            </w:r>
          </w:p>
          <w:p w14:paraId="3B59D7BB" w14:textId="77777777" w:rsidR="00DB0650" w:rsidRPr="0081600E" w:rsidRDefault="00DB0650"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61.3%</w:t>
            </w:r>
            <w:r w:rsidRPr="00FD14EC">
              <w:rPr>
                <w:rFonts w:ascii="Palatino Linotype" w:hAnsi="Palatino Linotype"/>
                <w:b/>
                <w:bCs/>
                <w:color w:val="C00000"/>
              </w:rPr>
              <w:t>)</w:t>
            </w:r>
          </w:p>
        </w:tc>
        <w:tc>
          <w:tcPr>
            <w:tcW w:w="1678" w:type="dxa"/>
            <w:tcBorders>
              <w:top w:val="single" w:sz="4" w:space="0" w:color="auto"/>
              <w:left w:val="nil"/>
              <w:bottom w:val="nil"/>
              <w:right w:val="nil"/>
            </w:tcBorders>
          </w:tcPr>
          <w:p w14:paraId="00B5F9E1" w14:textId="77777777" w:rsidR="00DB0650" w:rsidRPr="0081600E" w:rsidRDefault="00DB0650" w:rsidP="00544148">
            <w:pPr>
              <w:jc w:val="center"/>
              <w:rPr>
                <w:rFonts w:ascii="Palatino Linotype" w:hAnsi="Palatino Linotype"/>
              </w:rPr>
            </w:pPr>
            <w:r>
              <w:rPr>
                <w:rFonts w:ascii="Palatino Linotype" w:hAnsi="Palatino Linotype"/>
              </w:rPr>
              <w:t>254</w:t>
            </w:r>
          </w:p>
        </w:tc>
      </w:tr>
      <w:tr w:rsidR="00DB0650" w:rsidRPr="0081600E" w14:paraId="65FA9948" w14:textId="77777777" w:rsidTr="00544148">
        <w:tc>
          <w:tcPr>
            <w:tcW w:w="1260" w:type="dxa"/>
            <w:vMerge/>
            <w:tcBorders>
              <w:top w:val="nil"/>
              <w:left w:val="nil"/>
              <w:bottom w:val="nil"/>
              <w:right w:val="nil"/>
            </w:tcBorders>
          </w:tcPr>
          <w:p w14:paraId="0B47A9A7" w14:textId="77777777" w:rsidR="00DB0650" w:rsidRPr="0081600E" w:rsidRDefault="00DB0650" w:rsidP="00544148">
            <w:pPr>
              <w:jc w:val="both"/>
              <w:rPr>
                <w:rFonts w:ascii="Palatino Linotype" w:hAnsi="Palatino Linotype"/>
              </w:rPr>
            </w:pPr>
          </w:p>
        </w:tc>
        <w:tc>
          <w:tcPr>
            <w:tcW w:w="2689" w:type="dxa"/>
            <w:tcBorders>
              <w:top w:val="nil"/>
              <w:left w:val="nil"/>
              <w:bottom w:val="single" w:sz="4" w:space="0" w:color="auto"/>
              <w:right w:val="nil"/>
            </w:tcBorders>
          </w:tcPr>
          <w:p w14:paraId="57441A7F" w14:textId="77777777" w:rsidR="00DB0650" w:rsidRPr="0081600E" w:rsidRDefault="00DB0650" w:rsidP="00544148">
            <w:pPr>
              <w:jc w:val="center"/>
              <w:rPr>
                <w:rFonts w:ascii="Palatino Linotype" w:hAnsi="Palatino Linotype"/>
              </w:rPr>
            </w:pPr>
            <w:r w:rsidRPr="0081600E">
              <w:rPr>
                <w:rFonts w:ascii="Palatino Linotype" w:hAnsi="Palatino Linotype"/>
              </w:rPr>
              <w:t>Typical Development</w:t>
            </w:r>
          </w:p>
        </w:tc>
        <w:tc>
          <w:tcPr>
            <w:tcW w:w="1073" w:type="dxa"/>
            <w:tcBorders>
              <w:top w:val="nil"/>
              <w:left w:val="nil"/>
              <w:bottom w:val="single" w:sz="4" w:space="0" w:color="auto"/>
              <w:right w:val="nil"/>
            </w:tcBorders>
          </w:tcPr>
          <w:p w14:paraId="6AB96821" w14:textId="77777777" w:rsidR="00DB0650" w:rsidRPr="0081600E" w:rsidRDefault="00DB0650" w:rsidP="00544148">
            <w:pPr>
              <w:jc w:val="center"/>
              <w:rPr>
                <w:rFonts w:ascii="Palatino Linotype" w:hAnsi="Palatino Linotype"/>
              </w:rPr>
            </w:pPr>
            <w:r>
              <w:rPr>
                <w:rFonts w:ascii="Palatino Linotype" w:hAnsi="Palatino Linotype"/>
              </w:rPr>
              <w:t>159</w:t>
            </w:r>
          </w:p>
          <w:p w14:paraId="65DCACB4" w14:textId="77777777" w:rsidR="00DB0650" w:rsidRPr="0081600E" w:rsidRDefault="00DB0650" w:rsidP="00544148">
            <w:pPr>
              <w:jc w:val="center"/>
              <w:rPr>
                <w:rFonts w:ascii="Palatino Linotype" w:hAnsi="Palatino Linotype"/>
                <w:b/>
                <w:bCs/>
              </w:rPr>
            </w:pPr>
            <w:r w:rsidRPr="0081600E">
              <w:rPr>
                <w:rFonts w:ascii="Palatino Linotype" w:hAnsi="Palatino Linotype"/>
                <w:b/>
                <w:bCs/>
                <w:color w:val="C00000"/>
              </w:rPr>
              <w:t>(</w:t>
            </w:r>
            <w:r>
              <w:rPr>
                <w:rFonts w:ascii="Palatino Linotype" w:hAnsi="Palatino Linotype"/>
                <w:b/>
                <w:bCs/>
                <w:color w:val="C00000"/>
              </w:rPr>
              <w:t>52.6%</w:t>
            </w:r>
            <w:r w:rsidRPr="0081600E">
              <w:rPr>
                <w:rFonts w:ascii="Palatino Linotype" w:hAnsi="Palatino Linotype"/>
                <w:b/>
                <w:bCs/>
                <w:color w:val="C00000"/>
              </w:rPr>
              <w:t>)</w:t>
            </w:r>
          </w:p>
        </w:tc>
        <w:tc>
          <w:tcPr>
            <w:tcW w:w="2660" w:type="dxa"/>
            <w:tcBorders>
              <w:top w:val="nil"/>
              <w:left w:val="nil"/>
              <w:bottom w:val="single" w:sz="4" w:space="0" w:color="auto"/>
              <w:right w:val="nil"/>
            </w:tcBorders>
          </w:tcPr>
          <w:p w14:paraId="5DDA52C0" w14:textId="77777777" w:rsidR="00DB0650" w:rsidRDefault="00DB0650" w:rsidP="00544148">
            <w:pPr>
              <w:jc w:val="center"/>
              <w:rPr>
                <w:rFonts w:ascii="Palatino Linotype" w:hAnsi="Palatino Linotype"/>
              </w:rPr>
            </w:pPr>
            <w:r>
              <w:rPr>
                <w:rFonts w:ascii="Palatino Linotype" w:hAnsi="Palatino Linotype"/>
              </w:rPr>
              <w:t>70</w:t>
            </w:r>
          </w:p>
          <w:p w14:paraId="1BA57608" w14:textId="77777777" w:rsidR="00DB0650" w:rsidRPr="0081600E" w:rsidRDefault="00DB0650"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38.7%</w:t>
            </w:r>
            <w:r w:rsidRPr="00FD14EC">
              <w:rPr>
                <w:rFonts w:ascii="Palatino Linotype" w:hAnsi="Palatino Linotype"/>
                <w:b/>
                <w:bCs/>
                <w:color w:val="C00000"/>
              </w:rPr>
              <w:t>)</w:t>
            </w:r>
          </w:p>
        </w:tc>
        <w:tc>
          <w:tcPr>
            <w:tcW w:w="1678" w:type="dxa"/>
            <w:tcBorders>
              <w:top w:val="nil"/>
              <w:left w:val="nil"/>
              <w:bottom w:val="single" w:sz="4" w:space="0" w:color="auto"/>
              <w:right w:val="nil"/>
            </w:tcBorders>
          </w:tcPr>
          <w:p w14:paraId="35ADC20F" w14:textId="77777777" w:rsidR="00DB0650" w:rsidRPr="0081600E" w:rsidRDefault="00DB0650" w:rsidP="00544148">
            <w:pPr>
              <w:jc w:val="center"/>
              <w:rPr>
                <w:rFonts w:ascii="Palatino Linotype" w:hAnsi="Palatino Linotype"/>
              </w:rPr>
            </w:pPr>
            <w:r>
              <w:rPr>
                <w:rFonts w:ascii="Palatino Linotype" w:hAnsi="Palatino Linotype"/>
              </w:rPr>
              <w:t>229</w:t>
            </w:r>
          </w:p>
        </w:tc>
      </w:tr>
      <w:tr w:rsidR="00DB0650" w:rsidRPr="0081600E" w14:paraId="47F5F5FE" w14:textId="77777777" w:rsidTr="00544148">
        <w:tc>
          <w:tcPr>
            <w:tcW w:w="1260" w:type="dxa"/>
            <w:vMerge/>
            <w:tcBorders>
              <w:top w:val="nil"/>
              <w:left w:val="nil"/>
              <w:bottom w:val="nil"/>
              <w:right w:val="nil"/>
            </w:tcBorders>
          </w:tcPr>
          <w:p w14:paraId="59D74535" w14:textId="77777777" w:rsidR="00DB0650" w:rsidRPr="0081600E" w:rsidRDefault="00DB0650" w:rsidP="00544148">
            <w:pPr>
              <w:jc w:val="both"/>
              <w:rPr>
                <w:rFonts w:ascii="Palatino Linotype" w:hAnsi="Palatino Linotype"/>
              </w:rPr>
            </w:pPr>
          </w:p>
        </w:tc>
        <w:tc>
          <w:tcPr>
            <w:tcW w:w="2689" w:type="dxa"/>
            <w:tcBorders>
              <w:top w:val="single" w:sz="4" w:space="0" w:color="auto"/>
              <w:left w:val="nil"/>
              <w:bottom w:val="nil"/>
              <w:right w:val="nil"/>
            </w:tcBorders>
          </w:tcPr>
          <w:p w14:paraId="3286EB3B" w14:textId="77777777" w:rsidR="00DB0650" w:rsidRPr="0081600E" w:rsidRDefault="00DB0650" w:rsidP="00544148">
            <w:pPr>
              <w:jc w:val="center"/>
              <w:rPr>
                <w:rFonts w:ascii="Palatino Linotype" w:hAnsi="Palatino Linotype"/>
              </w:rPr>
            </w:pPr>
            <w:r w:rsidRPr="0081600E">
              <w:rPr>
                <w:rFonts w:ascii="Palatino Linotype" w:hAnsi="Palatino Linotype"/>
              </w:rPr>
              <w:t>Total</w:t>
            </w:r>
          </w:p>
        </w:tc>
        <w:tc>
          <w:tcPr>
            <w:tcW w:w="1073" w:type="dxa"/>
            <w:tcBorders>
              <w:top w:val="single" w:sz="4" w:space="0" w:color="auto"/>
              <w:left w:val="nil"/>
              <w:bottom w:val="nil"/>
              <w:right w:val="nil"/>
            </w:tcBorders>
          </w:tcPr>
          <w:p w14:paraId="7CFAFC43" w14:textId="77777777" w:rsidR="00DB0650" w:rsidRDefault="00DB0650" w:rsidP="00544148">
            <w:pPr>
              <w:jc w:val="center"/>
              <w:rPr>
                <w:rFonts w:ascii="Palatino Linotype" w:hAnsi="Palatino Linotype"/>
              </w:rPr>
            </w:pPr>
            <w:r>
              <w:rPr>
                <w:rFonts w:ascii="Palatino Linotype" w:hAnsi="Palatino Linotype"/>
              </w:rPr>
              <w:t>302</w:t>
            </w:r>
          </w:p>
          <w:p w14:paraId="43ACA1A2" w14:textId="77777777" w:rsidR="00DB0650" w:rsidRPr="0081600E" w:rsidRDefault="00DB0650"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100.0%</w:t>
            </w:r>
            <w:r w:rsidRPr="00FD14EC">
              <w:rPr>
                <w:rFonts w:ascii="Palatino Linotype" w:hAnsi="Palatino Linotype"/>
                <w:b/>
                <w:bCs/>
                <w:color w:val="C00000"/>
              </w:rPr>
              <w:t>)</w:t>
            </w:r>
          </w:p>
        </w:tc>
        <w:tc>
          <w:tcPr>
            <w:tcW w:w="2660" w:type="dxa"/>
            <w:tcBorders>
              <w:top w:val="single" w:sz="4" w:space="0" w:color="auto"/>
              <w:left w:val="nil"/>
              <w:bottom w:val="nil"/>
              <w:right w:val="nil"/>
            </w:tcBorders>
          </w:tcPr>
          <w:p w14:paraId="50C1911A" w14:textId="77777777" w:rsidR="00DB0650" w:rsidRDefault="00DB0650" w:rsidP="00544148">
            <w:pPr>
              <w:jc w:val="center"/>
              <w:rPr>
                <w:rFonts w:ascii="Palatino Linotype" w:hAnsi="Palatino Linotype"/>
              </w:rPr>
            </w:pPr>
            <w:r>
              <w:rPr>
                <w:rFonts w:ascii="Palatino Linotype" w:hAnsi="Palatino Linotype"/>
              </w:rPr>
              <w:t>181</w:t>
            </w:r>
          </w:p>
          <w:p w14:paraId="2CE876B3" w14:textId="77777777" w:rsidR="00DB0650" w:rsidRPr="0081600E" w:rsidRDefault="00DB0650" w:rsidP="00544148">
            <w:pPr>
              <w:jc w:val="center"/>
              <w:rPr>
                <w:rFonts w:ascii="Palatino Linotype" w:hAnsi="Palatino Linotype"/>
              </w:rPr>
            </w:pPr>
            <w:r w:rsidRPr="00FD14EC">
              <w:rPr>
                <w:rFonts w:ascii="Palatino Linotype" w:hAnsi="Palatino Linotype"/>
                <w:b/>
                <w:bCs/>
                <w:color w:val="C00000"/>
              </w:rPr>
              <w:t>(</w:t>
            </w:r>
            <w:r>
              <w:rPr>
                <w:rFonts w:ascii="Palatino Linotype" w:hAnsi="Palatino Linotype"/>
                <w:b/>
                <w:bCs/>
                <w:color w:val="C00000"/>
              </w:rPr>
              <w:t>100%</w:t>
            </w:r>
            <w:r w:rsidRPr="00FD14EC">
              <w:rPr>
                <w:rFonts w:ascii="Palatino Linotype" w:hAnsi="Palatino Linotype"/>
                <w:b/>
                <w:bCs/>
                <w:color w:val="C00000"/>
              </w:rPr>
              <w:t>)</w:t>
            </w:r>
          </w:p>
        </w:tc>
        <w:tc>
          <w:tcPr>
            <w:tcW w:w="1678" w:type="dxa"/>
            <w:tcBorders>
              <w:top w:val="single" w:sz="4" w:space="0" w:color="auto"/>
              <w:left w:val="nil"/>
              <w:bottom w:val="nil"/>
              <w:right w:val="nil"/>
            </w:tcBorders>
          </w:tcPr>
          <w:p w14:paraId="6D1E8C36" w14:textId="77777777" w:rsidR="00DB0650" w:rsidRPr="0081600E" w:rsidRDefault="00DB0650" w:rsidP="00544148">
            <w:pPr>
              <w:jc w:val="center"/>
              <w:rPr>
                <w:rFonts w:ascii="Palatino Linotype" w:hAnsi="Palatino Linotype"/>
              </w:rPr>
            </w:pPr>
            <w:r w:rsidRPr="0081600E">
              <w:rPr>
                <w:rFonts w:ascii="Palatino Linotype" w:hAnsi="Palatino Linotype"/>
              </w:rPr>
              <w:t>483</w:t>
            </w:r>
          </w:p>
        </w:tc>
      </w:tr>
    </w:tbl>
    <w:p w14:paraId="6C9B0595" w14:textId="77777777" w:rsidR="00DB0650" w:rsidRDefault="00DB0650" w:rsidP="0055040A">
      <w:pPr>
        <w:jc w:val="both"/>
        <w:rPr>
          <w:rFonts w:ascii="Palatino Linotype" w:hAnsi="Palatino Linotype"/>
          <w:b/>
          <w:bCs/>
          <w:color w:val="000000"/>
        </w:rPr>
      </w:pPr>
    </w:p>
    <w:p w14:paraId="3517786F" w14:textId="0A6BDC14" w:rsidR="0055040A" w:rsidRPr="00A54710" w:rsidRDefault="00F84DBF" w:rsidP="0055040A">
      <w:pPr>
        <w:jc w:val="both"/>
        <w:rPr>
          <w:rFonts w:ascii="Palatino Linotype" w:hAnsi="Palatino Linotype"/>
          <w:b/>
          <w:bCs/>
          <w:color w:val="C00000"/>
        </w:rPr>
      </w:pPr>
      <w:r w:rsidRPr="00A54710">
        <w:rPr>
          <w:rFonts w:ascii="Palatino Linotype" w:hAnsi="Palatino Linotype"/>
          <w:b/>
          <w:bCs/>
          <w:color w:val="C00000"/>
        </w:rPr>
        <w:t xml:space="preserve"> 0.613</w:t>
      </w:r>
      <w:r w:rsidR="00DB0650" w:rsidRPr="00A54710">
        <w:rPr>
          <w:rFonts w:ascii="Palatino Linotype" w:hAnsi="Palatino Linotype"/>
          <w:b/>
          <w:bCs/>
          <w:color w:val="C00000"/>
        </w:rPr>
        <w:t>/0. 474 = 1.29</w:t>
      </w:r>
    </w:p>
    <w:p w14:paraId="4339DFEC" w14:textId="77777777" w:rsidR="00E721B9" w:rsidRPr="0055040A" w:rsidRDefault="00E721B9" w:rsidP="0055040A">
      <w:pPr>
        <w:jc w:val="both"/>
        <w:rPr>
          <w:rFonts w:ascii="Palatino Linotype" w:hAnsi="Palatino Linotype"/>
          <w:b/>
          <w:bCs/>
        </w:rPr>
      </w:pPr>
    </w:p>
    <w:p w14:paraId="15498452" w14:textId="3B26B543" w:rsidR="00785395" w:rsidRPr="00A54710" w:rsidRDefault="0055040A" w:rsidP="00785395">
      <w:pPr>
        <w:pStyle w:val="ListParagraph"/>
        <w:numPr>
          <w:ilvl w:val="0"/>
          <w:numId w:val="3"/>
        </w:numPr>
        <w:jc w:val="both"/>
        <w:rPr>
          <w:rFonts w:ascii="Palatino Linotype" w:hAnsi="Palatino Linotype"/>
        </w:rPr>
      </w:pPr>
      <w:r w:rsidRPr="00E721B9">
        <w:rPr>
          <w:rFonts w:ascii="Palatino Linotype" w:hAnsi="Palatino Linotype"/>
          <w:b/>
          <w:bCs/>
        </w:rPr>
        <w:t>Write a sentence interpreting this ratio value. Does the value of this ratio strike you as noteworthy?</w:t>
      </w:r>
    </w:p>
    <w:p w14:paraId="450BB21C" w14:textId="624883D2" w:rsidR="00785395" w:rsidRPr="00A54710" w:rsidRDefault="00785395" w:rsidP="00785395">
      <w:pPr>
        <w:jc w:val="both"/>
        <w:rPr>
          <w:rFonts w:ascii="Palatino Linotype" w:hAnsi="Palatino Linotype"/>
          <w:b/>
          <w:bCs/>
          <w:color w:val="C00000"/>
        </w:rPr>
      </w:pPr>
      <w:r w:rsidRPr="00A54710">
        <w:rPr>
          <w:rFonts w:ascii="Palatino Linotype" w:hAnsi="Palatino Linotype"/>
          <w:b/>
          <w:bCs/>
          <w:color w:val="C00000"/>
        </w:rPr>
        <w:t>The relative risk of developing autism is 1.29, meaning that children whose mothers did not take prenatal vitamins before pregnancy are 1.29 times as likely to develop autism as those whose mothers did take prenatal vitamins.</w:t>
      </w:r>
      <w:r w:rsidR="00A54710" w:rsidRPr="00A54710">
        <w:rPr>
          <w:rFonts w:ascii="Palatino Linotype" w:hAnsi="Palatino Linotype"/>
          <w:b/>
          <w:bCs/>
          <w:color w:val="C00000"/>
        </w:rPr>
        <w:t xml:space="preserve"> </w:t>
      </w:r>
    </w:p>
    <w:p w14:paraId="01EBA6E9" w14:textId="33BD8BD3" w:rsidR="00A54710" w:rsidRPr="00A54710" w:rsidRDefault="00A54710" w:rsidP="00785395">
      <w:pPr>
        <w:jc w:val="both"/>
        <w:rPr>
          <w:rFonts w:ascii="Palatino Linotype" w:hAnsi="Palatino Linotype"/>
          <w:b/>
          <w:bCs/>
          <w:color w:val="C00000"/>
        </w:rPr>
      </w:pPr>
      <w:r w:rsidRPr="00A54710">
        <w:rPr>
          <w:rFonts w:ascii="Palatino Linotype" w:hAnsi="Palatino Linotype"/>
          <w:b/>
          <w:bCs/>
          <w:color w:val="C00000"/>
        </w:rPr>
        <w:t>Because the relative risk is greater than 1, this indicates a higher risk of autism for children of mothers who did not take prenatal vitamins before pregnancy.</w:t>
      </w:r>
    </w:p>
    <w:sectPr w:rsidR="00A54710" w:rsidRPr="00A5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5505D"/>
    <w:multiLevelType w:val="multilevel"/>
    <w:tmpl w:val="5186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F5D29"/>
    <w:multiLevelType w:val="hybridMultilevel"/>
    <w:tmpl w:val="68560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4288E"/>
    <w:multiLevelType w:val="multilevel"/>
    <w:tmpl w:val="1A5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84F86"/>
    <w:multiLevelType w:val="multilevel"/>
    <w:tmpl w:val="055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33764"/>
    <w:multiLevelType w:val="hybridMultilevel"/>
    <w:tmpl w:val="6B60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55114"/>
    <w:multiLevelType w:val="hybridMultilevel"/>
    <w:tmpl w:val="8F3421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3A22CA"/>
    <w:multiLevelType w:val="hybridMultilevel"/>
    <w:tmpl w:val="700E3E66"/>
    <w:lvl w:ilvl="0" w:tplc="4E08E1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595699">
    <w:abstractNumId w:val="1"/>
  </w:num>
  <w:num w:numId="2" w16cid:durableId="1921407770">
    <w:abstractNumId w:val="0"/>
    <w:lvlOverride w:ilvl="0">
      <w:lvl w:ilvl="0">
        <w:numFmt w:val="lowerLetter"/>
        <w:lvlText w:val="%1."/>
        <w:lvlJc w:val="left"/>
        <w:rPr>
          <w:rFonts w:ascii="Palatino Linotype" w:hAnsi="Palatino Linotype" w:hint="default"/>
        </w:rPr>
      </w:lvl>
    </w:lvlOverride>
  </w:num>
  <w:num w:numId="3" w16cid:durableId="839583619">
    <w:abstractNumId w:val="6"/>
  </w:num>
  <w:num w:numId="4" w16cid:durableId="1409156989">
    <w:abstractNumId w:val="3"/>
  </w:num>
  <w:num w:numId="5" w16cid:durableId="575020638">
    <w:abstractNumId w:val="5"/>
  </w:num>
  <w:num w:numId="6" w16cid:durableId="779957578">
    <w:abstractNumId w:val="2"/>
  </w:num>
  <w:num w:numId="7" w16cid:durableId="1459833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2F"/>
    <w:rsid w:val="0002387E"/>
    <w:rsid w:val="00026DE7"/>
    <w:rsid w:val="00060253"/>
    <w:rsid w:val="000D1A41"/>
    <w:rsid w:val="000E1798"/>
    <w:rsid w:val="00106208"/>
    <w:rsid w:val="001124FE"/>
    <w:rsid w:val="00131324"/>
    <w:rsid w:val="0015605D"/>
    <w:rsid w:val="00163A35"/>
    <w:rsid w:val="001B6BFA"/>
    <w:rsid w:val="001C0A2B"/>
    <w:rsid w:val="001C1C2D"/>
    <w:rsid w:val="001C7762"/>
    <w:rsid w:val="002038BB"/>
    <w:rsid w:val="002259E5"/>
    <w:rsid w:val="0022630F"/>
    <w:rsid w:val="002443C3"/>
    <w:rsid w:val="00293100"/>
    <w:rsid w:val="002A1C06"/>
    <w:rsid w:val="002B0CD1"/>
    <w:rsid w:val="003303AB"/>
    <w:rsid w:val="0039354F"/>
    <w:rsid w:val="003D792B"/>
    <w:rsid w:val="00461640"/>
    <w:rsid w:val="00463C78"/>
    <w:rsid w:val="00493E2A"/>
    <w:rsid w:val="004C1EFB"/>
    <w:rsid w:val="005044AE"/>
    <w:rsid w:val="00516827"/>
    <w:rsid w:val="00520285"/>
    <w:rsid w:val="0052438D"/>
    <w:rsid w:val="00544B68"/>
    <w:rsid w:val="0055040A"/>
    <w:rsid w:val="00567B56"/>
    <w:rsid w:val="00567FAA"/>
    <w:rsid w:val="00586143"/>
    <w:rsid w:val="005C475A"/>
    <w:rsid w:val="005E1805"/>
    <w:rsid w:val="006441A6"/>
    <w:rsid w:val="00664C0A"/>
    <w:rsid w:val="006666A9"/>
    <w:rsid w:val="006A1482"/>
    <w:rsid w:val="006A1D43"/>
    <w:rsid w:val="006B0306"/>
    <w:rsid w:val="006D4A91"/>
    <w:rsid w:val="006F5F66"/>
    <w:rsid w:val="006F62B5"/>
    <w:rsid w:val="00742672"/>
    <w:rsid w:val="00785395"/>
    <w:rsid w:val="0078772F"/>
    <w:rsid w:val="007B40A7"/>
    <w:rsid w:val="007C6077"/>
    <w:rsid w:val="007D2FB3"/>
    <w:rsid w:val="007E7D87"/>
    <w:rsid w:val="007F390E"/>
    <w:rsid w:val="0081600E"/>
    <w:rsid w:val="0084646A"/>
    <w:rsid w:val="00865B98"/>
    <w:rsid w:val="008B17A9"/>
    <w:rsid w:val="008B4AC5"/>
    <w:rsid w:val="008E1699"/>
    <w:rsid w:val="0090013B"/>
    <w:rsid w:val="009042CB"/>
    <w:rsid w:val="00982DB7"/>
    <w:rsid w:val="009B3E37"/>
    <w:rsid w:val="009C5662"/>
    <w:rsid w:val="009D2622"/>
    <w:rsid w:val="009F25BB"/>
    <w:rsid w:val="00A1372D"/>
    <w:rsid w:val="00A17E67"/>
    <w:rsid w:val="00A240F2"/>
    <w:rsid w:val="00A54710"/>
    <w:rsid w:val="00A64D2A"/>
    <w:rsid w:val="00A741FF"/>
    <w:rsid w:val="00A92DD1"/>
    <w:rsid w:val="00AE05CE"/>
    <w:rsid w:val="00AE1B91"/>
    <w:rsid w:val="00AE5D7E"/>
    <w:rsid w:val="00AF5221"/>
    <w:rsid w:val="00B0128C"/>
    <w:rsid w:val="00B02D7E"/>
    <w:rsid w:val="00B030B1"/>
    <w:rsid w:val="00B039ED"/>
    <w:rsid w:val="00B912E6"/>
    <w:rsid w:val="00B92FE2"/>
    <w:rsid w:val="00BD040E"/>
    <w:rsid w:val="00BD0643"/>
    <w:rsid w:val="00BD42F4"/>
    <w:rsid w:val="00C079DE"/>
    <w:rsid w:val="00C23C0C"/>
    <w:rsid w:val="00C24AB3"/>
    <w:rsid w:val="00C32F3E"/>
    <w:rsid w:val="00C35C21"/>
    <w:rsid w:val="00C93612"/>
    <w:rsid w:val="00CF2927"/>
    <w:rsid w:val="00D27521"/>
    <w:rsid w:val="00D666A7"/>
    <w:rsid w:val="00DA226B"/>
    <w:rsid w:val="00DA609A"/>
    <w:rsid w:val="00DA6AD5"/>
    <w:rsid w:val="00DB0650"/>
    <w:rsid w:val="00DB22D9"/>
    <w:rsid w:val="00DC0578"/>
    <w:rsid w:val="00DC42AD"/>
    <w:rsid w:val="00E106A3"/>
    <w:rsid w:val="00E339FA"/>
    <w:rsid w:val="00E4601B"/>
    <w:rsid w:val="00E55200"/>
    <w:rsid w:val="00E56681"/>
    <w:rsid w:val="00E56727"/>
    <w:rsid w:val="00E721B9"/>
    <w:rsid w:val="00E76C56"/>
    <w:rsid w:val="00EC1D0B"/>
    <w:rsid w:val="00EC72BD"/>
    <w:rsid w:val="00EC76C4"/>
    <w:rsid w:val="00F24255"/>
    <w:rsid w:val="00F6172D"/>
    <w:rsid w:val="00F659AB"/>
    <w:rsid w:val="00F84DBF"/>
    <w:rsid w:val="00F92AE8"/>
    <w:rsid w:val="00F958C8"/>
    <w:rsid w:val="00FA009C"/>
    <w:rsid w:val="00FB36BB"/>
    <w:rsid w:val="00FB3C54"/>
    <w:rsid w:val="00FD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4053"/>
  <w15:chartTrackingRefBased/>
  <w15:docId w15:val="{2C0E7DF9-ECB0-49DF-BAFA-4BEA1FC0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5"/>
  </w:style>
  <w:style w:type="paragraph" w:styleId="Heading1">
    <w:name w:val="heading 1"/>
    <w:basedOn w:val="Normal"/>
    <w:next w:val="Normal"/>
    <w:link w:val="Heading1Char"/>
    <w:uiPriority w:val="9"/>
    <w:qFormat/>
    <w:rsid w:val="00787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7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7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72F"/>
    <w:rPr>
      <w:rFonts w:eastAsiaTheme="majorEastAsia" w:cstheme="majorBidi"/>
      <w:color w:val="272727" w:themeColor="text1" w:themeTint="D8"/>
    </w:rPr>
  </w:style>
  <w:style w:type="paragraph" w:styleId="Title">
    <w:name w:val="Title"/>
    <w:basedOn w:val="Normal"/>
    <w:next w:val="Normal"/>
    <w:link w:val="TitleChar"/>
    <w:uiPriority w:val="10"/>
    <w:qFormat/>
    <w:rsid w:val="00787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72F"/>
    <w:pPr>
      <w:spacing w:before="160"/>
      <w:jc w:val="center"/>
    </w:pPr>
    <w:rPr>
      <w:i/>
      <w:iCs/>
      <w:color w:val="404040" w:themeColor="text1" w:themeTint="BF"/>
    </w:rPr>
  </w:style>
  <w:style w:type="character" w:customStyle="1" w:styleId="QuoteChar">
    <w:name w:val="Quote Char"/>
    <w:basedOn w:val="DefaultParagraphFont"/>
    <w:link w:val="Quote"/>
    <w:uiPriority w:val="29"/>
    <w:rsid w:val="0078772F"/>
    <w:rPr>
      <w:i/>
      <w:iCs/>
      <w:color w:val="404040" w:themeColor="text1" w:themeTint="BF"/>
    </w:rPr>
  </w:style>
  <w:style w:type="paragraph" w:styleId="ListParagraph">
    <w:name w:val="List Paragraph"/>
    <w:basedOn w:val="Normal"/>
    <w:uiPriority w:val="34"/>
    <w:qFormat/>
    <w:rsid w:val="0078772F"/>
    <w:pPr>
      <w:ind w:left="720"/>
      <w:contextualSpacing/>
    </w:pPr>
  </w:style>
  <w:style w:type="character" w:styleId="IntenseEmphasis">
    <w:name w:val="Intense Emphasis"/>
    <w:basedOn w:val="DefaultParagraphFont"/>
    <w:uiPriority w:val="21"/>
    <w:qFormat/>
    <w:rsid w:val="0078772F"/>
    <w:rPr>
      <w:i/>
      <w:iCs/>
      <w:color w:val="0F4761" w:themeColor="accent1" w:themeShade="BF"/>
    </w:rPr>
  </w:style>
  <w:style w:type="paragraph" w:styleId="IntenseQuote">
    <w:name w:val="Intense Quote"/>
    <w:basedOn w:val="Normal"/>
    <w:next w:val="Normal"/>
    <w:link w:val="IntenseQuoteChar"/>
    <w:uiPriority w:val="30"/>
    <w:qFormat/>
    <w:rsid w:val="00787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72F"/>
    <w:rPr>
      <w:i/>
      <w:iCs/>
      <w:color w:val="0F4761" w:themeColor="accent1" w:themeShade="BF"/>
    </w:rPr>
  </w:style>
  <w:style w:type="character" w:styleId="IntenseReference">
    <w:name w:val="Intense Reference"/>
    <w:basedOn w:val="DefaultParagraphFont"/>
    <w:uiPriority w:val="32"/>
    <w:qFormat/>
    <w:rsid w:val="0078772F"/>
    <w:rPr>
      <w:b/>
      <w:bCs/>
      <w:smallCaps/>
      <w:color w:val="0F4761" w:themeColor="accent1" w:themeShade="BF"/>
      <w:spacing w:val="5"/>
    </w:rPr>
  </w:style>
  <w:style w:type="table" w:styleId="TableGrid">
    <w:name w:val="Table Grid"/>
    <w:basedOn w:val="TableNormal"/>
    <w:uiPriority w:val="39"/>
    <w:rsid w:val="0090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22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A64D2A"/>
    <w:rPr>
      <w:color w:val="666666"/>
    </w:rPr>
  </w:style>
  <w:style w:type="character" w:styleId="Hyperlink">
    <w:name w:val="Hyperlink"/>
    <w:basedOn w:val="DefaultParagraphFont"/>
    <w:uiPriority w:val="99"/>
    <w:unhideWhenUsed/>
    <w:rsid w:val="00B039ED"/>
    <w:rPr>
      <w:color w:val="467886" w:themeColor="hyperlink"/>
      <w:u w:val="single"/>
    </w:rPr>
  </w:style>
  <w:style w:type="character" w:styleId="UnresolvedMention">
    <w:name w:val="Unresolved Mention"/>
    <w:basedOn w:val="DefaultParagraphFont"/>
    <w:uiPriority w:val="99"/>
    <w:semiHidden/>
    <w:unhideWhenUsed/>
    <w:rsid w:val="00B03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ossmanchance.com/applets/2021/chisqshuffle/ChiSqShuffle.htm?FET=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93A74-29CA-49BA-901F-EE3C6E76F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Demirci</dc:creator>
  <cp:keywords/>
  <dc:description/>
  <cp:lastModifiedBy>Sinem Demirci</cp:lastModifiedBy>
  <cp:revision>123</cp:revision>
  <dcterms:created xsi:type="dcterms:W3CDTF">2025-10-26T20:40:00Z</dcterms:created>
  <dcterms:modified xsi:type="dcterms:W3CDTF">2025-10-26T23:20:00Z</dcterms:modified>
</cp:coreProperties>
</file>