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B500C8A" w14:textId="1A57DE83" w:rsidR="007072F6" w:rsidRPr="009E113D" w:rsidRDefault="007072F6" w:rsidP="00A4065C">
      <w:pPr>
        <w:tabs>
          <w:tab w:val="left" w:pos="81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Using Urban Density Data to Predict Multipath GPS Error in NYC Taxi Data </w:t>
      </w:r>
    </w:p>
    <w:p w14:paraId="78FDFCEB" w14:textId="77777777" w:rsidR="003A52C4" w:rsidRPr="009E113D" w:rsidRDefault="003A52C4" w:rsidP="007072F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Danny, Emilie, Richie, Sankara</w:t>
      </w:r>
    </w:p>
    <w:p w14:paraId="42DCCE10" w14:textId="77777777" w:rsidR="007072F6" w:rsidRPr="009E113D" w:rsidRDefault="007072F6" w:rsidP="00DD394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"/>
        </w:rPr>
      </w:pPr>
    </w:p>
    <w:p w14:paraId="2BDA1E0C" w14:textId="77777777" w:rsidR="004D79A6" w:rsidRPr="009E113D" w:rsidRDefault="004D79A6" w:rsidP="00DD394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"/>
        </w:rPr>
      </w:pPr>
      <w:r w:rsidRPr="009E113D">
        <w:rPr>
          <w:rFonts w:ascii="Times New Roman" w:eastAsia="Times New Roman" w:hAnsi="Times New Roman" w:cs="Times New Roman"/>
          <w:b/>
          <w:sz w:val="24"/>
          <w:szCs w:val="24"/>
          <w:lang w:val="en"/>
        </w:rPr>
        <w:t>Introduction</w:t>
      </w:r>
    </w:p>
    <w:p w14:paraId="69BF6ADA" w14:textId="48904304" w:rsidR="00ED1E0D" w:rsidRPr="009E113D" w:rsidRDefault="00666E01" w:rsidP="00DD394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In the past decade, renewed interest in the relationshi</w:t>
      </w:r>
      <w:r w:rsidR="003F4A30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ps between health and place </w:t>
      </w:r>
      <w:r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and the </w:t>
      </w:r>
      <w:r w:rsidR="003F4A30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development</w:t>
      </w:r>
      <w:r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of smaller, cost-effective </w:t>
      </w:r>
      <w:r w:rsidR="00764C58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technologies</w:t>
      </w:r>
      <w:r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, has</w:t>
      </w:r>
      <w:r w:rsidR="00D23E72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</w:t>
      </w:r>
      <w:r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increased the use of global positioning systems (GPS) in epidemiology and public health research.</w:t>
      </w:r>
      <w:r w:rsidR="00C51AA4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</w:t>
      </w:r>
      <w:r w:rsidR="0049100A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Location-</w:t>
      </w:r>
      <w:r w:rsidR="00785AFB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based data collection</w:t>
      </w:r>
      <w:r w:rsidR="00532DB3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</w:t>
      </w:r>
      <w:r w:rsidR="0030599C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is </w:t>
      </w:r>
      <w:r w:rsidR="00D23E72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now</w:t>
      </w:r>
      <w:r w:rsidR="00C51AA4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applied to </w:t>
      </w:r>
      <w:r w:rsidR="000A3A88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a broad range of </w:t>
      </w:r>
      <w:r w:rsidR="00ED1E0D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health-related </w:t>
      </w:r>
      <w:r w:rsidR="000A3A88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topics</w:t>
      </w:r>
      <w:r w:rsidR="0005490A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including</w:t>
      </w:r>
      <w:r w:rsidR="00F858CE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environmental exposures</w:t>
      </w:r>
      <w:r w:rsidR="00764C58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to </w:t>
      </w:r>
      <w:r w:rsidR="007E240D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pollutants</w:t>
      </w:r>
      <w:r w:rsidR="00F858CE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, physical activity</w:t>
      </w:r>
      <w:r w:rsidR="00ED1E0D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tracking</w:t>
      </w:r>
      <w:r w:rsidR="00764C58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,</w:t>
      </w:r>
      <w:r w:rsidR="000A3A88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infectious disease mapping, </w:t>
      </w:r>
      <w:r w:rsidR="00EE619D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and </w:t>
      </w:r>
      <w:r w:rsidR="00764C58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built environment</w:t>
      </w:r>
      <w:r w:rsidR="00EE619D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studies</w:t>
      </w:r>
      <w:r w:rsidR="00CC5DE3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(refs)</w:t>
      </w:r>
      <w:r w:rsidR="008E76D1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. </w:t>
      </w:r>
      <w:r w:rsidR="00670379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Mobile health applications are</w:t>
      </w:r>
      <w:r w:rsidR="00D23E72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also</w:t>
      </w:r>
      <w:r w:rsidR="00EE619D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beginning to use </w:t>
      </w:r>
      <w:r w:rsidR="0005490A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GPS </w:t>
      </w:r>
      <w:r w:rsidR="00ED1E0D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in </w:t>
      </w:r>
      <w:r w:rsidR="00532DB3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interventions </w:t>
      </w:r>
      <w:r w:rsidR="00D23E72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that</w:t>
      </w:r>
      <w:r w:rsidR="00ED1E0D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monitor health indicators and manage chronic disease. For example, the iWander app, an android based program</w:t>
      </w:r>
      <w:r w:rsidR="003C50F5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,</w:t>
      </w:r>
      <w:r w:rsidR="00EE619D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help</w:t>
      </w:r>
      <w:r w:rsidR="00ED1E0D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s individuals</w:t>
      </w:r>
      <w:r w:rsidR="00EE619D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</w:t>
      </w:r>
      <w:r w:rsidR="00532DB3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suffering</w:t>
      </w:r>
      <w:r w:rsidR="00EE619D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from </w:t>
      </w:r>
      <w:r w:rsidR="00532DB3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Alzheimer’s</w:t>
      </w:r>
      <w:r w:rsidR="00ED1E0D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disease and dementia </w:t>
      </w:r>
      <w:r w:rsidR="003C50F5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who may become lost by providing </w:t>
      </w:r>
      <w:r w:rsidR="00ED1E0D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automatic audible navigation and caregiver notification</w:t>
      </w:r>
      <w:r w:rsidR="00DE128E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of coordinates</w:t>
      </w:r>
      <w:r w:rsidR="00CC5DE3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</w:t>
      </w:r>
      <w:r w:rsidR="003F4A30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fldChar w:fldCharType="begin">
          <w:fldData xml:space="preserve">PEVuZE5vdGU+PENpdGU+PEF1dGhvcj5TcG9zYXJvPC9BdXRob3I+PFllYXI+MjAxMDwvWWVhcj48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</w:fldData>
        </w:fldChar>
      </w:r>
      <w:r w:rsidR="003F4A30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instrText xml:space="preserve"> ADDIN EN.CITE </w:instrText>
      </w:r>
      <w:r w:rsidR="003F4A30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fldChar w:fldCharType="begin">
          <w:fldData xml:space="preserve">PEVuZE5vdGU+PENpdGU+PEF1dGhvcj5TcG9zYXJvPC9BdXRob3I+PFllYXI+MjAxMDwvWWVhcj48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</w:fldData>
        </w:fldChar>
      </w:r>
      <w:r w:rsidR="003F4A30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instrText xml:space="preserve"> ADDIN EN.CITE.DATA </w:instrText>
      </w:r>
      <w:r w:rsidR="003F4A30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</w:r>
      <w:r w:rsidR="003F4A30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fldChar w:fldCharType="end"/>
      </w:r>
      <w:r w:rsidR="003F4A30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</w:r>
      <w:r w:rsidR="003F4A30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fldChar w:fldCharType="separate"/>
      </w:r>
      <w:r w:rsidR="003F4A30" w:rsidRPr="009E113D">
        <w:rPr>
          <w:rFonts w:ascii="Times New Roman" w:eastAsia="Times New Roman" w:hAnsi="Times New Roman" w:cs="Times New Roman"/>
          <w:noProof/>
          <w:sz w:val="24"/>
          <w:szCs w:val="24"/>
          <w:lang w:val="en"/>
        </w:rPr>
        <w:t>(</w:t>
      </w:r>
      <w:hyperlink w:anchor="_ENREF_4" w:tooltip="Sposaro, 2010 #3628" w:history="1">
        <w:r w:rsidR="003F4A30" w:rsidRPr="009E113D">
          <w:rPr>
            <w:rFonts w:ascii="Times New Roman" w:eastAsia="Times New Roman" w:hAnsi="Times New Roman" w:cs="Times New Roman"/>
            <w:noProof/>
            <w:sz w:val="24"/>
            <w:szCs w:val="24"/>
            <w:lang w:val="en"/>
          </w:rPr>
          <w:t>Sposaro, Danielson, &amp; Tyson, 2010</w:t>
        </w:r>
      </w:hyperlink>
      <w:r w:rsidR="003F4A30" w:rsidRPr="009E113D">
        <w:rPr>
          <w:rFonts w:ascii="Times New Roman" w:eastAsia="Times New Roman" w:hAnsi="Times New Roman" w:cs="Times New Roman"/>
          <w:noProof/>
          <w:sz w:val="24"/>
          <w:szCs w:val="24"/>
          <w:lang w:val="en"/>
        </w:rPr>
        <w:t>)</w:t>
      </w:r>
      <w:r w:rsidR="003F4A30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fldChar w:fldCharType="end"/>
      </w:r>
      <w:r w:rsidR="00CC5DE3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. </w:t>
      </w:r>
      <w:r w:rsidR="00ED1E0D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</w:t>
      </w:r>
    </w:p>
    <w:p w14:paraId="6F732BBF" w14:textId="77777777" w:rsidR="00A10FC6" w:rsidRPr="009E113D" w:rsidRDefault="00A10FC6" w:rsidP="00DD394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"/>
        </w:rPr>
      </w:pPr>
    </w:p>
    <w:p w14:paraId="30623693" w14:textId="66BCC5EC" w:rsidR="00927C25" w:rsidRPr="009E113D" w:rsidRDefault="003F4A30" w:rsidP="00DD394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S</w:t>
      </w:r>
      <w:r w:rsidR="00CC5DE3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everal factors contribute to the accuracy of GPS data including </w:t>
      </w:r>
      <w:r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atmospheric effects, hardware quality, </w:t>
      </w:r>
      <w:r w:rsidR="00D23E72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and </w:t>
      </w:r>
      <w:r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satellite timing and availability</w:t>
      </w:r>
      <w:r w:rsidR="00CC5DE3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. </w:t>
      </w:r>
      <w:r w:rsidR="007E240D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In many </w:t>
      </w:r>
      <w:r w:rsidR="006D13E6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settings</w:t>
      </w:r>
      <w:r w:rsidR="00CF1BD0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,</w:t>
      </w:r>
      <w:r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close approximation of location is adequate</w:t>
      </w:r>
      <w:r w:rsidR="00CF1BD0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, (i.e. geolocating a</w:t>
      </w:r>
      <w:r w:rsidR="006D13E6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specific address</w:t>
      </w:r>
      <w:r w:rsidR="00CF1BD0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)</w:t>
      </w:r>
      <w:r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, but in other c</w:t>
      </w:r>
      <w:r w:rsidR="006D13E6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ontexts</w:t>
      </w:r>
      <w:r w:rsidR="00CF1BD0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,</w:t>
      </w:r>
      <w:r w:rsidR="006D13E6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more exact measurement may be </w:t>
      </w:r>
      <w:r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necessary. </w:t>
      </w:r>
      <w:r w:rsidR="006D13E6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Accuracy is especially important when GPS is being used to monitor activity data such as walking. Small errors in l</w:t>
      </w:r>
      <w:r w:rsidR="00CF1BD0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ocation,</w:t>
      </w:r>
      <w:r w:rsidR="006D13E6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compounded over</w:t>
      </w:r>
      <w:r w:rsidR="00CF1BD0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time/distance, </w:t>
      </w:r>
      <w:r w:rsidR="006D13E6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may lead to significant overestimation of distance traveled (see Figure 1.)  </w:t>
      </w:r>
    </w:p>
    <w:p w14:paraId="42D4665E" w14:textId="77777777" w:rsidR="006D13E6" w:rsidRPr="009E113D" w:rsidRDefault="006D13E6" w:rsidP="00DD394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"/>
        </w:rPr>
      </w:pPr>
    </w:p>
    <w:p w14:paraId="6967EA21" w14:textId="4894FDA2" w:rsidR="006D13E6" w:rsidRPr="009E113D" w:rsidRDefault="003E760B" w:rsidP="00DD394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"/>
        </w:rPr>
      </w:pPr>
      <w:r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Figure 1. </w:t>
      </w:r>
    </w:p>
    <w:p w14:paraId="528DE6DA" w14:textId="77777777" w:rsidR="006D13E6" w:rsidRPr="009E113D" w:rsidRDefault="006D13E6" w:rsidP="00DD394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9E11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5F39D3" wp14:editId="6966D0E6">
            <wp:extent cx="5257800" cy="4033789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03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247F" w14:textId="56F2675B" w:rsidR="007E240D" w:rsidRPr="009E113D" w:rsidRDefault="006D13E6" w:rsidP="00DD394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lastRenderedPageBreak/>
        <w:t>In</w:t>
      </w:r>
      <w:r w:rsidR="004D79A6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dense urban environments, GPS measurements </w:t>
      </w:r>
      <w:r w:rsidR="00D23E72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may be even more prone to poor </w:t>
      </w:r>
      <w:r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accuracy as a result of multipath error. Multipath occurs when GPS signals bounce off</w:t>
      </w:r>
      <w:r w:rsidR="004D79A6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</w:t>
      </w:r>
      <w:r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buildings and other structures causing minute </w:t>
      </w:r>
      <w:r w:rsidR="004D79A6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increase</w:t>
      </w:r>
      <w:r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s in</w:t>
      </w:r>
      <w:r w:rsidR="004D79A6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the distance that the GPS signal must travel to reach the receiver</w:t>
      </w:r>
      <w:r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. Because</w:t>
      </w:r>
      <w:r w:rsidR="00CF1BD0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location</w:t>
      </w:r>
      <w:r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is calculated </w:t>
      </w:r>
      <w:r w:rsidR="00CF1BD0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from</w:t>
      </w:r>
      <w:r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the</w:t>
      </w:r>
      <w:r w:rsidR="00CF1BD0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length of</w:t>
      </w:r>
      <w:r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time a GPS signal takes to reach a receiver</w:t>
      </w:r>
      <w:r w:rsidR="00CF1BD0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,</w:t>
      </w:r>
      <w:r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</w:t>
      </w:r>
      <w:r w:rsidR="00CF1BD0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split second delays caused by signal reflections</w:t>
      </w:r>
      <w:r w:rsidR="004D79A6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</w:t>
      </w:r>
      <w:r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can </w:t>
      </w:r>
      <w:r w:rsidR="00CF1BD0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have a significant impact</w:t>
      </w:r>
      <w:r w:rsidR="004D79A6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. Multipath problems can </w:t>
      </w:r>
      <w:r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also </w:t>
      </w:r>
      <w:r w:rsidR="004D79A6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result in locations that seemingly wander or jump as a </w:t>
      </w:r>
      <w:r w:rsidR="003461B6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signal is dropped and regained, again contributing to overall measurement error. </w:t>
      </w:r>
    </w:p>
    <w:p w14:paraId="6D2AD3CE" w14:textId="77777777" w:rsidR="006952DD" w:rsidRPr="009E113D" w:rsidRDefault="006952DD" w:rsidP="00DD394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"/>
        </w:rPr>
      </w:pPr>
    </w:p>
    <w:p w14:paraId="1F0C8478" w14:textId="0DE6A226" w:rsidR="004D79A6" w:rsidRPr="009E113D" w:rsidRDefault="001A0441" w:rsidP="00DD3941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Given the increasing utility of GPS in health-related </w:t>
      </w:r>
      <w:r w:rsidR="00DE1E49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applications and </w:t>
      </w:r>
      <w:r w:rsidR="006C3727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research,</w:t>
      </w:r>
      <w:r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we sought to evaluate the impact of building density on GPS positional accuracy</w:t>
      </w:r>
      <w:r w:rsidR="006C3727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in New York City</w:t>
      </w:r>
      <w:r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. </w:t>
      </w:r>
      <w:r w:rsidR="006C3727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Using </w:t>
      </w:r>
      <w:r w:rsidR="00D23E72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a publically available dataset of </w:t>
      </w:r>
      <w:r w:rsidR="006C3727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approximately </w:t>
      </w:r>
      <w:r w:rsidR="004D79A6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175 million taxi trips occurred in New York City during </w:t>
      </w:r>
      <w:r w:rsidR="006C3727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2013, we </w:t>
      </w:r>
      <w:r w:rsidR="004D79A6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hypothesized that </w:t>
      </w:r>
      <w:r w:rsidR="00DE1E49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increasing building</w:t>
      </w:r>
      <w:r w:rsidR="004D79A6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density would be positively associated with errors in </w:t>
      </w:r>
      <w:r w:rsidR="00DE1E49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GPS </w:t>
      </w:r>
      <w:r w:rsidR="004D79A6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accuracy. </w:t>
      </w:r>
      <w:r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To </w:t>
      </w:r>
      <w:r w:rsidR="006C3727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our knowledge</w:t>
      </w:r>
      <w:r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, this is the first analysis </w:t>
      </w:r>
      <w:r w:rsidR="00D23E72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to</w:t>
      </w:r>
      <w:r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examine urban density as a factor in </w:t>
      </w:r>
      <w:r w:rsidR="00DE1E49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postional </w:t>
      </w:r>
      <w:r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accuracy using a large dataset. </w:t>
      </w:r>
    </w:p>
    <w:p w14:paraId="3E42A22C" w14:textId="77777777" w:rsidR="004D79A6" w:rsidRPr="009E113D" w:rsidRDefault="004D79A6" w:rsidP="00DD3941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val="en"/>
        </w:rPr>
      </w:pPr>
    </w:p>
    <w:p w14:paraId="1D543CC4" w14:textId="77777777" w:rsidR="004D79A6" w:rsidRPr="009E113D" w:rsidRDefault="004D79A6" w:rsidP="00DD3941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val="en"/>
        </w:rPr>
      </w:pPr>
      <w:r w:rsidRPr="009E113D">
        <w:rPr>
          <w:rFonts w:ascii="Times New Roman" w:eastAsia="Times New Roman" w:hAnsi="Times New Roman" w:cs="Times New Roman"/>
          <w:b/>
          <w:bCs/>
          <w:sz w:val="24"/>
          <w:szCs w:val="24"/>
          <w:lang w:val="en"/>
        </w:rPr>
        <w:t>Methods</w:t>
      </w:r>
    </w:p>
    <w:p w14:paraId="43ABE952" w14:textId="77777777" w:rsidR="004D79A6" w:rsidRPr="009E113D" w:rsidRDefault="004D79A6" w:rsidP="00DD3941">
      <w:pPr>
        <w:spacing w:after="0" w:line="24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val="en"/>
        </w:rPr>
      </w:pPr>
    </w:p>
    <w:p w14:paraId="3522B885" w14:textId="77777777" w:rsidR="004D79A6" w:rsidRPr="009E113D" w:rsidRDefault="00832B88" w:rsidP="00DD3941">
      <w:pPr>
        <w:spacing w:after="0" w:line="24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val="en"/>
        </w:rPr>
      </w:pPr>
      <w:r w:rsidRPr="009E113D">
        <w:rPr>
          <w:rFonts w:ascii="Times New Roman" w:eastAsia="Times New Roman" w:hAnsi="Times New Roman" w:cs="Times New Roman"/>
          <w:bCs/>
          <w:sz w:val="24"/>
          <w:szCs w:val="24"/>
          <w:lang w:val="en"/>
        </w:rPr>
        <w:t>Data</w:t>
      </w:r>
    </w:p>
    <w:p w14:paraId="100D95F8" w14:textId="67DD9DD8" w:rsidR="004D79A6" w:rsidRPr="009E113D" w:rsidRDefault="00D23E72" w:rsidP="00DD39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To examine the relationship between density and location accuracy we combined several</w:t>
      </w:r>
      <w:r w:rsidR="004D79A6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</w:t>
      </w:r>
      <w:r w:rsidR="00FE3B8F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publically available New York City datasets. T</w:t>
      </w:r>
      <w:r w:rsidR="004D79A6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axi </w:t>
      </w:r>
      <w:r w:rsidR="00603DB7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trip </w:t>
      </w:r>
      <w:r w:rsidR="004D79A6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data </w:t>
      </w:r>
      <w:r w:rsidR="00FE3B8F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were originally </w:t>
      </w:r>
      <w:r w:rsidR="004D79A6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obtained through a Freedom of Information Act Law (FOIL) request</w:t>
      </w:r>
      <w:r w:rsidR="00603DB7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by and</w:t>
      </w:r>
      <w:r w:rsidR="00FE3B8F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subsequently posted on Google BigQuery</w:t>
      </w:r>
      <w:r w:rsidR="00603DB7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for others to access</w:t>
      </w:r>
      <w:r w:rsidR="00CE2B4D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</w:t>
      </w:r>
      <w:r w:rsidR="00CE2B4D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fldChar w:fldCharType="begin"/>
      </w:r>
      <w:r w:rsidR="00CD354A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instrText xml:space="preserve"> ADDIN EN.CITE &lt;EndNote&gt;&lt;Cite&gt;&lt;Author&gt;Google BigQuery&lt;/Author&gt;&lt;RecNum&gt;3625&lt;/RecNum&gt;&lt;DisplayText&gt;(Google BigQuery; Whong, 2014)&lt;/DisplayText&gt;&lt;record&gt;&lt;rec-number&gt;3625&lt;/rec-number&gt;&lt;foreign-keys&gt;&lt;key app="EN" db-id="0ffe0rt2jsvxdjedttjxa50vet22e9rd5zsr"&gt;3625&lt;/key&gt;&lt;/foreign-keys&gt;&lt;ref-type name="Web Page"&gt;12&lt;/ref-type&gt;&lt;contributors&gt;&lt;authors&gt;&lt;author&gt;Google BigQuery,,&lt;/author&gt;&lt;/authors&gt;&lt;/contributors&gt;&lt;titles&gt;&lt;title&gt;Taxi&lt;/title&gt;&lt;/titles&gt;&lt;dates&gt;&lt;/dates&gt;&lt;urls&gt;&lt;related-urls&gt;&lt;url&gt;https://bigquery.cloud.google.com/table/833682135931:nyctaxi.trip_data&lt;/url&gt;&lt;/related-urls&gt;&lt;/urls&gt;&lt;/record&gt;&lt;/Cite&gt;&lt;Cite&gt;&lt;Author&gt;Whong&lt;/Author&gt;&lt;Year&gt;2014&lt;/Year&gt;&lt;RecNum&gt;3626&lt;/RecNum&gt;&lt;record&gt;&lt;rec-number&gt;3626&lt;/rec-number&gt;&lt;foreign-keys&gt;&lt;key app="EN" db-id="0ffe0rt2jsvxdjedttjxa50vet22e9rd5zsr"&gt;3626&lt;/key&gt;&lt;/foreign-keys&gt;&lt;ref-type name="Web Page"&gt;12&lt;/ref-type&gt;&lt;contributors&gt;&lt;authors&gt;&lt;author&gt;Whong, Chris&lt;/author&gt;&lt;/authors&gt;&lt;/contributors&gt;&lt;titles&gt;&lt;title&gt;Taxi TechBlog 1: Data Prep and Backend&lt;/title&gt;&lt;/titles&gt;&lt;dates&gt;&lt;year&gt;2014&lt;/year&gt;&lt;/dates&gt;&lt;urls&gt;&lt;related-urls&gt;&lt;url&gt;http://chriswhong.com/data-visualization/taxitechblog1/&lt;/url&gt;&lt;/related-urls&gt;&lt;/urls&gt;&lt;/record&gt;&lt;/Cite&gt;&lt;/EndNote&gt;</w:instrText>
      </w:r>
      <w:r w:rsidR="00CE2B4D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fldChar w:fldCharType="separate"/>
      </w:r>
      <w:r w:rsidR="00CD354A" w:rsidRPr="009E113D">
        <w:rPr>
          <w:rFonts w:ascii="Times New Roman" w:eastAsia="Times New Roman" w:hAnsi="Times New Roman" w:cs="Times New Roman"/>
          <w:noProof/>
          <w:sz w:val="24"/>
          <w:szCs w:val="24"/>
          <w:lang w:val="en"/>
        </w:rPr>
        <w:t>(</w:t>
      </w:r>
      <w:hyperlink w:anchor="_ENREF_3" w:tooltip="Google BigQuery,  #3625" w:history="1">
        <w:r w:rsidR="003F4A30" w:rsidRPr="009E113D">
          <w:rPr>
            <w:rFonts w:ascii="Times New Roman" w:eastAsia="Times New Roman" w:hAnsi="Times New Roman" w:cs="Times New Roman"/>
            <w:noProof/>
            <w:sz w:val="24"/>
            <w:szCs w:val="24"/>
            <w:lang w:val="en"/>
          </w:rPr>
          <w:t>Google BigQuery</w:t>
        </w:r>
      </w:hyperlink>
      <w:r w:rsidR="00CD354A" w:rsidRPr="009E113D">
        <w:rPr>
          <w:rFonts w:ascii="Times New Roman" w:eastAsia="Times New Roman" w:hAnsi="Times New Roman" w:cs="Times New Roman"/>
          <w:noProof/>
          <w:sz w:val="24"/>
          <w:szCs w:val="24"/>
          <w:lang w:val="en"/>
        </w:rPr>
        <w:t xml:space="preserve">; </w:t>
      </w:r>
      <w:hyperlink w:anchor="_ENREF_5" w:tooltip="Whong, 2014 #3626" w:history="1">
        <w:r w:rsidR="003F4A30" w:rsidRPr="009E113D">
          <w:rPr>
            <w:rFonts w:ascii="Times New Roman" w:eastAsia="Times New Roman" w:hAnsi="Times New Roman" w:cs="Times New Roman"/>
            <w:noProof/>
            <w:sz w:val="24"/>
            <w:szCs w:val="24"/>
            <w:lang w:val="en"/>
          </w:rPr>
          <w:t>Whong, 2014</w:t>
        </w:r>
      </w:hyperlink>
      <w:r w:rsidR="00CD354A" w:rsidRPr="009E113D">
        <w:rPr>
          <w:rFonts w:ascii="Times New Roman" w:eastAsia="Times New Roman" w:hAnsi="Times New Roman" w:cs="Times New Roman"/>
          <w:noProof/>
          <w:sz w:val="24"/>
          <w:szCs w:val="24"/>
          <w:lang w:val="en"/>
        </w:rPr>
        <w:t>)</w:t>
      </w:r>
      <w:r w:rsidR="00CE2B4D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fldChar w:fldCharType="end"/>
      </w:r>
      <w:r w:rsidR="004D79A6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. The</w:t>
      </w:r>
      <w:r w:rsidR="00FE3B8F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dataset included roughly 175 million observations, representing all of the yellow cab taxi rides occurring in New York City between January 1, 2013 and December 31, 2013. V</w:t>
      </w:r>
      <w:r w:rsidR="004D79A6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ariables included date, medallion, hack </w:t>
      </w:r>
      <w:r w:rsidR="00D462E8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and vendor ID numbers</w:t>
      </w:r>
      <w:r w:rsidR="004D79A6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, </w:t>
      </w:r>
      <w:r w:rsidR="00FE3B8F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rate code, </w:t>
      </w:r>
      <w:r w:rsidR="00F733E9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store and forward flag, </w:t>
      </w:r>
      <w:r w:rsidR="00D462E8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pick-up</w:t>
      </w:r>
      <w:r w:rsidR="00F733E9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and drop</w:t>
      </w:r>
      <w:r w:rsidR="00D462E8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-</w:t>
      </w:r>
      <w:r w:rsidR="00F733E9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off dates and times</w:t>
      </w:r>
      <w:r w:rsidR="00D462E8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, passenger number, trip duration and distance, as well GPS-based latitude and longitude of pickup and drop off locations. Fare information for each trip was available in a separate dataset</w:t>
      </w:r>
      <w:r w:rsidR="004D79A6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but not included in this evaluation.</w:t>
      </w:r>
    </w:p>
    <w:p w14:paraId="743F01CA" w14:textId="77777777" w:rsidR="004D79A6" w:rsidRPr="009E113D" w:rsidRDefault="004D79A6" w:rsidP="00DD3941">
      <w:pPr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val="en"/>
        </w:rPr>
      </w:pPr>
    </w:p>
    <w:p w14:paraId="30349327" w14:textId="0D75142C" w:rsidR="00996B49" w:rsidRPr="009E113D" w:rsidRDefault="004B533A" w:rsidP="00DD3941">
      <w:pPr>
        <w:spacing w:after="0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Geo-referenced city basemaps c</w:t>
      </w:r>
      <w:r w:rsidR="00996B49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ontaining roadbed </w:t>
      </w:r>
      <w:r w:rsidR="002A3FCC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data </w:t>
      </w:r>
      <w:r w:rsidR="00996B49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were provided by the Department of Information Technology &amp; Telecommunications (DoITT) accessed in the NYC OpenData Portal</w:t>
      </w:r>
      <w:r w:rsidR="002C464B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</w:t>
      </w:r>
      <w:r w:rsidR="002C464B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fldChar w:fldCharType="begin"/>
      </w:r>
      <w:r w:rsidR="00CD354A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instrText xml:space="preserve"> ADDIN EN.CITE &lt;EndNote&gt;&lt;Cite&gt;&lt;Author&gt;Department of Information Technology &amp;amp; Telecommunications (DoITT)&lt;/Author&gt;&lt;RecNum&gt;3627&lt;/RecNum&gt;&lt;DisplayText&gt;(Department of Information Technology &amp;amp; Telecommunications (DoITT))&lt;/DisplayText&gt;&lt;record&gt;&lt;rec-number&gt;3627&lt;/rec-number&gt;&lt;foreign-keys&gt;&lt;key app="EN" db-id="0ffe0rt2jsvxdjedttjxa50vet22e9rd5zsr"&gt;3627&lt;/key&gt;&lt;/foreign-keys&gt;&lt;ref-type name="Web Page"&gt;12&lt;/ref-type&gt;&lt;contributors&gt;&lt;authors&gt;&lt;author&gt;Department of Information Technology &amp;amp; Telecommunications (DoITT),&lt;/author&gt;&lt;/authors&gt;&lt;/contributors&gt;&lt;titles&gt;&lt;title&gt;Roadbed&lt;/title&gt;&lt;/titles&gt;&lt;dates&gt;&lt;/dates&gt;&lt;urls&gt;&lt;related-urls&gt;&lt;url&gt;https://data.cityofnewyork.us/City-Government/Roadbed/xgwd-7vhd&lt;/url&gt;&lt;/related-urls&gt;&lt;/urls&gt;&lt;/record&gt;&lt;/Cite&gt;&lt;/EndNote&gt;</w:instrText>
      </w:r>
      <w:r w:rsidR="002C464B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fldChar w:fldCharType="separate"/>
      </w:r>
      <w:r w:rsidR="00CD354A" w:rsidRPr="009E113D">
        <w:rPr>
          <w:rFonts w:ascii="Times New Roman" w:eastAsia="Times New Roman" w:hAnsi="Times New Roman" w:cs="Times New Roman"/>
          <w:noProof/>
          <w:sz w:val="24"/>
          <w:szCs w:val="24"/>
          <w:lang w:val="en"/>
        </w:rPr>
        <w:t>(</w:t>
      </w:r>
      <w:hyperlink w:anchor="_ENREF_2" w:tooltip="Department of Information Technology &amp; Telecommunications (DoITT),  #3627" w:history="1">
        <w:r w:rsidR="003F4A30" w:rsidRPr="009E113D">
          <w:rPr>
            <w:rFonts w:ascii="Times New Roman" w:eastAsia="Times New Roman" w:hAnsi="Times New Roman" w:cs="Times New Roman"/>
            <w:noProof/>
            <w:sz w:val="24"/>
            <w:szCs w:val="24"/>
            <w:lang w:val="en"/>
          </w:rPr>
          <w:t>Department of Information Technology &amp; Telecommunications (DoITT)</w:t>
        </w:r>
      </w:hyperlink>
      <w:r w:rsidR="00CD354A" w:rsidRPr="009E113D">
        <w:rPr>
          <w:rFonts w:ascii="Times New Roman" w:eastAsia="Times New Roman" w:hAnsi="Times New Roman" w:cs="Times New Roman"/>
          <w:noProof/>
          <w:sz w:val="24"/>
          <w:szCs w:val="24"/>
          <w:lang w:val="en"/>
        </w:rPr>
        <w:t>)</w:t>
      </w:r>
      <w:r w:rsidR="002C464B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fldChar w:fldCharType="end"/>
      </w:r>
      <w:r w:rsidR="00996B49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. </w:t>
      </w:r>
      <w:r w:rsidR="00AF1766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New York City s</w:t>
      </w:r>
      <w:r w:rsidR="002A3FCC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hapefiles containing 2010 census block data were obtained from the Department of City Planning (DCP) website </w:t>
      </w:r>
      <w:r w:rsidR="002A3FCC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fldChar w:fldCharType="begin"/>
      </w:r>
      <w:r w:rsidR="00CD354A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instrText xml:space="preserve"> ADDIN EN.CITE &lt;EndNote&gt;&lt;Cite&gt;&lt;Author&gt;Department of City Planning (DCP)&lt;/Author&gt;&lt;Year&gt;2014&lt;/Year&gt;&lt;RecNum&gt;3624&lt;/RecNum&gt;&lt;DisplayText&gt;(Department of City Planning (DCP), 2014)&lt;/DisplayText&gt;&lt;record&gt;&lt;rec-number&gt;3624&lt;/rec-number&gt;&lt;foreign-keys&gt;&lt;key app="EN" db-id="0ffe0rt2jsvxdjedttjxa50vet22e9rd5zsr"&gt;3624&lt;/key&gt;&lt;/foreign-keys&gt;&lt;ref-type name="Web Page"&gt;12&lt;/ref-type&gt;&lt;contributors&gt;&lt;authors&gt;&lt;author&gt;Department of City Planning (DCP),,&lt;/author&gt;&lt;/authors&gt;&lt;/contributors&gt;&lt;titles&gt;&lt;/titles&gt;&lt;volume&gt;2015&lt;/volume&gt;&lt;number&gt;April 21&lt;/number&gt;&lt;dates&gt;&lt;year&gt;2014&lt;/year&gt;&lt;/dates&gt;&lt;urls&gt;&lt;related-urls&gt;&lt;url&gt;http://www.nyc.gov/html/dcp/pdf/bytes/nybb_metadata.pdf?v=15a&lt;/url&gt;&lt;/related-urls&gt;&lt;/urls&gt;&lt;/record&gt;&lt;/Cite&gt;&lt;/EndNote&gt;</w:instrText>
      </w:r>
      <w:r w:rsidR="002A3FCC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fldChar w:fldCharType="separate"/>
      </w:r>
      <w:r w:rsidR="00CD354A" w:rsidRPr="009E113D">
        <w:rPr>
          <w:rFonts w:ascii="Times New Roman" w:eastAsia="Times New Roman" w:hAnsi="Times New Roman" w:cs="Times New Roman"/>
          <w:noProof/>
          <w:sz w:val="24"/>
          <w:szCs w:val="24"/>
          <w:lang w:val="en"/>
        </w:rPr>
        <w:t>(</w:t>
      </w:r>
      <w:hyperlink w:anchor="_ENREF_1" w:tooltip="Department of City Planning (DCP), 2014 #3624" w:history="1">
        <w:r w:rsidR="003F4A30" w:rsidRPr="009E113D">
          <w:rPr>
            <w:rFonts w:ascii="Times New Roman" w:eastAsia="Times New Roman" w:hAnsi="Times New Roman" w:cs="Times New Roman"/>
            <w:noProof/>
            <w:sz w:val="24"/>
            <w:szCs w:val="24"/>
            <w:lang w:val="en"/>
          </w:rPr>
          <w:t>Department of City Planning (DCP), 2014</w:t>
        </w:r>
      </w:hyperlink>
      <w:r w:rsidR="00CD354A" w:rsidRPr="009E113D">
        <w:rPr>
          <w:rFonts w:ascii="Times New Roman" w:eastAsia="Times New Roman" w:hAnsi="Times New Roman" w:cs="Times New Roman"/>
          <w:noProof/>
          <w:sz w:val="24"/>
          <w:szCs w:val="24"/>
          <w:lang w:val="en"/>
        </w:rPr>
        <w:t>)</w:t>
      </w:r>
      <w:r w:rsidR="002A3FCC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fldChar w:fldCharType="end"/>
      </w:r>
      <w:r w:rsidR="002A3FCC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.</w:t>
      </w:r>
      <w:r w:rsidR="00AF1766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The maps cover over 12 billion square</w:t>
      </w:r>
      <w:r w:rsidR="002773D7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feet of area and include over one million building footprints</w:t>
      </w:r>
      <w:r w:rsidR="00BC3761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. </w:t>
      </w:r>
    </w:p>
    <w:p w14:paraId="6BFE00E1" w14:textId="77777777" w:rsidR="00996B49" w:rsidRPr="009E113D" w:rsidRDefault="00996B49" w:rsidP="00DD3941">
      <w:pPr>
        <w:spacing w:after="0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val="en"/>
        </w:rPr>
      </w:pPr>
    </w:p>
    <w:p w14:paraId="0A749D0C" w14:textId="77777777" w:rsidR="004D79A6" w:rsidRPr="009E113D" w:rsidRDefault="004D79A6" w:rsidP="00DD3941">
      <w:pPr>
        <w:spacing w:after="0" w:line="24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val="en"/>
        </w:rPr>
      </w:pPr>
      <w:r w:rsidRPr="009E113D">
        <w:rPr>
          <w:rFonts w:ascii="Times New Roman" w:eastAsia="Times New Roman" w:hAnsi="Times New Roman" w:cs="Times New Roman"/>
          <w:bCs/>
          <w:sz w:val="24"/>
          <w:szCs w:val="24"/>
          <w:lang w:val="en"/>
        </w:rPr>
        <w:t>Geoprocessing</w:t>
      </w:r>
    </w:p>
    <w:p w14:paraId="36B978A7" w14:textId="5F93983A" w:rsidR="00155C88" w:rsidRPr="009E113D" w:rsidRDefault="0086582A" w:rsidP="00DD3941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  <w:lang w:val="en"/>
        </w:rPr>
      </w:pPr>
      <w:r w:rsidRPr="009E113D">
        <w:rPr>
          <w:rFonts w:ascii="Times New Roman" w:eastAsia="Times New Roman" w:hAnsi="Times New Roman" w:cs="Times New Roman"/>
          <w:bCs/>
          <w:sz w:val="24"/>
          <w:szCs w:val="24"/>
          <w:lang w:val="en"/>
        </w:rPr>
        <w:t>GPS accuracy was operationalized as a measur</w:t>
      </w:r>
      <w:r w:rsidR="00C06DDA" w:rsidRPr="009E113D">
        <w:rPr>
          <w:rFonts w:ascii="Times New Roman" w:eastAsia="Times New Roman" w:hAnsi="Times New Roman" w:cs="Times New Roman"/>
          <w:bCs/>
          <w:sz w:val="24"/>
          <w:szCs w:val="24"/>
          <w:lang w:val="en"/>
        </w:rPr>
        <w:t xml:space="preserve">e of distance from the roadbed using </w:t>
      </w:r>
      <w:r w:rsidR="006D0A2D" w:rsidRPr="009E113D">
        <w:rPr>
          <w:rFonts w:ascii="Times New Roman" w:eastAsia="Times New Roman" w:hAnsi="Times New Roman" w:cs="Times New Roman"/>
          <w:bCs/>
          <w:sz w:val="24"/>
          <w:szCs w:val="24"/>
          <w:lang w:val="en"/>
        </w:rPr>
        <w:t>latitude and longitude</w:t>
      </w:r>
      <w:r w:rsidR="00C06DDA" w:rsidRPr="009E113D">
        <w:rPr>
          <w:rFonts w:ascii="Times New Roman" w:eastAsia="Times New Roman" w:hAnsi="Times New Roman" w:cs="Times New Roman"/>
          <w:bCs/>
          <w:sz w:val="24"/>
          <w:szCs w:val="24"/>
          <w:lang w:val="en"/>
        </w:rPr>
        <w:t xml:space="preserve"> </w:t>
      </w:r>
      <w:r w:rsidR="0090563C" w:rsidRPr="009E113D">
        <w:rPr>
          <w:rFonts w:ascii="Times New Roman" w:eastAsia="Times New Roman" w:hAnsi="Times New Roman" w:cs="Times New Roman"/>
          <w:bCs/>
          <w:sz w:val="24"/>
          <w:szCs w:val="24"/>
          <w:lang w:val="en"/>
        </w:rPr>
        <w:t>of pick-up and drop-off mapped to the shapefile</w:t>
      </w:r>
      <w:r w:rsidR="00C06DDA" w:rsidRPr="009E113D">
        <w:rPr>
          <w:rFonts w:ascii="Times New Roman" w:eastAsia="Times New Roman" w:hAnsi="Times New Roman" w:cs="Times New Roman"/>
          <w:bCs/>
          <w:sz w:val="24"/>
          <w:szCs w:val="24"/>
          <w:lang w:val="en"/>
        </w:rPr>
        <w:t>.</w:t>
      </w:r>
      <w:r w:rsidR="00332421" w:rsidRPr="009E113D">
        <w:rPr>
          <w:rFonts w:ascii="Times New Roman" w:eastAsia="Times New Roman" w:hAnsi="Times New Roman" w:cs="Times New Roman"/>
          <w:bCs/>
          <w:sz w:val="24"/>
          <w:szCs w:val="24"/>
          <w:lang w:val="en"/>
        </w:rPr>
        <w:t xml:space="preserve"> Locations </w:t>
      </w:r>
      <w:r w:rsidR="00F40E2F" w:rsidRPr="009E113D">
        <w:rPr>
          <w:rFonts w:ascii="Times New Roman" w:eastAsia="Times New Roman" w:hAnsi="Times New Roman" w:cs="Times New Roman"/>
          <w:bCs/>
          <w:sz w:val="24"/>
          <w:szCs w:val="24"/>
          <w:lang w:val="en"/>
        </w:rPr>
        <w:t xml:space="preserve">within 3 feet of the roadbed were not </w:t>
      </w:r>
      <w:r w:rsidR="006849D7" w:rsidRPr="009E113D">
        <w:rPr>
          <w:rFonts w:ascii="Times New Roman" w:eastAsia="Times New Roman" w:hAnsi="Times New Roman" w:cs="Times New Roman"/>
          <w:bCs/>
          <w:sz w:val="24"/>
          <w:szCs w:val="24"/>
          <w:lang w:val="en"/>
        </w:rPr>
        <w:t xml:space="preserve">classified as GPS errors </w:t>
      </w:r>
      <w:r w:rsidR="00F40E2F" w:rsidRPr="009E113D">
        <w:rPr>
          <w:rFonts w:ascii="Times New Roman" w:eastAsia="Times New Roman" w:hAnsi="Times New Roman" w:cs="Times New Roman"/>
          <w:bCs/>
          <w:sz w:val="24"/>
          <w:szCs w:val="24"/>
          <w:lang w:val="en"/>
        </w:rPr>
        <w:t xml:space="preserve">and were not included in the final models. </w:t>
      </w:r>
      <w:r w:rsidR="003B05EC" w:rsidRPr="009E113D">
        <w:rPr>
          <w:rFonts w:ascii="Times New Roman" w:eastAsia="Times New Roman" w:hAnsi="Times New Roman" w:cs="Times New Roman"/>
          <w:bCs/>
          <w:sz w:val="24"/>
          <w:szCs w:val="24"/>
          <w:lang w:val="en"/>
        </w:rPr>
        <w:t>Street centerlines typically bisect blocks and</w:t>
      </w:r>
      <w:r w:rsidR="0054324D" w:rsidRPr="009E113D">
        <w:rPr>
          <w:rFonts w:ascii="Times New Roman" w:eastAsia="Times New Roman" w:hAnsi="Times New Roman" w:cs="Times New Roman"/>
          <w:bCs/>
          <w:sz w:val="24"/>
          <w:szCs w:val="24"/>
          <w:lang w:val="en"/>
        </w:rPr>
        <w:t xml:space="preserve"> as a result 0.00007% of the location</w:t>
      </w:r>
      <w:r w:rsidR="003B05EC" w:rsidRPr="009E113D">
        <w:rPr>
          <w:rFonts w:ascii="Times New Roman" w:eastAsia="Times New Roman" w:hAnsi="Times New Roman" w:cs="Times New Roman"/>
          <w:bCs/>
          <w:sz w:val="24"/>
          <w:szCs w:val="24"/>
          <w:lang w:val="en"/>
        </w:rPr>
        <w:t xml:space="preserve"> points</w:t>
      </w:r>
      <w:r w:rsidR="00155C88" w:rsidRPr="009E113D">
        <w:rPr>
          <w:rFonts w:ascii="Times New Roman" w:eastAsia="Times New Roman" w:hAnsi="Times New Roman" w:cs="Times New Roman"/>
          <w:bCs/>
          <w:sz w:val="24"/>
          <w:szCs w:val="24"/>
          <w:lang w:val="en"/>
        </w:rPr>
        <w:t xml:space="preserve"> </w:t>
      </w:r>
      <w:r w:rsidR="003B05EC" w:rsidRPr="009E113D">
        <w:rPr>
          <w:rFonts w:ascii="Times New Roman" w:eastAsia="Times New Roman" w:hAnsi="Times New Roman" w:cs="Times New Roman"/>
          <w:bCs/>
          <w:sz w:val="24"/>
          <w:szCs w:val="24"/>
          <w:lang w:val="en"/>
        </w:rPr>
        <w:t xml:space="preserve">were included in </w:t>
      </w:r>
      <w:r w:rsidR="00155C88" w:rsidRPr="009E113D">
        <w:rPr>
          <w:rFonts w:ascii="Times New Roman" w:eastAsia="Times New Roman" w:hAnsi="Times New Roman" w:cs="Times New Roman"/>
          <w:bCs/>
          <w:sz w:val="24"/>
          <w:szCs w:val="24"/>
          <w:lang w:val="en"/>
        </w:rPr>
        <w:t xml:space="preserve">two </w:t>
      </w:r>
      <w:r w:rsidR="003B05EC" w:rsidRPr="009E113D">
        <w:rPr>
          <w:rFonts w:ascii="Times New Roman" w:eastAsia="Times New Roman" w:hAnsi="Times New Roman" w:cs="Times New Roman"/>
          <w:bCs/>
          <w:sz w:val="24"/>
          <w:szCs w:val="24"/>
          <w:lang w:val="en"/>
        </w:rPr>
        <w:t>c</w:t>
      </w:r>
      <w:r w:rsidR="00155C88" w:rsidRPr="009E113D">
        <w:rPr>
          <w:rFonts w:ascii="Times New Roman" w:eastAsia="Times New Roman" w:hAnsi="Times New Roman" w:cs="Times New Roman"/>
          <w:bCs/>
          <w:sz w:val="24"/>
          <w:szCs w:val="24"/>
          <w:lang w:val="en"/>
        </w:rPr>
        <w:t xml:space="preserve">ensus </w:t>
      </w:r>
      <w:r w:rsidR="003B05EC" w:rsidRPr="009E113D">
        <w:rPr>
          <w:rFonts w:ascii="Times New Roman" w:eastAsia="Times New Roman" w:hAnsi="Times New Roman" w:cs="Times New Roman"/>
          <w:bCs/>
          <w:sz w:val="24"/>
          <w:szCs w:val="24"/>
          <w:lang w:val="en"/>
        </w:rPr>
        <w:t xml:space="preserve">blocks. This </w:t>
      </w:r>
      <w:r w:rsidR="0054324D" w:rsidRPr="009E113D">
        <w:rPr>
          <w:rFonts w:ascii="Times New Roman" w:eastAsia="Times New Roman" w:hAnsi="Times New Roman" w:cs="Times New Roman"/>
          <w:bCs/>
          <w:sz w:val="24"/>
          <w:szCs w:val="24"/>
          <w:lang w:val="en"/>
        </w:rPr>
        <w:t xml:space="preserve">misclassification </w:t>
      </w:r>
      <w:r w:rsidR="0037795B" w:rsidRPr="009E113D">
        <w:rPr>
          <w:rFonts w:ascii="Times New Roman" w:eastAsia="Times New Roman" w:hAnsi="Times New Roman" w:cs="Times New Roman"/>
          <w:bCs/>
          <w:sz w:val="24"/>
          <w:szCs w:val="24"/>
          <w:lang w:val="en"/>
        </w:rPr>
        <w:t>was</w:t>
      </w:r>
      <w:r w:rsidR="003B05EC" w:rsidRPr="009E113D">
        <w:rPr>
          <w:rFonts w:ascii="Times New Roman" w:eastAsia="Times New Roman" w:hAnsi="Times New Roman" w:cs="Times New Roman"/>
          <w:bCs/>
          <w:sz w:val="24"/>
          <w:szCs w:val="24"/>
          <w:lang w:val="en"/>
        </w:rPr>
        <w:t xml:space="preserve"> </w:t>
      </w:r>
      <w:r w:rsidR="0054324D" w:rsidRPr="009E113D">
        <w:rPr>
          <w:rFonts w:ascii="Times New Roman" w:eastAsia="Times New Roman" w:hAnsi="Times New Roman" w:cs="Times New Roman"/>
          <w:bCs/>
          <w:sz w:val="24"/>
          <w:szCs w:val="24"/>
          <w:lang w:val="en"/>
        </w:rPr>
        <w:t xml:space="preserve">generally </w:t>
      </w:r>
      <w:r w:rsidR="003B05EC" w:rsidRPr="009E113D">
        <w:rPr>
          <w:rFonts w:ascii="Times New Roman" w:eastAsia="Times New Roman" w:hAnsi="Times New Roman" w:cs="Times New Roman"/>
          <w:bCs/>
          <w:sz w:val="24"/>
          <w:szCs w:val="24"/>
          <w:lang w:val="en"/>
        </w:rPr>
        <w:t>considered insignificant</w:t>
      </w:r>
      <w:r w:rsidR="000260FC" w:rsidRPr="009E113D">
        <w:rPr>
          <w:rFonts w:ascii="Times New Roman" w:eastAsia="Times New Roman" w:hAnsi="Times New Roman" w:cs="Times New Roman"/>
          <w:bCs/>
          <w:sz w:val="24"/>
          <w:szCs w:val="24"/>
          <w:lang w:val="en"/>
        </w:rPr>
        <w:t>,</w:t>
      </w:r>
      <w:r w:rsidR="003B05EC" w:rsidRPr="009E113D">
        <w:rPr>
          <w:rFonts w:ascii="Times New Roman" w:eastAsia="Times New Roman" w:hAnsi="Times New Roman" w:cs="Times New Roman"/>
          <w:bCs/>
          <w:sz w:val="24"/>
          <w:szCs w:val="24"/>
          <w:lang w:val="en"/>
        </w:rPr>
        <w:t xml:space="preserve"> however double-counted GPS points were only included in exploratory</w:t>
      </w:r>
      <w:r w:rsidR="00501B7F" w:rsidRPr="009E113D">
        <w:rPr>
          <w:rFonts w:ascii="Times New Roman" w:eastAsia="Times New Roman" w:hAnsi="Times New Roman" w:cs="Times New Roman"/>
          <w:bCs/>
          <w:sz w:val="24"/>
          <w:szCs w:val="24"/>
          <w:lang w:val="en"/>
        </w:rPr>
        <w:t>,</w:t>
      </w:r>
      <w:r w:rsidR="003B05EC" w:rsidRPr="009E113D">
        <w:rPr>
          <w:rFonts w:ascii="Times New Roman" w:eastAsia="Times New Roman" w:hAnsi="Times New Roman" w:cs="Times New Roman"/>
          <w:bCs/>
          <w:sz w:val="24"/>
          <w:szCs w:val="24"/>
          <w:lang w:val="en"/>
        </w:rPr>
        <w:t xml:space="preserve"> </w:t>
      </w:r>
      <w:r w:rsidR="000260FC" w:rsidRPr="009E113D">
        <w:rPr>
          <w:rFonts w:ascii="Times New Roman" w:eastAsia="Times New Roman" w:hAnsi="Times New Roman" w:cs="Times New Roman"/>
          <w:bCs/>
          <w:sz w:val="24"/>
          <w:szCs w:val="24"/>
          <w:lang w:val="en"/>
        </w:rPr>
        <w:t>rather than the</w:t>
      </w:r>
      <w:r w:rsidR="003B05EC" w:rsidRPr="009E113D">
        <w:rPr>
          <w:rFonts w:ascii="Times New Roman" w:eastAsia="Times New Roman" w:hAnsi="Times New Roman" w:cs="Times New Roman"/>
          <w:bCs/>
          <w:sz w:val="24"/>
          <w:szCs w:val="24"/>
          <w:lang w:val="en"/>
        </w:rPr>
        <w:t xml:space="preserve"> final</w:t>
      </w:r>
      <w:r w:rsidR="00501B7F" w:rsidRPr="009E113D">
        <w:rPr>
          <w:rFonts w:ascii="Times New Roman" w:eastAsia="Times New Roman" w:hAnsi="Times New Roman" w:cs="Times New Roman"/>
          <w:bCs/>
          <w:sz w:val="24"/>
          <w:szCs w:val="24"/>
          <w:lang w:val="en"/>
        </w:rPr>
        <w:t>,</w:t>
      </w:r>
      <w:r w:rsidR="003B05EC" w:rsidRPr="009E113D">
        <w:rPr>
          <w:rFonts w:ascii="Times New Roman" w:eastAsia="Times New Roman" w:hAnsi="Times New Roman" w:cs="Times New Roman"/>
          <w:bCs/>
          <w:sz w:val="24"/>
          <w:szCs w:val="24"/>
          <w:lang w:val="en"/>
        </w:rPr>
        <w:t xml:space="preserve"> analysis. </w:t>
      </w:r>
    </w:p>
    <w:p w14:paraId="0456675A" w14:textId="77777777" w:rsidR="00DD3941" w:rsidRPr="009E113D" w:rsidRDefault="00DD3941" w:rsidP="00DD3941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  <w:lang w:val="en"/>
        </w:rPr>
      </w:pPr>
    </w:p>
    <w:p w14:paraId="01C7A285" w14:textId="57C2BFA0" w:rsidR="00727DB2" w:rsidRPr="009E113D" w:rsidRDefault="007E52BF" w:rsidP="00DD3941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  <w:lang w:val="en"/>
        </w:rPr>
      </w:pPr>
      <w:r w:rsidRPr="009E113D">
        <w:rPr>
          <w:rFonts w:ascii="Times New Roman" w:eastAsia="Times New Roman" w:hAnsi="Times New Roman" w:cs="Times New Roman"/>
          <w:bCs/>
          <w:sz w:val="24"/>
          <w:szCs w:val="24"/>
          <w:lang w:val="en"/>
        </w:rPr>
        <w:t>Th</w:t>
      </w:r>
      <w:r w:rsidR="00AF1766" w:rsidRPr="009E113D">
        <w:rPr>
          <w:rFonts w:ascii="Times New Roman" w:eastAsia="Times New Roman" w:hAnsi="Times New Roman" w:cs="Times New Roman"/>
          <w:bCs/>
          <w:sz w:val="24"/>
          <w:szCs w:val="24"/>
          <w:lang w:val="en"/>
        </w:rPr>
        <w:t xml:space="preserve">e relative </w:t>
      </w:r>
      <w:r w:rsidR="007C4FBA" w:rsidRPr="009E113D">
        <w:rPr>
          <w:rFonts w:ascii="Times New Roman" w:eastAsia="Times New Roman" w:hAnsi="Times New Roman" w:cs="Times New Roman"/>
          <w:bCs/>
          <w:sz w:val="24"/>
          <w:szCs w:val="24"/>
          <w:lang w:val="en"/>
        </w:rPr>
        <w:t>building density</w:t>
      </w:r>
      <w:r w:rsidR="00AF1766" w:rsidRPr="009E113D">
        <w:rPr>
          <w:rFonts w:ascii="Times New Roman" w:eastAsia="Times New Roman" w:hAnsi="Times New Roman" w:cs="Times New Roman"/>
          <w:bCs/>
          <w:sz w:val="24"/>
          <w:szCs w:val="24"/>
          <w:lang w:val="en"/>
        </w:rPr>
        <w:t xml:space="preserve">, or the </w:t>
      </w:r>
      <w:r w:rsidR="00501B7F" w:rsidRPr="009E113D">
        <w:rPr>
          <w:rFonts w:ascii="Times New Roman" w:eastAsia="Times New Roman" w:hAnsi="Times New Roman" w:cs="Times New Roman"/>
          <w:bCs/>
          <w:sz w:val="24"/>
          <w:szCs w:val="24"/>
          <w:lang w:val="en"/>
        </w:rPr>
        <w:t>distributed building height</w:t>
      </w:r>
      <w:r w:rsidR="002B6779" w:rsidRPr="009E113D">
        <w:rPr>
          <w:rFonts w:ascii="Times New Roman" w:eastAsia="Times New Roman" w:hAnsi="Times New Roman" w:cs="Times New Roman"/>
          <w:bCs/>
          <w:sz w:val="24"/>
          <w:szCs w:val="24"/>
          <w:lang w:val="en"/>
        </w:rPr>
        <w:t xml:space="preserve"> (DBH)</w:t>
      </w:r>
      <w:r w:rsidR="007C4FBA" w:rsidRPr="009E113D">
        <w:rPr>
          <w:rFonts w:ascii="Times New Roman" w:eastAsia="Times New Roman" w:hAnsi="Times New Roman" w:cs="Times New Roman"/>
          <w:bCs/>
          <w:sz w:val="24"/>
          <w:szCs w:val="24"/>
          <w:lang w:val="en"/>
        </w:rPr>
        <w:t>, for</w:t>
      </w:r>
      <w:r w:rsidR="00AF1766" w:rsidRPr="009E113D">
        <w:rPr>
          <w:rFonts w:ascii="Times New Roman" w:eastAsia="Times New Roman" w:hAnsi="Times New Roman" w:cs="Times New Roman"/>
          <w:bCs/>
          <w:sz w:val="24"/>
          <w:szCs w:val="24"/>
          <w:lang w:val="en"/>
        </w:rPr>
        <w:t xml:space="preserve"> each block was </w:t>
      </w:r>
      <w:r w:rsidRPr="009E113D">
        <w:rPr>
          <w:rFonts w:ascii="Times New Roman" w:eastAsia="Times New Roman" w:hAnsi="Times New Roman" w:cs="Times New Roman"/>
          <w:bCs/>
          <w:sz w:val="24"/>
          <w:szCs w:val="24"/>
          <w:lang w:val="en"/>
        </w:rPr>
        <w:t xml:space="preserve">calculated </w:t>
      </w:r>
      <w:r w:rsidR="00803AA4" w:rsidRPr="009E113D">
        <w:rPr>
          <w:rFonts w:ascii="Times New Roman" w:eastAsia="Times New Roman" w:hAnsi="Times New Roman" w:cs="Times New Roman"/>
          <w:bCs/>
          <w:sz w:val="24"/>
          <w:szCs w:val="24"/>
          <w:lang w:val="en"/>
        </w:rPr>
        <w:t>by summing the volume for each census block and dividing by the area.</w:t>
      </w:r>
      <w:r w:rsidR="005E3AFB" w:rsidRPr="009E113D">
        <w:rPr>
          <w:rFonts w:ascii="Times New Roman" w:eastAsia="Times New Roman" w:hAnsi="Times New Roman" w:cs="Times New Roman"/>
          <w:bCs/>
          <w:sz w:val="24"/>
          <w:szCs w:val="24"/>
          <w:lang w:val="en"/>
        </w:rPr>
        <w:t xml:space="preserve"> </w:t>
      </w:r>
      <w:r w:rsidR="00603DB7" w:rsidRPr="009E113D">
        <w:rPr>
          <w:rFonts w:ascii="Times New Roman" w:eastAsia="Times New Roman" w:hAnsi="Times New Roman" w:cs="Times New Roman"/>
          <w:bCs/>
          <w:sz w:val="24"/>
          <w:szCs w:val="24"/>
          <w:lang w:val="en"/>
        </w:rPr>
        <w:t>D</w:t>
      </w:r>
      <w:r w:rsidR="001A68F4" w:rsidRPr="009E113D">
        <w:rPr>
          <w:rFonts w:ascii="Times New Roman" w:eastAsia="Times New Roman" w:hAnsi="Times New Roman" w:cs="Times New Roman"/>
          <w:bCs/>
          <w:sz w:val="24"/>
          <w:szCs w:val="24"/>
          <w:lang w:val="en"/>
        </w:rPr>
        <w:t xml:space="preserve">istributed </w:t>
      </w:r>
      <w:r w:rsidR="001A68F4" w:rsidRPr="009E113D">
        <w:rPr>
          <w:rFonts w:ascii="Times New Roman" w:eastAsia="Times New Roman" w:hAnsi="Times New Roman" w:cs="Times New Roman"/>
          <w:bCs/>
          <w:sz w:val="24"/>
          <w:szCs w:val="24"/>
          <w:lang w:val="en"/>
        </w:rPr>
        <w:lastRenderedPageBreak/>
        <w:t xml:space="preserve">building height can be considered in terms of uniform height of the block in feet. </w:t>
      </w:r>
      <w:r w:rsidR="007C4FBA" w:rsidRPr="009E113D">
        <w:rPr>
          <w:rFonts w:ascii="Times New Roman" w:eastAsia="Times New Roman" w:hAnsi="Times New Roman" w:cs="Times New Roman"/>
          <w:bCs/>
          <w:sz w:val="24"/>
          <w:szCs w:val="24"/>
          <w:lang w:val="en"/>
        </w:rPr>
        <w:t xml:space="preserve">Shoreline? Edges? </w:t>
      </w:r>
      <w:r w:rsidR="004E6B41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C</w:t>
      </w:r>
      <w:r w:rsidR="000921F4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ensus block with a distributed building </w:t>
      </w:r>
      <w:r w:rsidR="005E3AFB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height less than X ft.,</w:t>
      </w:r>
      <w:r w:rsidR="000921F4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typically representing large parks, beaches, and cemeteries, were excluded from analysis. </w:t>
      </w:r>
      <w:r w:rsidR="000921F4" w:rsidRPr="009E113D">
        <w:rPr>
          <w:rFonts w:ascii="Times New Roman" w:eastAsia="Times New Roman" w:hAnsi="Times New Roman" w:cs="Times New Roman"/>
          <w:bCs/>
          <w:sz w:val="24"/>
          <w:szCs w:val="24"/>
          <w:lang w:val="en"/>
        </w:rPr>
        <w:t>Something about size of block and how that would impact measure?</w:t>
      </w:r>
      <w:r w:rsidR="00645345" w:rsidRPr="009E113D">
        <w:rPr>
          <w:rFonts w:ascii="Times New Roman" w:eastAsia="Times New Roman" w:hAnsi="Times New Roman" w:cs="Times New Roman"/>
          <w:bCs/>
          <w:sz w:val="24"/>
          <w:szCs w:val="24"/>
          <w:lang w:val="en"/>
        </w:rPr>
        <w:t xml:space="preserve"> Geoprocessing was conducted in python…?</w:t>
      </w:r>
    </w:p>
    <w:p w14:paraId="62B26BFB" w14:textId="77777777" w:rsidR="00DD3941" w:rsidRPr="009E113D" w:rsidRDefault="00DD3941" w:rsidP="00DD3941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  <w:lang w:val="en"/>
        </w:rPr>
      </w:pPr>
    </w:p>
    <w:p w14:paraId="71E567B5" w14:textId="77777777" w:rsidR="004D79A6" w:rsidRPr="009E113D" w:rsidRDefault="004D79A6" w:rsidP="00DD3941">
      <w:pPr>
        <w:spacing w:after="0" w:line="240" w:lineRule="auto"/>
        <w:outlineLvl w:val="1"/>
        <w:rPr>
          <w:rFonts w:ascii="Times New Roman" w:eastAsia="Times New Roman" w:hAnsi="Times New Roman" w:cs="Times New Roman"/>
          <w:bCs/>
          <w:sz w:val="24"/>
          <w:szCs w:val="24"/>
          <w:lang w:val="en"/>
        </w:rPr>
      </w:pPr>
      <w:r w:rsidRPr="009E113D">
        <w:rPr>
          <w:rFonts w:ascii="Times New Roman" w:eastAsia="Times New Roman" w:hAnsi="Times New Roman" w:cs="Times New Roman"/>
          <w:bCs/>
          <w:sz w:val="24"/>
          <w:szCs w:val="24"/>
          <w:lang w:val="en"/>
        </w:rPr>
        <w:t>Statistical Analysis</w:t>
      </w:r>
    </w:p>
    <w:p w14:paraId="08C86E56" w14:textId="4AB9B23B" w:rsidR="004D79A6" w:rsidRPr="009E113D" w:rsidRDefault="004D79A6" w:rsidP="00DD39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Preliminary data analysis examined the shape</w:t>
      </w:r>
      <w:r w:rsidR="00DD3941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and distribution of the data. S</w:t>
      </w:r>
      <w:r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ummary statistics </w:t>
      </w:r>
      <w:r w:rsidR="00DD3941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and weighted summary statistics </w:t>
      </w:r>
      <w:r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were calculated for </w:t>
      </w:r>
      <w:r w:rsidR="000921F4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distributed building volume and distance to roadbed</w:t>
      </w:r>
      <w:r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. Initial analysis explored the relationship between median/mean </w:t>
      </w:r>
      <w:r w:rsidR="000921F4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density</w:t>
      </w:r>
      <w:r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and </w:t>
      </w:r>
      <w:r w:rsidR="000921F4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GPS error using the ggplot2 and BigVis packages in R</w:t>
      </w:r>
      <w:r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. </w:t>
      </w:r>
      <w:r w:rsidR="00603DB7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We also examined the shape and distribution of each variable using an interactive shiny application (). </w:t>
      </w:r>
      <w:r w:rsidR="001175FF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Each variable was </w:t>
      </w:r>
      <w:r w:rsidR="00546921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inspected for </w:t>
      </w:r>
      <w:r w:rsidR="003F3974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data entry errors, </w:t>
      </w:r>
      <w:r w:rsidR="00546921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missing values, outl</w:t>
      </w:r>
      <w:r w:rsidR="001175FF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iers </w:t>
      </w:r>
      <w:r w:rsidR="00546921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and unexpected patterns. </w:t>
      </w:r>
      <w:r w:rsidR="00FC28FA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</w:t>
      </w:r>
    </w:p>
    <w:p w14:paraId="0C3D9C28" w14:textId="77777777" w:rsidR="00546921" w:rsidRPr="009E113D" w:rsidRDefault="00546921" w:rsidP="00DD39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</w:p>
    <w:p w14:paraId="329C65E0" w14:textId="77777777" w:rsidR="004D79A6" w:rsidRPr="009E113D" w:rsidRDefault="00FC28FA" w:rsidP="00DD39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  <w:r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C</w:t>
      </w:r>
      <w:r w:rsidR="004D79A6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ontinuous data on distance to roadbed was initially dichotomized to reflect any </w:t>
      </w:r>
      <w:r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level of GPS </w:t>
      </w:r>
      <w:r w:rsidR="004D79A6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error versus none. </w:t>
      </w:r>
      <w:r w:rsidR="003F332A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Binomial l</w:t>
      </w:r>
      <w:r w:rsidR="004D79A6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ogistic regression models were created </w:t>
      </w:r>
      <w:r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predict</w:t>
      </w:r>
      <w:r w:rsidR="004D79A6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any </w:t>
      </w:r>
      <w:r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GPS error </w:t>
      </w:r>
      <w:r w:rsidR="003F332A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as a function of </w:t>
      </w:r>
      <w:r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building </w:t>
      </w:r>
      <w:r w:rsidR="003F332A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density</w:t>
      </w:r>
      <w:r w:rsidR="004D79A6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. Linear regression analysis was </w:t>
      </w:r>
      <w:r w:rsidR="003F332A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also </w:t>
      </w:r>
      <w:r w:rsidR="004D79A6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used to examine the </w:t>
      </w:r>
      <w:r w:rsidR="003F332A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linear </w:t>
      </w:r>
      <w:r w:rsidR="004D79A6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relationship between building volume and distance from roadbed.</w:t>
      </w:r>
      <w:r w:rsidR="003F332A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We hypothesized that distance to the roadbed </w:t>
      </w:r>
      <w:r w:rsidR="00B112C0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increases as additional units of density are include</w:t>
      </w:r>
      <w:r w:rsidR="003F332A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, </w:t>
      </w:r>
      <w:r w:rsidR="00B112C0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regardless of whether the total density</w:t>
      </w:r>
      <w:r w:rsidR="003F332A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is low or high.</w:t>
      </w:r>
    </w:p>
    <w:p w14:paraId="34FD16D2" w14:textId="77777777" w:rsidR="003F332A" w:rsidRPr="009E113D" w:rsidRDefault="003F332A" w:rsidP="00DD39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"/>
        </w:rPr>
      </w:pPr>
    </w:p>
    <w:p w14:paraId="6C6144F6" w14:textId="785135F8" w:rsidR="001C6525" w:rsidRPr="009E113D" w:rsidRDefault="00391338" w:rsidP="001C652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Because</w:t>
      </w:r>
      <w:r w:rsidR="002C04A3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data pick-up and drop-off points </w:t>
      </w:r>
      <w:r w:rsidR="00973F80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tended to cluster by census b</w:t>
      </w:r>
      <w:r w:rsidR="001E50B4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lock</w:t>
      </w:r>
      <w:r w:rsidR="002C04A3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, </w:t>
      </w:r>
      <w:r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we also explored spatial techniques to account for </w:t>
      </w:r>
      <w:r w:rsidR="002C04A3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autocorrlation</w:t>
      </w:r>
      <w:r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. </w:t>
      </w:r>
      <w:r w:rsidR="001D041A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The spatial distribution of GPS errors was evaluated at the census block level. </w:t>
      </w:r>
      <w:r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T</w:t>
      </w:r>
      <w:r w:rsidR="002C04A3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he moran.test() </w:t>
      </w:r>
      <w:r w:rsidR="00973F80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function</w:t>
      </w:r>
      <w:r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in the R spdep package </w:t>
      </w:r>
      <w:r w:rsidR="00172B1E">
        <w:rPr>
          <w:rFonts w:ascii="Times New Roman" w:eastAsia="Times New Roman" w:hAnsi="Times New Roman" w:cs="Times New Roman"/>
          <w:sz w:val="24"/>
          <w:szCs w:val="24"/>
          <w:lang w:val="en"/>
        </w:rPr>
        <w:t>was</w:t>
      </w:r>
      <w:r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used </w:t>
      </w:r>
      <w:r w:rsidR="00172B1E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to determine whether the pattern was clustered, dispersed or random. </w:t>
      </w:r>
      <w:r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>to examine and</w:t>
      </w:r>
      <w:r w:rsidR="00AB326E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 </w:t>
      </w:r>
      <w:r w:rsidR="001C6525" w:rsidRPr="009E113D">
        <w:rPr>
          <w:rFonts w:ascii="Times New Roman" w:eastAsia="Times New Roman" w:hAnsi="Times New Roman" w:cs="Times New Roman"/>
          <w:sz w:val="24"/>
          <w:szCs w:val="24"/>
          <w:lang w:val="en"/>
        </w:rPr>
        <w:t xml:space="preserve">visualize the degree and range of autocorrlation. </w:t>
      </w:r>
      <w:r w:rsidR="0049100A" w:rsidRPr="009E113D">
        <w:rPr>
          <w:rFonts w:ascii="Times New Roman" w:hAnsi="Times New Roman" w:cs="Times New Roman"/>
          <w:sz w:val="24"/>
          <w:szCs w:val="24"/>
        </w:rPr>
        <w:t xml:space="preserve">The lm.morantest </w:t>
      </w:r>
      <w:r w:rsidR="001C6525" w:rsidRPr="009E113D">
        <w:rPr>
          <w:rFonts w:ascii="Times New Roman" w:hAnsi="Times New Roman" w:cs="Times New Roman"/>
          <w:sz w:val="24"/>
          <w:szCs w:val="24"/>
        </w:rPr>
        <w:t xml:space="preserve">function was used to adjust for spatial autocorrelation applied to regression residuals. </w:t>
      </w:r>
      <w:r w:rsidR="00973F80" w:rsidRPr="009E113D">
        <w:rPr>
          <w:rFonts w:ascii="Times New Roman" w:hAnsi="Times New Roman" w:cs="Times New Roman"/>
          <w:sz w:val="24"/>
          <w:szCs w:val="24"/>
        </w:rPr>
        <w:t>Simple kriging,</w:t>
      </w:r>
      <w:r w:rsidR="001E50B4" w:rsidRPr="009E113D">
        <w:rPr>
          <w:rFonts w:ascii="Times New Roman" w:hAnsi="Times New Roman" w:cs="Times New Roman"/>
          <w:sz w:val="24"/>
          <w:szCs w:val="24"/>
        </w:rPr>
        <w:t xml:space="preserve"> which treat</w:t>
      </w:r>
      <w:r w:rsidR="00973F80" w:rsidRPr="009E113D">
        <w:rPr>
          <w:rFonts w:ascii="Times New Roman" w:hAnsi="Times New Roman" w:cs="Times New Roman"/>
          <w:sz w:val="24"/>
          <w:szCs w:val="24"/>
        </w:rPr>
        <w:t>s</w:t>
      </w:r>
      <w:r w:rsidR="001E50B4" w:rsidRPr="009E113D">
        <w:rPr>
          <w:rFonts w:ascii="Times New Roman" w:hAnsi="Times New Roman" w:cs="Times New Roman"/>
          <w:sz w:val="24"/>
          <w:szCs w:val="24"/>
        </w:rPr>
        <w:t xml:space="preserve"> clusters </w:t>
      </w:r>
      <w:r w:rsidR="00973F80" w:rsidRPr="009E113D">
        <w:rPr>
          <w:rFonts w:ascii="Times New Roman" w:hAnsi="Times New Roman" w:cs="Times New Roman"/>
          <w:sz w:val="24"/>
          <w:szCs w:val="24"/>
        </w:rPr>
        <w:t xml:space="preserve">similar to </w:t>
      </w:r>
      <w:r w:rsidR="001E50B4" w:rsidRPr="009E113D">
        <w:rPr>
          <w:rFonts w:ascii="Times New Roman" w:hAnsi="Times New Roman" w:cs="Times New Roman"/>
          <w:sz w:val="24"/>
          <w:szCs w:val="24"/>
        </w:rPr>
        <w:t>simple points</w:t>
      </w:r>
      <w:r w:rsidR="00973F80" w:rsidRPr="009E113D">
        <w:rPr>
          <w:rFonts w:ascii="Times New Roman" w:hAnsi="Times New Roman" w:cs="Times New Roman"/>
          <w:sz w:val="24"/>
          <w:szCs w:val="24"/>
        </w:rPr>
        <w:t>,</w:t>
      </w:r>
      <w:r w:rsidR="001E50B4" w:rsidRPr="009E113D">
        <w:rPr>
          <w:rFonts w:ascii="Times New Roman" w:hAnsi="Times New Roman" w:cs="Times New Roman"/>
          <w:sz w:val="24"/>
          <w:szCs w:val="24"/>
        </w:rPr>
        <w:t xml:space="preserve"> </w:t>
      </w:r>
      <w:r w:rsidR="00973F80" w:rsidRPr="009E113D">
        <w:rPr>
          <w:rFonts w:ascii="Times New Roman" w:hAnsi="Times New Roman" w:cs="Times New Roman"/>
          <w:sz w:val="24"/>
          <w:szCs w:val="24"/>
        </w:rPr>
        <w:t>was</w:t>
      </w:r>
      <w:r w:rsidR="001E50B4" w:rsidRPr="009E113D">
        <w:rPr>
          <w:rFonts w:ascii="Times New Roman" w:hAnsi="Times New Roman" w:cs="Times New Roman"/>
          <w:sz w:val="24"/>
          <w:szCs w:val="24"/>
        </w:rPr>
        <w:t xml:space="preserve"> </w:t>
      </w:r>
      <w:r w:rsidR="00973F80" w:rsidRPr="009E113D">
        <w:rPr>
          <w:rFonts w:ascii="Times New Roman" w:hAnsi="Times New Roman" w:cs="Times New Roman"/>
          <w:sz w:val="24"/>
          <w:szCs w:val="24"/>
        </w:rPr>
        <w:t>used to predict error from building density</w:t>
      </w:r>
      <w:r w:rsidR="003534D1" w:rsidRPr="009E113D">
        <w:rPr>
          <w:rFonts w:ascii="Times New Roman" w:hAnsi="Times New Roman" w:cs="Times New Roman"/>
          <w:sz w:val="24"/>
          <w:szCs w:val="24"/>
        </w:rPr>
        <w:t xml:space="preserve">. </w:t>
      </w:r>
      <w:r w:rsidR="001E50B4" w:rsidRPr="009E113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9F86ED" w14:textId="77777777" w:rsidR="009A0F58" w:rsidRPr="009E113D" w:rsidRDefault="009A0F58" w:rsidP="001C652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083227" w14:textId="77777777" w:rsidR="009A0F58" w:rsidRPr="009E113D" w:rsidRDefault="009A0F58" w:rsidP="001C652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E113D">
        <w:rPr>
          <w:rFonts w:ascii="Times New Roman" w:hAnsi="Times New Roman" w:cs="Times New Roman"/>
          <w:b/>
          <w:sz w:val="24"/>
          <w:szCs w:val="24"/>
        </w:rPr>
        <w:t xml:space="preserve">Results </w:t>
      </w:r>
    </w:p>
    <w:p w14:paraId="0D9198AE" w14:textId="77777777" w:rsidR="00E96F65" w:rsidRPr="009E113D" w:rsidRDefault="00E96F65" w:rsidP="001C6525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5D71DFB" w14:textId="573C6F20" w:rsidR="009E113D" w:rsidRPr="009E113D" w:rsidRDefault="00A335D2" w:rsidP="00A335D2">
      <w:pPr>
        <w:widowControl w:val="0"/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9E113D">
        <w:rPr>
          <w:rFonts w:ascii="Times New Roman" w:hAnsi="Times New Roman" w:cs="Times New Roman"/>
          <w:sz w:val="24"/>
          <w:szCs w:val="24"/>
        </w:rPr>
        <w:t xml:space="preserve">Of the 38,716 census blocks examined, 33,562 (86.69%) had sufficient building height and count information to be included in the analysis. Blocks containing no buildings </w:t>
      </w:r>
      <w:r w:rsidR="009E113D">
        <w:rPr>
          <w:rFonts w:ascii="Times New Roman" w:hAnsi="Times New Roman" w:cs="Times New Roman"/>
          <w:sz w:val="24"/>
          <w:szCs w:val="24"/>
        </w:rPr>
        <w:t>or missing building information (n=5</w:t>
      </w:r>
      <w:r w:rsidR="00B24AF1">
        <w:rPr>
          <w:rFonts w:ascii="Times New Roman" w:hAnsi="Times New Roman" w:cs="Times New Roman"/>
          <w:sz w:val="24"/>
          <w:szCs w:val="24"/>
        </w:rPr>
        <w:t>,</w:t>
      </w:r>
      <w:r w:rsidR="009E113D">
        <w:rPr>
          <w:rFonts w:ascii="Times New Roman" w:hAnsi="Times New Roman" w:cs="Times New Roman"/>
          <w:sz w:val="24"/>
          <w:szCs w:val="24"/>
        </w:rPr>
        <w:t>154)</w:t>
      </w:r>
      <w:r w:rsidR="00136F11" w:rsidRPr="009E113D">
        <w:rPr>
          <w:rFonts w:ascii="Times New Roman" w:hAnsi="Times New Roman" w:cs="Times New Roman"/>
          <w:sz w:val="24"/>
          <w:szCs w:val="24"/>
        </w:rPr>
        <w:t xml:space="preserve"> were removed. An average block was comprised of about 32 building with 6,974 blocks containin</w:t>
      </w:r>
      <w:r w:rsidR="00082556">
        <w:rPr>
          <w:rFonts w:ascii="Times New Roman" w:hAnsi="Times New Roman" w:cs="Times New Roman"/>
          <w:sz w:val="24"/>
          <w:szCs w:val="24"/>
        </w:rPr>
        <w:t>g only one building. Less than 20</w:t>
      </w:r>
      <w:r w:rsidR="00136F11" w:rsidRPr="009E113D">
        <w:rPr>
          <w:rFonts w:ascii="Times New Roman" w:hAnsi="Times New Roman" w:cs="Times New Roman"/>
          <w:sz w:val="24"/>
          <w:szCs w:val="24"/>
        </w:rPr>
        <w:t xml:space="preserve">% of blocks contained 100 or more buildings. </w:t>
      </w:r>
      <w:r w:rsidR="00082556">
        <w:rPr>
          <w:rFonts w:ascii="Times New Roman" w:hAnsi="Times New Roman" w:cs="Times New Roman"/>
          <w:sz w:val="24"/>
          <w:szCs w:val="24"/>
        </w:rPr>
        <w:t>To examine the relative density of block a measure of the percent of the block covered by the building footprint was created</w:t>
      </w:r>
      <w:r w:rsidR="00082556" w:rsidRPr="00F93F15">
        <w:rPr>
          <w:rFonts w:ascii="Times New Roman" w:hAnsi="Times New Roman" w:cs="Times New Roman"/>
          <w:sz w:val="24"/>
          <w:szCs w:val="24"/>
          <w:highlight w:val="yellow"/>
        </w:rPr>
        <w:t>.</w:t>
      </w:r>
      <w:r w:rsidR="00F93F15" w:rsidRPr="00F93F15">
        <w:rPr>
          <w:rFonts w:ascii="Times New Roman" w:hAnsi="Times New Roman" w:cs="Times New Roman"/>
          <w:sz w:val="24"/>
          <w:szCs w:val="24"/>
          <w:highlight w:val="yellow"/>
        </w:rPr>
        <w:t xml:space="preserve"> Mean percent coverage was 28.3% indicating that on an average block</w:t>
      </w:r>
      <w:proofErr w:type="gramStart"/>
      <w:r w:rsidR="00F93F15" w:rsidRPr="00F93F15">
        <w:rPr>
          <w:rFonts w:ascii="Times New Roman" w:hAnsi="Times New Roman" w:cs="Times New Roman"/>
          <w:sz w:val="24"/>
          <w:szCs w:val="24"/>
          <w:highlight w:val="yellow"/>
        </w:rPr>
        <w:t>, ?</w:t>
      </w:r>
      <w:proofErr w:type="gramEnd"/>
      <w:r w:rsidR="00F93F15" w:rsidRPr="00F93F15">
        <w:rPr>
          <w:rFonts w:ascii="Times New Roman" w:hAnsi="Times New Roman" w:cs="Times New Roman"/>
          <w:sz w:val="24"/>
          <w:szCs w:val="24"/>
          <w:highlight w:val="yellow"/>
        </w:rPr>
        <w:t>??. I forget what this meant.</w:t>
      </w:r>
      <w:r w:rsidR="00F93F15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71440DD" w14:textId="39D39489" w:rsidR="00AC53EC" w:rsidRDefault="009E113D" w:rsidP="00AC53EC">
      <w:pPr>
        <w:widowControl w:val="0"/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9E113D">
        <w:rPr>
          <w:rFonts w:ascii="Times New Roman" w:hAnsi="Times New Roman" w:cs="Times New Roman"/>
          <w:sz w:val="24"/>
          <w:szCs w:val="24"/>
        </w:rPr>
        <w:t>Desc</w:t>
      </w:r>
      <w:bookmarkStart w:id="0" w:name="_GoBack"/>
      <w:bookmarkEnd w:id="0"/>
      <w:r w:rsidRPr="009E113D">
        <w:rPr>
          <w:rFonts w:ascii="Times New Roman" w:hAnsi="Times New Roman" w:cs="Times New Roman"/>
          <w:sz w:val="24"/>
          <w:szCs w:val="24"/>
        </w:rPr>
        <w:t xml:space="preserve">riptive statistics for distributed building height and average distance from the roadbed are presented in tables 1 and 2. </w:t>
      </w:r>
      <w:r w:rsidR="00F93F15" w:rsidRPr="009E113D">
        <w:rPr>
          <w:rFonts w:ascii="Times New Roman" w:hAnsi="Times New Roman" w:cs="Times New Roman"/>
          <w:sz w:val="24"/>
          <w:szCs w:val="24"/>
        </w:rPr>
        <w:t xml:space="preserve">The average number of pick up and drop off points per block was 8,668; the maximum was 5,654,000. </w:t>
      </w:r>
      <w:r w:rsidR="00A335D2" w:rsidRPr="009E113D">
        <w:rPr>
          <w:rFonts w:ascii="Times New Roman" w:hAnsi="Times New Roman" w:cs="Times New Roman"/>
          <w:sz w:val="24"/>
          <w:szCs w:val="24"/>
        </w:rPr>
        <w:t xml:space="preserve"> </w:t>
      </w:r>
      <w:r w:rsidR="00AC53EC" w:rsidRPr="00AC53EC">
        <w:rPr>
          <w:rFonts w:ascii="Times New Roman" w:hAnsi="Times New Roman" w:cs="Times New Roman"/>
          <w:sz w:val="24"/>
          <w:szCs w:val="24"/>
        </w:rPr>
        <w:t>The final spatial ana</w:t>
      </w:r>
      <w:r w:rsidR="0008524F">
        <w:rPr>
          <w:rFonts w:ascii="Times New Roman" w:hAnsi="Times New Roman" w:cs="Times New Roman"/>
          <w:sz w:val="24"/>
          <w:szCs w:val="24"/>
        </w:rPr>
        <w:t>lytic data set consisted of 32,790</w:t>
      </w:r>
      <w:r w:rsidR="00AC53EC" w:rsidRPr="00AC53EC">
        <w:rPr>
          <w:rFonts w:ascii="Times New Roman" w:hAnsi="Times New Roman" w:cs="Times New Roman"/>
          <w:sz w:val="24"/>
          <w:szCs w:val="24"/>
        </w:rPr>
        <w:t xml:space="preserve"> </w:t>
      </w:r>
      <w:r w:rsidR="0008524F">
        <w:rPr>
          <w:rFonts w:ascii="Times New Roman" w:hAnsi="Times New Roman" w:cs="Times New Roman"/>
          <w:sz w:val="24"/>
          <w:szCs w:val="24"/>
        </w:rPr>
        <w:t>census blocks</w:t>
      </w:r>
      <w:r w:rsidR="00AC53EC" w:rsidRPr="00AC53E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6C1683E" w14:textId="49B5BDE5" w:rsidR="00E338FF" w:rsidRDefault="00172B1E" w:rsidP="005B4CF0">
      <w:pPr>
        <w:widowControl w:val="0"/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Results from the spatial analysis suggest a </w:t>
      </w:r>
      <w:r w:rsidR="002F6D6C">
        <w:rPr>
          <w:rFonts w:ascii="Times New Roman" w:hAnsi="Times New Roman" w:cs="Times New Roman"/>
          <w:sz w:val="24"/>
          <w:szCs w:val="24"/>
        </w:rPr>
        <w:t>low</w:t>
      </w:r>
      <w:r>
        <w:rPr>
          <w:rFonts w:ascii="Times New Roman" w:hAnsi="Times New Roman" w:cs="Times New Roman"/>
          <w:sz w:val="24"/>
          <w:szCs w:val="24"/>
        </w:rPr>
        <w:t xml:space="preserve"> degree of autocorrelation at the census block level. </w:t>
      </w:r>
      <w:r w:rsidR="005B4CF0">
        <w:rPr>
          <w:rFonts w:ascii="Times New Roman" w:hAnsi="Times New Roman" w:cs="Times New Roman"/>
          <w:sz w:val="24"/>
          <w:szCs w:val="24"/>
        </w:rPr>
        <w:t xml:space="preserve">Adjusting for spatial </w:t>
      </w:r>
      <w:r w:rsidR="005B4CF0" w:rsidRPr="005B4CF0">
        <w:rPr>
          <w:rFonts w:ascii="Times New Roman" w:hAnsi="Times New Roman" w:cs="Times New Roman"/>
          <w:sz w:val="24"/>
          <w:szCs w:val="24"/>
        </w:rPr>
        <w:t xml:space="preserve">variation, </w:t>
      </w:r>
      <w:r w:rsidR="005B4CF0" w:rsidRPr="00A4065C">
        <w:rPr>
          <w:rFonts w:ascii="Times New Roman" w:hAnsi="Times New Roman" w:cs="Times New Roman"/>
          <w:b/>
          <w:sz w:val="24"/>
          <w:szCs w:val="24"/>
        </w:rPr>
        <w:t>every 1-unit increase in the distributed building height</w:t>
      </w:r>
      <w:r w:rsidR="0044098B" w:rsidRPr="00A4065C">
        <w:rPr>
          <w:rFonts w:ascii="Times New Roman" w:hAnsi="Times New Roman" w:cs="Times New Roman"/>
          <w:b/>
          <w:sz w:val="24"/>
          <w:szCs w:val="24"/>
        </w:rPr>
        <w:t xml:space="preserve"> was associated with a 17</w:t>
      </w:r>
      <w:r w:rsidR="005B4CF0" w:rsidRPr="00A4065C">
        <w:rPr>
          <w:rFonts w:ascii="Times New Roman" w:hAnsi="Times New Roman" w:cs="Times New Roman"/>
          <w:b/>
          <w:sz w:val="24"/>
          <w:szCs w:val="24"/>
        </w:rPr>
        <w:t>% increase in distance from roadbed</w:t>
      </w:r>
      <w:r w:rsidR="00385D95" w:rsidRPr="00A4065C">
        <w:rPr>
          <w:rFonts w:ascii="Times New Roman" w:hAnsi="Times New Roman" w:cs="Times New Roman"/>
          <w:b/>
          <w:sz w:val="24"/>
          <w:szCs w:val="24"/>
        </w:rPr>
        <w:t xml:space="preserve"> (95% C</w:t>
      </w:r>
      <w:r w:rsidR="00A13650" w:rsidRPr="00A4065C">
        <w:rPr>
          <w:rFonts w:ascii="Times New Roman" w:hAnsi="Times New Roman" w:cs="Times New Roman"/>
          <w:b/>
          <w:sz w:val="24"/>
          <w:szCs w:val="24"/>
        </w:rPr>
        <w:t>I = 1.15–1.1</w:t>
      </w:r>
      <w:r w:rsidR="009E5342" w:rsidRPr="00A4065C">
        <w:rPr>
          <w:rFonts w:ascii="Times New Roman" w:hAnsi="Times New Roman" w:cs="Times New Roman"/>
          <w:b/>
          <w:sz w:val="24"/>
          <w:szCs w:val="24"/>
        </w:rPr>
        <w:t>9</w:t>
      </w:r>
      <w:r w:rsidR="005B4CF0" w:rsidRPr="00A4065C">
        <w:rPr>
          <w:rFonts w:ascii="Times New Roman" w:hAnsi="Times New Roman" w:cs="Times New Roman"/>
          <w:b/>
          <w:sz w:val="24"/>
          <w:szCs w:val="24"/>
        </w:rPr>
        <w:t>).</w:t>
      </w:r>
      <w:r w:rsidR="005B4CF0" w:rsidRPr="005B4CF0">
        <w:rPr>
          <w:rFonts w:ascii="Times New Roman" w:hAnsi="Times New Roman" w:cs="Times New Roman"/>
          <w:sz w:val="24"/>
          <w:szCs w:val="24"/>
        </w:rPr>
        <w:t xml:space="preserve"> </w:t>
      </w:r>
      <w:r w:rsidR="00E338FF">
        <w:rPr>
          <w:rFonts w:ascii="Times New Roman" w:hAnsi="Times New Roman" w:cs="Times New Roman"/>
          <w:sz w:val="24"/>
          <w:szCs w:val="24"/>
        </w:rPr>
        <w:t xml:space="preserve"> CHECK THIS – is it 117</w:t>
      </w:r>
    </w:p>
    <w:p w14:paraId="14986DF4" w14:textId="77777777" w:rsidR="00E338FF" w:rsidRDefault="00E338FF" w:rsidP="005B4CF0">
      <w:pPr>
        <w:widowControl w:val="0"/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sz w:val="24"/>
          <w:szCs w:val="24"/>
        </w:rPr>
      </w:pPr>
    </w:p>
    <w:p w14:paraId="1A03D744" w14:textId="14C8CD7F" w:rsidR="00C8406B" w:rsidRDefault="00D97666" w:rsidP="005B4CF0">
      <w:pPr>
        <w:widowControl w:val="0"/>
        <w:autoSpaceDE w:val="0"/>
        <w:autoSpaceDN w:val="0"/>
        <w:adjustRightInd w:val="0"/>
        <w:spacing w:after="240" w:line="240" w:lineRule="auto"/>
        <w:rPr>
          <w:rFonts w:ascii="Times" w:hAnsi="Times" w:cs="Times"/>
          <w:sz w:val="26"/>
          <w:szCs w:val="26"/>
        </w:rPr>
      </w:pPr>
      <w:r>
        <w:rPr>
          <w:rFonts w:ascii="Times New Roman" w:hAnsi="Times New Roman" w:cs="Times New Roman"/>
          <w:sz w:val="24"/>
          <w:szCs w:val="24"/>
        </w:rPr>
        <w:t xml:space="preserve">Preliminary analyses were conducted to ensure no violation of assumptions. </w:t>
      </w:r>
      <w:r w:rsidR="005B4CF0">
        <w:rPr>
          <w:rFonts w:ascii="Times" w:hAnsi="Times" w:cs="Times"/>
          <w:sz w:val="26"/>
          <w:szCs w:val="26"/>
        </w:rPr>
        <w:t xml:space="preserve">The spatially structured conditional </w:t>
      </w:r>
      <w:proofErr w:type="spellStart"/>
      <w:r w:rsidR="005B4CF0">
        <w:rPr>
          <w:rFonts w:ascii="Times" w:hAnsi="Times" w:cs="Times"/>
          <w:sz w:val="26"/>
          <w:szCs w:val="26"/>
        </w:rPr>
        <w:t>autoregression</w:t>
      </w:r>
      <w:proofErr w:type="spellEnd"/>
      <w:r w:rsidR="005B4CF0">
        <w:rPr>
          <w:rFonts w:ascii="Times" w:hAnsi="Times" w:cs="Times"/>
          <w:sz w:val="26"/>
          <w:szCs w:val="26"/>
        </w:rPr>
        <w:t xml:space="preserve"> term demonstrated areas of spatial patterning and similarity among census blocks. </w:t>
      </w:r>
    </w:p>
    <w:p w14:paraId="063D1F64" w14:textId="1E4E3E7F" w:rsidR="00C8406B" w:rsidRPr="00C8406B" w:rsidRDefault="00C8406B" w:rsidP="005B4CF0">
      <w:pPr>
        <w:widowControl w:val="0"/>
        <w:autoSpaceDE w:val="0"/>
        <w:autoSpaceDN w:val="0"/>
        <w:adjustRightInd w:val="0"/>
        <w:spacing w:after="240" w:line="240" w:lineRule="auto"/>
        <w:rPr>
          <w:rFonts w:ascii="Times" w:hAnsi="Times" w:cs="Times"/>
          <w:sz w:val="26"/>
          <w:szCs w:val="26"/>
        </w:rPr>
      </w:pPr>
    </w:p>
    <w:p w14:paraId="48BD47AB" w14:textId="01E71A82" w:rsidR="002C2FC2" w:rsidRPr="00DE3255" w:rsidRDefault="002C2FC2" w:rsidP="005B4CF0">
      <w:pPr>
        <w:widowControl w:val="0"/>
        <w:autoSpaceDE w:val="0"/>
        <w:autoSpaceDN w:val="0"/>
        <w:adjustRightInd w:val="0"/>
        <w:spacing w:after="240" w:line="240" w:lineRule="auto"/>
        <w:rPr>
          <w:rFonts w:ascii="Times" w:hAnsi="Times" w:cs="Times"/>
          <w:b/>
          <w:sz w:val="26"/>
          <w:szCs w:val="26"/>
        </w:rPr>
      </w:pPr>
      <w:r w:rsidRPr="00DE3255">
        <w:rPr>
          <w:rFonts w:ascii="Times" w:hAnsi="Times" w:cs="Times"/>
          <w:b/>
          <w:sz w:val="26"/>
          <w:szCs w:val="26"/>
        </w:rPr>
        <w:t>Discussion</w:t>
      </w:r>
    </w:p>
    <w:p w14:paraId="3EBC71CA" w14:textId="57530AE7" w:rsidR="002C2FC2" w:rsidRDefault="009156CD" w:rsidP="002C2FC2">
      <w:pPr>
        <w:widowControl w:val="0"/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analysis</w:t>
      </w:r>
      <w:r w:rsidR="002C2FC2" w:rsidRPr="002C2FC2">
        <w:rPr>
          <w:rFonts w:ascii="Times New Roman" w:hAnsi="Times New Roman" w:cs="Times New Roman"/>
          <w:sz w:val="24"/>
          <w:szCs w:val="24"/>
        </w:rPr>
        <w:t xml:space="preserve"> adds to these types of assessments by describing local patterns of </w:t>
      </w:r>
      <w:r w:rsidR="00FE5B73">
        <w:rPr>
          <w:rFonts w:ascii="Times New Roman" w:hAnsi="Times New Roman" w:cs="Times New Roman"/>
          <w:sz w:val="24"/>
          <w:szCs w:val="24"/>
        </w:rPr>
        <w:t xml:space="preserve">GPS error </w:t>
      </w:r>
      <w:r>
        <w:rPr>
          <w:rFonts w:ascii="Times New Roman" w:hAnsi="Times New Roman" w:cs="Times New Roman"/>
          <w:sz w:val="24"/>
          <w:szCs w:val="24"/>
        </w:rPr>
        <w:t xml:space="preserve">in New York City </w:t>
      </w:r>
      <w:r w:rsidR="00FE5B73">
        <w:rPr>
          <w:rFonts w:ascii="Times New Roman" w:hAnsi="Times New Roman" w:cs="Times New Roman"/>
          <w:sz w:val="24"/>
          <w:szCs w:val="24"/>
        </w:rPr>
        <w:t>at the census block</w:t>
      </w:r>
      <w:r w:rsidR="002C2FC2" w:rsidRPr="002C2FC2">
        <w:rPr>
          <w:rFonts w:ascii="Times New Roman" w:hAnsi="Times New Roman" w:cs="Times New Roman"/>
          <w:sz w:val="24"/>
          <w:szCs w:val="24"/>
        </w:rPr>
        <w:t xml:space="preserve"> level</w:t>
      </w:r>
      <w:r w:rsidR="002C2FC2">
        <w:rPr>
          <w:rFonts w:ascii="Times New Roman" w:hAnsi="Times New Roman" w:cs="Times New Roman"/>
          <w:sz w:val="24"/>
          <w:szCs w:val="24"/>
        </w:rPr>
        <w:t xml:space="preserve">. </w:t>
      </w:r>
      <w:r w:rsidR="004B117F" w:rsidRPr="00FE5B73">
        <w:rPr>
          <w:rFonts w:ascii="Times New Roman" w:hAnsi="Times New Roman" w:cs="Times New Roman"/>
          <w:sz w:val="24"/>
          <w:szCs w:val="24"/>
        </w:rPr>
        <w:t>There were areas in each boroug</w:t>
      </w:r>
      <w:r w:rsidR="004B117F">
        <w:rPr>
          <w:rFonts w:ascii="Times New Roman" w:hAnsi="Times New Roman" w:cs="Times New Roman"/>
          <w:sz w:val="24"/>
          <w:szCs w:val="24"/>
        </w:rPr>
        <w:t>h of New York City (</w:t>
      </w:r>
      <w:proofErr w:type="spellStart"/>
      <w:r w:rsidR="004B117F">
        <w:rPr>
          <w:rFonts w:ascii="Times New Roman" w:hAnsi="Times New Roman" w:cs="Times New Roman"/>
          <w:sz w:val="24"/>
          <w:szCs w:val="24"/>
        </w:rPr>
        <w:t>eg</w:t>
      </w:r>
      <w:proofErr w:type="spellEnd"/>
      <w:r w:rsidR="004B117F">
        <w:rPr>
          <w:rFonts w:ascii="Times New Roman" w:hAnsi="Times New Roman" w:cs="Times New Roman"/>
          <w:sz w:val="24"/>
          <w:szCs w:val="24"/>
        </w:rPr>
        <w:t>, lower</w:t>
      </w:r>
      <w:r w:rsidR="004B117F" w:rsidRPr="00FE5B73">
        <w:rPr>
          <w:rFonts w:ascii="Times New Roman" w:hAnsi="Times New Roman" w:cs="Times New Roman"/>
          <w:sz w:val="24"/>
          <w:szCs w:val="24"/>
        </w:rPr>
        <w:t xml:space="preserve"> Manhattan</w:t>
      </w:r>
      <w:r w:rsidR="004B117F">
        <w:rPr>
          <w:rFonts w:ascii="Times New Roman" w:hAnsi="Times New Roman" w:cs="Times New Roman"/>
          <w:sz w:val="24"/>
          <w:szCs w:val="24"/>
        </w:rPr>
        <w:t xml:space="preserve"> and Midtown</w:t>
      </w:r>
      <w:r w:rsidR="004B117F" w:rsidRPr="00FE5B73">
        <w:rPr>
          <w:rFonts w:ascii="Times New Roman" w:hAnsi="Times New Roman" w:cs="Times New Roman"/>
          <w:sz w:val="24"/>
          <w:szCs w:val="24"/>
        </w:rPr>
        <w:t>, wes</w:t>
      </w:r>
      <w:r w:rsidR="004B117F">
        <w:rPr>
          <w:rFonts w:ascii="Times New Roman" w:hAnsi="Times New Roman" w:cs="Times New Roman"/>
          <w:sz w:val="24"/>
          <w:szCs w:val="24"/>
        </w:rPr>
        <w:t>tern Queens, and north Brooklyn) with high levels of distributed building volume</w:t>
      </w:r>
      <w:r>
        <w:rPr>
          <w:rFonts w:ascii="Times New Roman" w:hAnsi="Times New Roman" w:cs="Times New Roman"/>
          <w:sz w:val="24"/>
          <w:szCs w:val="24"/>
        </w:rPr>
        <w:t>—indicating that GPS errors may be significant even in locations not n</w:t>
      </w:r>
      <w:r w:rsidR="000A4BA5">
        <w:rPr>
          <w:rFonts w:ascii="Times New Roman" w:hAnsi="Times New Roman" w:cs="Times New Roman"/>
          <w:sz w:val="24"/>
          <w:szCs w:val="24"/>
        </w:rPr>
        <w:t>ecessarily thought of as high dens</w:t>
      </w:r>
      <w:r>
        <w:rPr>
          <w:rFonts w:ascii="Times New Roman" w:hAnsi="Times New Roman" w:cs="Times New Roman"/>
          <w:sz w:val="24"/>
          <w:szCs w:val="24"/>
        </w:rPr>
        <w:t xml:space="preserve">ity areas. </w:t>
      </w:r>
      <w:r w:rsidR="002C2FC2" w:rsidRPr="002C2FC2">
        <w:rPr>
          <w:rFonts w:ascii="Times New Roman" w:hAnsi="Times New Roman" w:cs="Times New Roman"/>
          <w:sz w:val="24"/>
          <w:szCs w:val="24"/>
        </w:rPr>
        <w:t>This kind</w:t>
      </w:r>
      <w:r w:rsidR="002C2FC2">
        <w:rPr>
          <w:rFonts w:ascii="Times New Roman" w:hAnsi="Times New Roman" w:cs="Times New Roman"/>
          <w:sz w:val="24"/>
          <w:szCs w:val="24"/>
        </w:rPr>
        <w:t xml:space="preserve"> of analysis can inform geographically dependent public health research and interventions</w:t>
      </w:r>
      <w:r w:rsidR="002C2FC2" w:rsidRPr="002C2FC2">
        <w:rPr>
          <w:rFonts w:ascii="Times New Roman" w:hAnsi="Times New Roman" w:cs="Times New Roman"/>
          <w:sz w:val="24"/>
          <w:szCs w:val="24"/>
        </w:rPr>
        <w:t>,</w:t>
      </w:r>
      <w:r w:rsidR="002C2FC2">
        <w:rPr>
          <w:rFonts w:ascii="Times New Roman" w:hAnsi="Times New Roman" w:cs="Times New Roman"/>
          <w:sz w:val="24"/>
          <w:szCs w:val="24"/>
        </w:rPr>
        <w:t xml:space="preserve"> </w:t>
      </w:r>
      <w:r w:rsidR="002C2FC2" w:rsidRPr="002C2FC2">
        <w:rPr>
          <w:rFonts w:ascii="Times New Roman" w:hAnsi="Times New Roman" w:cs="Times New Roman"/>
          <w:sz w:val="24"/>
          <w:szCs w:val="24"/>
        </w:rPr>
        <w:t xml:space="preserve">by identifying areas that may require additional </w:t>
      </w:r>
      <w:r w:rsidR="00532322">
        <w:rPr>
          <w:rFonts w:ascii="Times New Roman" w:hAnsi="Times New Roman" w:cs="Times New Roman"/>
          <w:sz w:val="24"/>
          <w:szCs w:val="24"/>
        </w:rPr>
        <w:t>measurement or adjustment in the analysis</w:t>
      </w:r>
      <w:r w:rsidR="002C2FC2" w:rsidRPr="002C2FC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E95A2F4" w14:textId="77777777" w:rsidR="00FE5B73" w:rsidRPr="002C2FC2" w:rsidRDefault="00FE5B73" w:rsidP="002C2FC2">
      <w:pPr>
        <w:widowControl w:val="0"/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sz w:val="24"/>
          <w:szCs w:val="24"/>
        </w:rPr>
      </w:pPr>
    </w:p>
    <w:p w14:paraId="207349E8" w14:textId="77777777" w:rsidR="002C2FC2" w:rsidRDefault="002C2FC2" w:rsidP="005B4CF0">
      <w:pPr>
        <w:widowControl w:val="0"/>
        <w:autoSpaceDE w:val="0"/>
        <w:autoSpaceDN w:val="0"/>
        <w:adjustRightInd w:val="0"/>
        <w:spacing w:after="240" w:line="240" w:lineRule="auto"/>
        <w:rPr>
          <w:rFonts w:ascii="Times" w:hAnsi="Times" w:cs="Times"/>
          <w:sz w:val="24"/>
          <w:szCs w:val="24"/>
        </w:rPr>
      </w:pPr>
    </w:p>
    <w:p w14:paraId="10A9B025" w14:textId="287CEF8D" w:rsidR="005B4CF0" w:rsidRPr="005B4CF0" w:rsidRDefault="005B4CF0" w:rsidP="005B4CF0">
      <w:pPr>
        <w:widowControl w:val="0"/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sz w:val="24"/>
          <w:szCs w:val="24"/>
        </w:rPr>
      </w:pPr>
    </w:p>
    <w:p w14:paraId="4FA7E6CE" w14:textId="77777777" w:rsidR="005B4CF0" w:rsidRPr="00AC53EC" w:rsidRDefault="005B4CF0" w:rsidP="00AC53EC">
      <w:pPr>
        <w:widowControl w:val="0"/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sz w:val="24"/>
          <w:szCs w:val="24"/>
        </w:rPr>
      </w:pPr>
    </w:p>
    <w:p w14:paraId="53E88901" w14:textId="6A5153B6" w:rsidR="00A335D2" w:rsidRPr="009E113D" w:rsidRDefault="00A335D2" w:rsidP="00A335D2">
      <w:pPr>
        <w:widowControl w:val="0"/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sz w:val="24"/>
          <w:szCs w:val="24"/>
        </w:rPr>
      </w:pPr>
    </w:p>
    <w:p w14:paraId="19172CC8" w14:textId="77777777" w:rsidR="00A335D2" w:rsidRPr="009E113D" w:rsidRDefault="00A335D2" w:rsidP="00A335D2">
      <w:pPr>
        <w:widowControl w:val="0"/>
        <w:tabs>
          <w:tab w:val="left" w:pos="7388"/>
        </w:tabs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sz w:val="24"/>
          <w:szCs w:val="24"/>
        </w:rPr>
      </w:pPr>
    </w:p>
    <w:p w14:paraId="291DA30A" w14:textId="77777777" w:rsidR="00A335D2" w:rsidRPr="009E113D" w:rsidRDefault="00A335D2" w:rsidP="00A335D2">
      <w:pPr>
        <w:widowControl w:val="0"/>
        <w:tabs>
          <w:tab w:val="left" w:pos="7388"/>
        </w:tabs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sz w:val="24"/>
          <w:szCs w:val="24"/>
        </w:rPr>
      </w:pPr>
    </w:p>
    <w:p w14:paraId="2320ABD4" w14:textId="77777777" w:rsidR="005C3F82" w:rsidRPr="009E113D" w:rsidRDefault="005C3F82" w:rsidP="005C3F82">
      <w:pPr>
        <w:spacing w:after="0" w:line="240" w:lineRule="auto"/>
        <w:ind w:right="-720"/>
        <w:rPr>
          <w:rFonts w:ascii="Times New Roman" w:hAnsi="Times New Roman" w:cs="Times New Roman"/>
          <w:sz w:val="24"/>
          <w:szCs w:val="24"/>
        </w:rPr>
      </w:pPr>
      <w:r w:rsidRPr="009E113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D0C4E3" wp14:editId="2B1E1D8B">
            <wp:extent cx="6026727" cy="44413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6727" cy="444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A055" w14:textId="77777777" w:rsidR="00DE4A21" w:rsidRPr="009E113D" w:rsidRDefault="00DE4A21" w:rsidP="00DE4A2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E113D">
        <w:rPr>
          <w:rFonts w:ascii="Times New Roman" w:hAnsi="Times New Roman" w:cs="Times New Roman"/>
          <w:sz w:val="24"/>
          <w:szCs w:val="24"/>
        </w:rPr>
        <w:t>Need Same for Distributed Building Height</w:t>
      </w:r>
    </w:p>
    <w:p w14:paraId="5EEB037C" w14:textId="77777777" w:rsidR="00DE4A21" w:rsidRPr="009E113D" w:rsidRDefault="00DE4A21" w:rsidP="002C658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6CA37B" w14:textId="26B708C4" w:rsidR="002C6584" w:rsidRPr="009E113D" w:rsidRDefault="002C6584" w:rsidP="002C658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E113D">
        <w:rPr>
          <w:rFonts w:ascii="Times New Roman" w:hAnsi="Times New Roman" w:cs="Times New Roman"/>
          <w:sz w:val="24"/>
          <w:szCs w:val="24"/>
        </w:rPr>
        <w:t xml:space="preserve">Of the total XX pick-up and drop-off points, X% were located in Manhattan, followed by XYZ. The relative concentration of trip start and endpoints is shown in figure </w:t>
      </w:r>
      <w:r w:rsidR="00D85440" w:rsidRPr="009E113D">
        <w:rPr>
          <w:rFonts w:ascii="Times New Roman" w:hAnsi="Times New Roman" w:cs="Times New Roman"/>
          <w:sz w:val="24"/>
          <w:szCs w:val="24"/>
        </w:rPr>
        <w:t>2</w:t>
      </w:r>
      <w:r w:rsidRPr="009E113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1E9EB05" w14:textId="77777777" w:rsidR="00D85440" w:rsidRPr="009E113D" w:rsidRDefault="00D85440" w:rsidP="002C658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E9D8E4" w14:textId="78988F77" w:rsidR="00D85440" w:rsidRPr="009E113D" w:rsidRDefault="00D85440" w:rsidP="002C658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E113D">
        <w:rPr>
          <w:rFonts w:ascii="Times New Roman" w:hAnsi="Times New Roman" w:cs="Times New Roman"/>
          <w:sz w:val="24"/>
          <w:szCs w:val="24"/>
        </w:rPr>
        <w:t xml:space="preserve">Figure 2. Density of </w:t>
      </w:r>
      <w:r w:rsidR="00F543E5" w:rsidRPr="009E113D">
        <w:rPr>
          <w:rFonts w:ascii="Times New Roman" w:hAnsi="Times New Roman" w:cs="Times New Roman"/>
          <w:sz w:val="24"/>
          <w:szCs w:val="24"/>
        </w:rPr>
        <w:t>Trip Start and End Point Counts by Block</w:t>
      </w:r>
      <w:r w:rsidRPr="009E113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DC879C0" w14:textId="77777777" w:rsidR="00F86DE2" w:rsidRPr="009E113D" w:rsidRDefault="00F86DE2" w:rsidP="001C652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F3B34F" w14:textId="5F15D14B" w:rsidR="00F86DE2" w:rsidRPr="009E113D" w:rsidRDefault="00D85440" w:rsidP="001C652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E113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83A567" wp14:editId="0838B0F9">
            <wp:extent cx="4000500" cy="5478124"/>
            <wp:effectExtent l="0" t="0" r="0" b="8890"/>
            <wp:docPr id="4" name="Picture 4" descr="Macintosh HD:Users:emiliebruzelius:Desktop:Screen Shot 2015-04-21 at 8.27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miliebruzelius:Desktop:Screen Shot 2015-04-21 at 8.27.03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5478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4F5ED" w14:textId="77777777" w:rsidR="00AD0FCF" w:rsidRPr="009E113D" w:rsidRDefault="00AD0FCF" w:rsidP="001C652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CB44DE" w14:textId="77777777" w:rsidR="00AD0FCF" w:rsidRPr="009E113D" w:rsidRDefault="00AD0FCF" w:rsidP="001C652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7B1E4B" w14:textId="6D19EBD7" w:rsidR="00AB326E" w:rsidRPr="009E113D" w:rsidRDefault="00A57AC0" w:rsidP="001C652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E113D">
        <w:rPr>
          <w:rFonts w:ascii="Times New Roman" w:hAnsi="Times New Roman" w:cs="Times New Roman"/>
          <w:sz w:val="24"/>
          <w:szCs w:val="24"/>
        </w:rPr>
        <w:t>Correlations</w:t>
      </w:r>
    </w:p>
    <w:p w14:paraId="6167FB20" w14:textId="77777777" w:rsidR="00A57AC0" w:rsidRPr="009E113D" w:rsidRDefault="00A57AC0" w:rsidP="001C652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79828E" w14:textId="77777777" w:rsidR="00A57AC0" w:rsidRPr="009E113D" w:rsidRDefault="00A57AC0" w:rsidP="001C652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945CE42" w14:textId="77777777" w:rsidR="00AB326E" w:rsidRPr="009E113D" w:rsidRDefault="00AB326E" w:rsidP="001C652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E113D">
        <w:rPr>
          <w:rFonts w:ascii="Times New Roman" w:hAnsi="Times New Roman" w:cs="Times New Roman"/>
          <w:sz w:val="24"/>
          <w:szCs w:val="24"/>
        </w:rPr>
        <w:t>Regression models</w:t>
      </w:r>
    </w:p>
    <w:p w14:paraId="2606777F" w14:textId="77777777" w:rsidR="00AB326E" w:rsidRPr="009E113D" w:rsidRDefault="00AB326E" w:rsidP="001C652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E113D">
        <w:rPr>
          <w:rFonts w:ascii="Times New Roman" w:hAnsi="Times New Roman" w:cs="Times New Roman"/>
          <w:sz w:val="24"/>
          <w:szCs w:val="24"/>
        </w:rPr>
        <w:tab/>
        <w:t>Logit</w:t>
      </w:r>
    </w:p>
    <w:p w14:paraId="6122FB7B" w14:textId="77777777" w:rsidR="00AB326E" w:rsidRPr="009E113D" w:rsidRDefault="00AB326E" w:rsidP="001C652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E113D">
        <w:rPr>
          <w:rFonts w:ascii="Times New Roman" w:hAnsi="Times New Roman" w:cs="Times New Roman"/>
          <w:sz w:val="24"/>
          <w:szCs w:val="24"/>
        </w:rPr>
        <w:tab/>
        <w:t>Linear</w:t>
      </w:r>
    </w:p>
    <w:p w14:paraId="16168E4E" w14:textId="77777777" w:rsidR="00AB326E" w:rsidRPr="009E113D" w:rsidRDefault="00AB326E" w:rsidP="001C652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E113D">
        <w:rPr>
          <w:rFonts w:ascii="Times New Roman" w:hAnsi="Times New Roman" w:cs="Times New Roman"/>
          <w:sz w:val="24"/>
          <w:szCs w:val="24"/>
        </w:rPr>
        <w:tab/>
        <w:t xml:space="preserve">Mult? </w:t>
      </w:r>
    </w:p>
    <w:p w14:paraId="7A5DFA09" w14:textId="77777777" w:rsidR="00AB326E" w:rsidRPr="009E113D" w:rsidRDefault="00AB326E" w:rsidP="001C652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24E11DA" w14:textId="77777777" w:rsidR="00AB326E" w:rsidRPr="009E113D" w:rsidRDefault="00AB326E" w:rsidP="001C652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E113D">
        <w:rPr>
          <w:rFonts w:ascii="Times New Roman" w:hAnsi="Times New Roman" w:cs="Times New Roman"/>
          <w:sz w:val="24"/>
          <w:szCs w:val="24"/>
        </w:rPr>
        <w:t>Geostatistical results</w:t>
      </w:r>
    </w:p>
    <w:p w14:paraId="080F7EF0" w14:textId="76A13A4F" w:rsidR="00AB326E" w:rsidRPr="009E113D" w:rsidRDefault="00AB326E" w:rsidP="001C652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E113D">
        <w:rPr>
          <w:rFonts w:ascii="Times New Roman" w:hAnsi="Times New Roman" w:cs="Times New Roman"/>
          <w:sz w:val="24"/>
          <w:szCs w:val="24"/>
        </w:rPr>
        <w:tab/>
      </w:r>
      <w:r w:rsidR="00603DB7" w:rsidRPr="009E113D">
        <w:rPr>
          <w:rFonts w:ascii="Times New Roman" w:hAnsi="Times New Roman" w:cs="Times New Roman"/>
          <w:sz w:val="24"/>
          <w:szCs w:val="24"/>
        </w:rPr>
        <w:t>Moran’s</w:t>
      </w:r>
      <w:r w:rsidRPr="009E113D">
        <w:rPr>
          <w:rFonts w:ascii="Times New Roman" w:hAnsi="Times New Roman" w:cs="Times New Roman"/>
          <w:sz w:val="24"/>
          <w:szCs w:val="24"/>
        </w:rPr>
        <w:t xml:space="preserve"> and variogram</w:t>
      </w:r>
      <w:r w:rsidRPr="009E113D">
        <w:rPr>
          <w:rFonts w:ascii="Times New Roman" w:hAnsi="Times New Roman" w:cs="Times New Roman"/>
          <w:sz w:val="24"/>
          <w:szCs w:val="24"/>
        </w:rPr>
        <w:tab/>
      </w:r>
    </w:p>
    <w:p w14:paraId="55856D25" w14:textId="77777777" w:rsidR="00AB326E" w:rsidRPr="009E113D" w:rsidRDefault="00AB326E" w:rsidP="001C652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E113D">
        <w:rPr>
          <w:rFonts w:ascii="Times New Roman" w:hAnsi="Times New Roman" w:cs="Times New Roman"/>
          <w:sz w:val="24"/>
          <w:szCs w:val="24"/>
        </w:rPr>
        <w:tab/>
        <w:t>Spatial regression</w:t>
      </w:r>
    </w:p>
    <w:p w14:paraId="7AB8F880" w14:textId="77777777" w:rsidR="00AB326E" w:rsidRPr="009E113D" w:rsidRDefault="00AB326E" w:rsidP="001C652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E113D">
        <w:rPr>
          <w:rFonts w:ascii="Times New Roman" w:hAnsi="Times New Roman" w:cs="Times New Roman"/>
          <w:sz w:val="24"/>
          <w:szCs w:val="24"/>
        </w:rPr>
        <w:tab/>
        <w:t>Kriging</w:t>
      </w:r>
    </w:p>
    <w:p w14:paraId="25222FC7" w14:textId="77777777" w:rsidR="00AB326E" w:rsidRPr="009E113D" w:rsidRDefault="00AB326E" w:rsidP="001C652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8FA0B6" w14:textId="77777777" w:rsidR="00AB326E" w:rsidRPr="009E113D" w:rsidRDefault="00AB326E" w:rsidP="001C652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E113D">
        <w:rPr>
          <w:rFonts w:ascii="Times New Roman" w:hAnsi="Times New Roman" w:cs="Times New Roman"/>
          <w:sz w:val="24"/>
          <w:szCs w:val="24"/>
        </w:rPr>
        <w:lastRenderedPageBreak/>
        <w:t>Discussion</w:t>
      </w:r>
    </w:p>
    <w:p w14:paraId="40154188" w14:textId="77777777" w:rsidR="003F332A" w:rsidRPr="009E113D" w:rsidRDefault="003F332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E113D">
        <w:rPr>
          <w:rFonts w:ascii="Times New Roman" w:hAnsi="Times New Roman" w:cs="Times New Roman"/>
          <w:sz w:val="24"/>
          <w:szCs w:val="24"/>
        </w:rPr>
        <w:br w:type="page"/>
      </w:r>
    </w:p>
    <w:p w14:paraId="0A7FC8F7" w14:textId="77777777" w:rsidR="00B87296" w:rsidRPr="009E113D" w:rsidRDefault="00B87296" w:rsidP="00CC5DE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E113D">
        <w:rPr>
          <w:rFonts w:ascii="Times New Roman" w:hAnsi="Times New Roman" w:cs="Times New Roman"/>
          <w:sz w:val="24"/>
          <w:szCs w:val="24"/>
        </w:rPr>
        <w:lastRenderedPageBreak/>
        <w:t>References:</w:t>
      </w:r>
    </w:p>
    <w:p w14:paraId="634D54F0" w14:textId="77777777" w:rsidR="00B87296" w:rsidRPr="009E113D" w:rsidRDefault="00B87296" w:rsidP="00CC5DE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C077A5" w14:textId="77777777" w:rsidR="003F4A30" w:rsidRPr="009E113D" w:rsidRDefault="002A3FCC" w:rsidP="003F4A30">
      <w:pPr>
        <w:spacing w:after="0" w:line="240" w:lineRule="auto"/>
        <w:ind w:left="720" w:hanging="720"/>
        <w:rPr>
          <w:rFonts w:ascii="Times New Roman" w:hAnsi="Times New Roman" w:cs="Times New Roman"/>
          <w:noProof/>
          <w:sz w:val="24"/>
          <w:szCs w:val="24"/>
        </w:rPr>
      </w:pPr>
      <w:r w:rsidRPr="009E113D">
        <w:rPr>
          <w:rFonts w:ascii="Times New Roman" w:hAnsi="Times New Roman" w:cs="Times New Roman"/>
          <w:sz w:val="24"/>
          <w:szCs w:val="24"/>
        </w:rPr>
        <w:fldChar w:fldCharType="begin"/>
      </w:r>
      <w:r w:rsidRPr="009E113D">
        <w:rPr>
          <w:rFonts w:ascii="Times New Roman" w:hAnsi="Times New Roman" w:cs="Times New Roman"/>
          <w:sz w:val="24"/>
          <w:szCs w:val="24"/>
        </w:rPr>
        <w:instrText xml:space="preserve"> ADDIN EN.REFLIST </w:instrText>
      </w:r>
      <w:r w:rsidRPr="009E113D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1" w:name="_ENREF_1"/>
      <w:r w:rsidR="003F4A30" w:rsidRPr="009E113D">
        <w:rPr>
          <w:rFonts w:ascii="Times New Roman" w:hAnsi="Times New Roman" w:cs="Times New Roman"/>
          <w:noProof/>
          <w:sz w:val="24"/>
          <w:szCs w:val="24"/>
        </w:rPr>
        <w:t xml:space="preserve">Department of City Planning (DCP). (2014).   Retrieved April 21, 2015, from </w:t>
      </w:r>
      <w:hyperlink r:id="rId9" w:history="1">
        <w:r w:rsidR="003F4A30" w:rsidRPr="009E113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http://www.nyc.gov/html/dcp/pdf/bytes/nybb_metadata.pdf?v=15a</w:t>
        </w:r>
        <w:bookmarkEnd w:id="1"/>
      </w:hyperlink>
    </w:p>
    <w:p w14:paraId="7ABAC377" w14:textId="77777777" w:rsidR="003F4A30" w:rsidRPr="009E113D" w:rsidRDefault="003F4A30" w:rsidP="003F4A30">
      <w:pPr>
        <w:spacing w:after="0" w:line="240" w:lineRule="auto"/>
        <w:ind w:left="720" w:hanging="720"/>
        <w:rPr>
          <w:rFonts w:ascii="Times New Roman" w:hAnsi="Times New Roman" w:cs="Times New Roman"/>
          <w:noProof/>
          <w:sz w:val="24"/>
          <w:szCs w:val="24"/>
        </w:rPr>
      </w:pPr>
      <w:bookmarkStart w:id="2" w:name="_ENREF_2"/>
      <w:r w:rsidRPr="009E113D">
        <w:rPr>
          <w:rFonts w:ascii="Times New Roman" w:hAnsi="Times New Roman" w:cs="Times New Roman"/>
          <w:noProof/>
          <w:sz w:val="24"/>
          <w:szCs w:val="24"/>
        </w:rPr>
        <w:t>Department of Information Technology &amp; Telecommunications (DoITT).). Roadbed. from https://data.cityofnewyork.us/City-Government/Roadbed/xgwd-7vhd</w:t>
      </w:r>
      <w:bookmarkEnd w:id="2"/>
    </w:p>
    <w:p w14:paraId="69E993DB" w14:textId="77777777" w:rsidR="003F4A30" w:rsidRPr="009E113D" w:rsidRDefault="003F4A30" w:rsidP="003F4A30">
      <w:pPr>
        <w:spacing w:after="0" w:line="240" w:lineRule="auto"/>
        <w:ind w:left="720" w:hanging="720"/>
        <w:rPr>
          <w:rFonts w:ascii="Times New Roman" w:hAnsi="Times New Roman" w:cs="Times New Roman"/>
          <w:noProof/>
          <w:sz w:val="24"/>
          <w:szCs w:val="24"/>
        </w:rPr>
      </w:pPr>
      <w:bookmarkStart w:id="3" w:name="_ENREF_3"/>
      <w:r w:rsidRPr="009E113D">
        <w:rPr>
          <w:rFonts w:ascii="Times New Roman" w:hAnsi="Times New Roman" w:cs="Times New Roman"/>
          <w:noProof/>
          <w:sz w:val="24"/>
          <w:szCs w:val="24"/>
        </w:rPr>
        <w:t>Google BigQuery.). Taxi. from https://bigquery.cloud.google.com/table/833682135931:nyctaxi.trip_data</w:t>
      </w:r>
      <w:bookmarkEnd w:id="3"/>
    </w:p>
    <w:p w14:paraId="40DA1A7D" w14:textId="77777777" w:rsidR="003F4A30" w:rsidRPr="009E113D" w:rsidRDefault="003F4A30" w:rsidP="003F4A30">
      <w:pPr>
        <w:spacing w:after="0" w:line="240" w:lineRule="auto"/>
        <w:ind w:left="720" w:hanging="720"/>
        <w:rPr>
          <w:rFonts w:ascii="Times New Roman" w:hAnsi="Times New Roman" w:cs="Times New Roman"/>
          <w:noProof/>
          <w:sz w:val="24"/>
          <w:szCs w:val="24"/>
        </w:rPr>
      </w:pPr>
      <w:bookmarkStart w:id="4" w:name="_ENREF_4"/>
      <w:r w:rsidRPr="009E113D">
        <w:rPr>
          <w:rFonts w:ascii="Times New Roman" w:hAnsi="Times New Roman" w:cs="Times New Roman"/>
          <w:noProof/>
          <w:sz w:val="24"/>
          <w:szCs w:val="24"/>
        </w:rPr>
        <w:t xml:space="preserve">Sposaro, F., Danielson, J., &amp; Tyson, G. (2010). iWander: An Android application for dementia patients. </w:t>
      </w:r>
      <w:r w:rsidRPr="009E113D">
        <w:rPr>
          <w:rFonts w:ascii="Times New Roman" w:hAnsi="Times New Roman" w:cs="Times New Roman"/>
          <w:i/>
          <w:noProof/>
          <w:sz w:val="24"/>
          <w:szCs w:val="24"/>
        </w:rPr>
        <w:t>Conf Proc IEEE Eng Med Biol Soc, 2010</w:t>
      </w:r>
      <w:r w:rsidRPr="009E113D">
        <w:rPr>
          <w:rFonts w:ascii="Times New Roman" w:hAnsi="Times New Roman" w:cs="Times New Roman"/>
          <w:noProof/>
          <w:sz w:val="24"/>
          <w:szCs w:val="24"/>
        </w:rPr>
        <w:t>, 3875-3878. doi: 10.1109/IEMBS.2010.5627669</w:t>
      </w:r>
      <w:bookmarkEnd w:id="4"/>
    </w:p>
    <w:p w14:paraId="0A3716C3" w14:textId="77777777" w:rsidR="003F4A30" w:rsidRPr="009E113D" w:rsidRDefault="003F4A30" w:rsidP="003F4A30">
      <w:pPr>
        <w:spacing w:line="240" w:lineRule="auto"/>
        <w:ind w:left="720" w:hanging="720"/>
        <w:rPr>
          <w:rFonts w:ascii="Times New Roman" w:hAnsi="Times New Roman" w:cs="Times New Roman"/>
          <w:noProof/>
          <w:sz w:val="24"/>
          <w:szCs w:val="24"/>
        </w:rPr>
      </w:pPr>
      <w:bookmarkStart w:id="5" w:name="_ENREF_5"/>
      <w:r w:rsidRPr="009E113D">
        <w:rPr>
          <w:rFonts w:ascii="Times New Roman" w:hAnsi="Times New Roman" w:cs="Times New Roman"/>
          <w:noProof/>
          <w:sz w:val="24"/>
          <w:szCs w:val="24"/>
        </w:rPr>
        <w:t xml:space="preserve">Whong, Chris. (2014). Taxi TechBlog 1: Data Prep and Backend. from </w:t>
      </w:r>
      <w:hyperlink r:id="rId10" w:history="1">
        <w:r w:rsidRPr="009E113D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http://chriswhong.com/data-visualization/taxitechblog1/</w:t>
        </w:r>
        <w:bookmarkEnd w:id="5"/>
      </w:hyperlink>
    </w:p>
    <w:p w14:paraId="7E70F926" w14:textId="77777777" w:rsidR="003F4A30" w:rsidRPr="009E113D" w:rsidRDefault="003F4A30" w:rsidP="003F4A30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4F131D7E" w14:textId="6C97E5CD" w:rsidR="001817E2" w:rsidRPr="009E113D" w:rsidRDefault="002A3FCC" w:rsidP="00DD394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E113D">
        <w:rPr>
          <w:rFonts w:ascii="Times New Roman" w:hAnsi="Times New Roman" w:cs="Times New Roman"/>
          <w:sz w:val="24"/>
          <w:szCs w:val="24"/>
        </w:rPr>
        <w:fldChar w:fldCharType="end"/>
      </w:r>
    </w:p>
    <w:sectPr w:rsidR="001817E2" w:rsidRPr="009E11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B00672"/>
    <w:multiLevelType w:val="multilevel"/>
    <w:tmpl w:val="60A894DA"/>
    <w:lvl w:ilvl="0">
      <w:start w:val="1"/>
      <w:numFmt w:val="decimal"/>
      <w:pStyle w:val="Title3"/>
      <w:lvlText w:val="2.2.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>
    <w:nsid w:val="48E944C2"/>
    <w:multiLevelType w:val="hybridMultilevel"/>
    <w:tmpl w:val="BC5212DE"/>
    <w:lvl w:ilvl="0" w:tplc="1510561C">
      <w:start w:val="1"/>
      <w:numFmt w:val="bullet"/>
      <w:pStyle w:val="CROMSInstructionalText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0DE3AB1"/>
    <w:multiLevelType w:val="hybridMultilevel"/>
    <w:tmpl w:val="A7C25598"/>
    <w:lvl w:ilvl="0" w:tplc="1E949322">
      <w:start w:val="1"/>
      <w:numFmt w:val="decimal"/>
      <w:pStyle w:val="Style1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6th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/ENLayout&gt;"/>
    <w:docVar w:name="EN.Libraries" w:val="&lt;Libraries&gt;&lt;item db-id=&quot;0ffe0rt2jsvxdjedttjxa50vet22e9rd5zsr&quot;&gt;My EndNote Library&lt;record-ids&gt;&lt;item&gt;3624&lt;/item&gt;&lt;item&gt;3625&lt;/item&gt;&lt;item&gt;3626&lt;/item&gt;&lt;item&gt;3627&lt;/item&gt;&lt;item&gt;3628&lt;/item&gt;&lt;/record-ids&gt;&lt;/item&gt;&lt;/Libraries&gt;"/>
  </w:docVars>
  <w:rsids>
    <w:rsidRoot w:val="004D79A6"/>
    <w:rsid w:val="00005926"/>
    <w:rsid w:val="0002157F"/>
    <w:rsid w:val="000260FC"/>
    <w:rsid w:val="000361EE"/>
    <w:rsid w:val="0005490A"/>
    <w:rsid w:val="00082556"/>
    <w:rsid w:val="00083026"/>
    <w:rsid w:val="0008524F"/>
    <w:rsid w:val="000921F4"/>
    <w:rsid w:val="000A3A88"/>
    <w:rsid w:val="000A4BA5"/>
    <w:rsid w:val="000D6C4F"/>
    <w:rsid w:val="000E64DB"/>
    <w:rsid w:val="001017AD"/>
    <w:rsid w:val="001175FF"/>
    <w:rsid w:val="00136F11"/>
    <w:rsid w:val="00155C88"/>
    <w:rsid w:val="00172B1E"/>
    <w:rsid w:val="001817E2"/>
    <w:rsid w:val="001A0441"/>
    <w:rsid w:val="001A5613"/>
    <w:rsid w:val="001A68F4"/>
    <w:rsid w:val="001B750E"/>
    <w:rsid w:val="001C6525"/>
    <w:rsid w:val="001D041A"/>
    <w:rsid w:val="001E50B4"/>
    <w:rsid w:val="00233A2A"/>
    <w:rsid w:val="00240443"/>
    <w:rsid w:val="0025192D"/>
    <w:rsid w:val="002773D7"/>
    <w:rsid w:val="00282B7C"/>
    <w:rsid w:val="00283369"/>
    <w:rsid w:val="00295663"/>
    <w:rsid w:val="002A3FCC"/>
    <w:rsid w:val="002B6779"/>
    <w:rsid w:val="002C04A3"/>
    <w:rsid w:val="002C2FC2"/>
    <w:rsid w:val="002C464B"/>
    <w:rsid w:val="002C6584"/>
    <w:rsid w:val="002F6D6C"/>
    <w:rsid w:val="0030599C"/>
    <w:rsid w:val="00332421"/>
    <w:rsid w:val="003333B3"/>
    <w:rsid w:val="003461B6"/>
    <w:rsid w:val="003534D1"/>
    <w:rsid w:val="0037795B"/>
    <w:rsid w:val="00385D95"/>
    <w:rsid w:val="00391338"/>
    <w:rsid w:val="003A52C4"/>
    <w:rsid w:val="003B05EC"/>
    <w:rsid w:val="003C50F5"/>
    <w:rsid w:val="003D019D"/>
    <w:rsid w:val="003E3434"/>
    <w:rsid w:val="003E760B"/>
    <w:rsid w:val="003F332A"/>
    <w:rsid w:val="003F3974"/>
    <w:rsid w:val="003F4A30"/>
    <w:rsid w:val="004043F1"/>
    <w:rsid w:val="00407717"/>
    <w:rsid w:val="0044098B"/>
    <w:rsid w:val="0049100A"/>
    <w:rsid w:val="004A181D"/>
    <w:rsid w:val="004B117F"/>
    <w:rsid w:val="004B4468"/>
    <w:rsid w:val="004B533A"/>
    <w:rsid w:val="004D79A6"/>
    <w:rsid w:val="004E6B41"/>
    <w:rsid w:val="00501B7F"/>
    <w:rsid w:val="00524F78"/>
    <w:rsid w:val="00532322"/>
    <w:rsid w:val="00532DB3"/>
    <w:rsid w:val="00533E7F"/>
    <w:rsid w:val="0054324D"/>
    <w:rsid w:val="00546921"/>
    <w:rsid w:val="00560874"/>
    <w:rsid w:val="00584F3C"/>
    <w:rsid w:val="005A65D4"/>
    <w:rsid w:val="005B4CF0"/>
    <w:rsid w:val="005C3F82"/>
    <w:rsid w:val="005E3373"/>
    <w:rsid w:val="005E3AFB"/>
    <w:rsid w:val="005E4B7D"/>
    <w:rsid w:val="005F61C3"/>
    <w:rsid w:val="00603DB7"/>
    <w:rsid w:val="00607973"/>
    <w:rsid w:val="00623995"/>
    <w:rsid w:val="00641CCB"/>
    <w:rsid w:val="00645345"/>
    <w:rsid w:val="006611F4"/>
    <w:rsid w:val="00666E01"/>
    <w:rsid w:val="00670379"/>
    <w:rsid w:val="006849D7"/>
    <w:rsid w:val="00691114"/>
    <w:rsid w:val="006952DD"/>
    <w:rsid w:val="006C3727"/>
    <w:rsid w:val="006D0A2D"/>
    <w:rsid w:val="006D13E6"/>
    <w:rsid w:val="007072F6"/>
    <w:rsid w:val="007102B9"/>
    <w:rsid w:val="0071380B"/>
    <w:rsid w:val="00727DB2"/>
    <w:rsid w:val="00746F58"/>
    <w:rsid w:val="00752A0E"/>
    <w:rsid w:val="00764C58"/>
    <w:rsid w:val="00765E08"/>
    <w:rsid w:val="00785AFB"/>
    <w:rsid w:val="007972A4"/>
    <w:rsid w:val="007C01B4"/>
    <w:rsid w:val="007C4FBA"/>
    <w:rsid w:val="007E240D"/>
    <w:rsid w:val="007E52BF"/>
    <w:rsid w:val="00803AA4"/>
    <w:rsid w:val="00832B88"/>
    <w:rsid w:val="008369F4"/>
    <w:rsid w:val="0086582A"/>
    <w:rsid w:val="00880EAC"/>
    <w:rsid w:val="008C1267"/>
    <w:rsid w:val="008C1B01"/>
    <w:rsid w:val="008D2E1E"/>
    <w:rsid w:val="008E76D1"/>
    <w:rsid w:val="0090563C"/>
    <w:rsid w:val="009156CD"/>
    <w:rsid w:val="009229BD"/>
    <w:rsid w:val="00927C25"/>
    <w:rsid w:val="00973F80"/>
    <w:rsid w:val="00996B49"/>
    <w:rsid w:val="009A0F58"/>
    <w:rsid w:val="009B1F2B"/>
    <w:rsid w:val="009E113D"/>
    <w:rsid w:val="009E5342"/>
    <w:rsid w:val="00A10FC6"/>
    <w:rsid w:val="00A13650"/>
    <w:rsid w:val="00A335D2"/>
    <w:rsid w:val="00A4065C"/>
    <w:rsid w:val="00A52203"/>
    <w:rsid w:val="00A57AC0"/>
    <w:rsid w:val="00A7220C"/>
    <w:rsid w:val="00AB326E"/>
    <w:rsid w:val="00AC53EC"/>
    <w:rsid w:val="00AD0FCF"/>
    <w:rsid w:val="00AE3614"/>
    <w:rsid w:val="00AE4F65"/>
    <w:rsid w:val="00AF1766"/>
    <w:rsid w:val="00B0393F"/>
    <w:rsid w:val="00B112C0"/>
    <w:rsid w:val="00B24AF1"/>
    <w:rsid w:val="00B87296"/>
    <w:rsid w:val="00BB304F"/>
    <w:rsid w:val="00BC3761"/>
    <w:rsid w:val="00C0238B"/>
    <w:rsid w:val="00C06DDA"/>
    <w:rsid w:val="00C106B9"/>
    <w:rsid w:val="00C20011"/>
    <w:rsid w:val="00C35543"/>
    <w:rsid w:val="00C51AA4"/>
    <w:rsid w:val="00C8406B"/>
    <w:rsid w:val="00CC5DE3"/>
    <w:rsid w:val="00CD354A"/>
    <w:rsid w:val="00CD4BAF"/>
    <w:rsid w:val="00CE2B4D"/>
    <w:rsid w:val="00CF1BD0"/>
    <w:rsid w:val="00D2392C"/>
    <w:rsid w:val="00D23E72"/>
    <w:rsid w:val="00D31250"/>
    <w:rsid w:val="00D341EB"/>
    <w:rsid w:val="00D34D8C"/>
    <w:rsid w:val="00D37144"/>
    <w:rsid w:val="00D462E8"/>
    <w:rsid w:val="00D6541C"/>
    <w:rsid w:val="00D85440"/>
    <w:rsid w:val="00D97666"/>
    <w:rsid w:val="00DD3941"/>
    <w:rsid w:val="00DD72D6"/>
    <w:rsid w:val="00DE128E"/>
    <w:rsid w:val="00DE1598"/>
    <w:rsid w:val="00DE1844"/>
    <w:rsid w:val="00DE1E49"/>
    <w:rsid w:val="00DE3255"/>
    <w:rsid w:val="00DE4A21"/>
    <w:rsid w:val="00E0453D"/>
    <w:rsid w:val="00E338FF"/>
    <w:rsid w:val="00E60357"/>
    <w:rsid w:val="00E8398F"/>
    <w:rsid w:val="00E96F65"/>
    <w:rsid w:val="00EB0DF3"/>
    <w:rsid w:val="00ED1E0D"/>
    <w:rsid w:val="00ED49C0"/>
    <w:rsid w:val="00EE619D"/>
    <w:rsid w:val="00F06993"/>
    <w:rsid w:val="00F40E2F"/>
    <w:rsid w:val="00F543E5"/>
    <w:rsid w:val="00F5557B"/>
    <w:rsid w:val="00F733E9"/>
    <w:rsid w:val="00F858CE"/>
    <w:rsid w:val="00F86DE2"/>
    <w:rsid w:val="00F93F15"/>
    <w:rsid w:val="00F97710"/>
    <w:rsid w:val="00FB6775"/>
    <w:rsid w:val="00FC0088"/>
    <w:rsid w:val="00FC28FA"/>
    <w:rsid w:val="00FE3B8F"/>
    <w:rsid w:val="00FE5B73"/>
    <w:rsid w:val="00FF3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F6B6D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3614"/>
    <w:pPr>
      <w:spacing w:after="200" w:line="276" w:lineRule="auto"/>
    </w:pPr>
    <w:rPr>
      <w:rFonts w:ascii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AE3614"/>
    <w:pPr>
      <w:keepNext/>
      <w:outlineLvl w:val="0"/>
    </w:pPr>
    <w:rPr>
      <w:rFonts w:ascii="Times New Roman" w:eastAsia="Times New Roman" w:hAnsi="Times New Roman" w:cs="Times New Roman"/>
      <w:b/>
      <w:bCs/>
      <w:szCs w:val="24"/>
    </w:rPr>
  </w:style>
  <w:style w:type="paragraph" w:styleId="Heading2">
    <w:name w:val="heading 2"/>
    <w:basedOn w:val="Normal"/>
    <w:next w:val="Normal"/>
    <w:link w:val="Heading2Char"/>
    <w:uiPriority w:val="9"/>
    <w:qFormat/>
    <w:rsid w:val="00AE3614"/>
    <w:pPr>
      <w:keepNext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qFormat/>
    <w:rsid w:val="00AE3614"/>
    <w:pPr>
      <w:keepNext/>
      <w:ind w:right="-468"/>
      <w:outlineLvl w:val="2"/>
    </w:pPr>
    <w:rPr>
      <w:rFonts w:ascii="Arial" w:eastAsia="Times New Roman" w:hAnsi="Arial" w:cs="Times New Roman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qFormat/>
    <w:rsid w:val="00AE3614"/>
    <w:pPr>
      <w:keepNext/>
      <w:outlineLvl w:val="3"/>
    </w:pPr>
    <w:rPr>
      <w:rFonts w:ascii="Arial" w:eastAsia="Times" w:hAnsi="Arial" w:cs="Times New Roman"/>
      <w:b/>
      <w:color w:val="0000FF"/>
      <w:sz w:val="32"/>
      <w:szCs w:val="20"/>
    </w:rPr>
  </w:style>
  <w:style w:type="paragraph" w:styleId="Heading5">
    <w:name w:val="heading 5"/>
    <w:basedOn w:val="Normal"/>
    <w:next w:val="Normal"/>
    <w:link w:val="Heading5Char"/>
    <w:qFormat/>
    <w:rsid w:val="00AE3614"/>
    <w:pPr>
      <w:keepNext/>
      <w:ind w:right="-900"/>
      <w:outlineLvl w:val="4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Heading6">
    <w:name w:val="heading 6"/>
    <w:basedOn w:val="Normal"/>
    <w:next w:val="Normal"/>
    <w:link w:val="Heading6Char"/>
    <w:qFormat/>
    <w:rsid w:val="00AE3614"/>
    <w:pPr>
      <w:keepNext/>
      <w:jc w:val="center"/>
      <w:outlineLvl w:val="5"/>
    </w:pPr>
    <w:rPr>
      <w:rFonts w:ascii="Arial" w:eastAsia="Times New Roman" w:hAnsi="Arial" w:cs="Arial"/>
      <w:b/>
      <w:bCs/>
      <w:szCs w:val="24"/>
    </w:rPr>
  </w:style>
  <w:style w:type="paragraph" w:styleId="Heading7">
    <w:name w:val="heading 7"/>
    <w:basedOn w:val="Normal"/>
    <w:next w:val="Normal"/>
    <w:link w:val="Heading7Char"/>
    <w:qFormat/>
    <w:rsid w:val="00AE3614"/>
    <w:pPr>
      <w:keepNext/>
      <w:outlineLvl w:val="6"/>
    </w:pPr>
    <w:rPr>
      <w:rFonts w:ascii="Arial" w:eastAsia="Times New Roman" w:hAnsi="Arial" w:cs="Arial"/>
      <w:b/>
      <w:bCs/>
      <w:sz w:val="2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le3">
    <w:name w:val="Title3"/>
    <w:basedOn w:val="Heading3"/>
    <w:qFormat/>
    <w:rsid w:val="00AE3614"/>
    <w:pPr>
      <w:numPr>
        <w:numId w:val="4"/>
      </w:numPr>
      <w:spacing w:before="240" w:line="360" w:lineRule="auto"/>
      <w:ind w:right="0"/>
    </w:pPr>
    <w:rPr>
      <w:rFonts w:eastAsiaTheme="minorHAnsi" w:cstheme="minorBidi"/>
      <w:bCs/>
      <w:i/>
      <w:iCs/>
      <w:kern w:val="32"/>
      <w:sz w:val="2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E3614"/>
    <w:rPr>
      <w:rFonts w:ascii="Arial" w:hAnsi="Arial"/>
      <w:b/>
      <w:sz w:val="24"/>
      <w:szCs w:val="24"/>
    </w:rPr>
  </w:style>
  <w:style w:type="paragraph" w:customStyle="1" w:styleId="CROMSInstructionalTextBullets">
    <w:name w:val="CROMS_Instructional Text_Bullets"/>
    <w:basedOn w:val="Normal"/>
    <w:qFormat/>
    <w:rsid w:val="00AE3614"/>
    <w:pPr>
      <w:numPr>
        <w:numId w:val="5"/>
      </w:numPr>
      <w:spacing w:after="120" w:line="240" w:lineRule="auto"/>
    </w:pPr>
    <w:rPr>
      <w:rFonts w:ascii="Calibri" w:hAnsi="Calibri"/>
      <w:i/>
      <w:iCs/>
      <w:color w:val="1F497D"/>
      <w:szCs w:val="20"/>
    </w:rPr>
  </w:style>
  <w:style w:type="paragraph" w:customStyle="1" w:styleId="CROMSInstruction">
    <w:name w:val="CROMS_Instruction"/>
    <w:basedOn w:val="BodyText"/>
    <w:qFormat/>
    <w:rsid w:val="00AE3614"/>
    <w:pPr>
      <w:spacing w:line="240" w:lineRule="auto"/>
    </w:pPr>
    <w:rPr>
      <w:rFonts w:ascii="Calibri" w:hAnsi="Calibri"/>
      <w:i/>
      <w:iCs/>
      <w:color w:val="1F497D"/>
      <w:szCs w:val="20"/>
    </w:rPr>
  </w:style>
  <w:style w:type="paragraph" w:styleId="BodyText">
    <w:name w:val="Body Text"/>
    <w:basedOn w:val="Normal"/>
    <w:link w:val="BodyTextChar"/>
    <w:uiPriority w:val="99"/>
    <w:semiHidden/>
    <w:unhideWhenUsed/>
    <w:rsid w:val="00AE361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AE3614"/>
  </w:style>
  <w:style w:type="character" w:customStyle="1" w:styleId="BlueItalics">
    <w:name w:val="BlueItalics"/>
    <w:uiPriority w:val="1"/>
    <w:qFormat/>
    <w:rsid w:val="00AE3614"/>
    <w:rPr>
      <w:rFonts w:ascii="Arial" w:hAnsi="Arial"/>
      <w:i w:val="0"/>
      <w:color w:val="1F497D"/>
      <w:sz w:val="22"/>
    </w:rPr>
  </w:style>
  <w:style w:type="paragraph" w:customStyle="1" w:styleId="BoldUnd">
    <w:name w:val="BoldUnd"/>
    <w:basedOn w:val="Normal"/>
    <w:qFormat/>
    <w:rsid w:val="00AE3614"/>
    <w:pPr>
      <w:spacing w:before="120" w:after="60" w:line="274" w:lineRule="auto"/>
    </w:pPr>
    <w:rPr>
      <w:rFonts w:ascii="Calibri" w:hAnsi="Calibri"/>
      <w:b/>
      <w:szCs w:val="20"/>
      <w:u w:val="single"/>
    </w:rPr>
  </w:style>
  <w:style w:type="paragraph" w:customStyle="1" w:styleId="Heading20">
    <w:name w:val="Heading2"/>
    <w:basedOn w:val="Title"/>
    <w:qFormat/>
    <w:rsid w:val="00AE3614"/>
    <w:pPr>
      <w:pBdr>
        <w:bottom w:val="none" w:sz="0" w:space="0" w:color="auto"/>
      </w:pBdr>
      <w:spacing w:after="0" w:line="273" w:lineRule="auto"/>
      <w:contextualSpacing w:val="0"/>
      <w:jc w:val="center"/>
      <w:outlineLvl w:val="0"/>
    </w:pPr>
    <w:rPr>
      <w:rFonts w:ascii="Calibri" w:eastAsia="Times New Roman" w:hAnsi="Calibri" w:cs="Times New Roman"/>
      <w:b/>
      <w:color w:val="auto"/>
      <w:spacing w:val="0"/>
      <w:kern w:val="0"/>
      <w:szCs w:val="20"/>
    </w:rPr>
  </w:style>
  <w:style w:type="paragraph" w:styleId="Title">
    <w:name w:val="Title"/>
    <w:basedOn w:val="Normal"/>
    <w:next w:val="Normal"/>
    <w:link w:val="TitleChar"/>
    <w:qFormat/>
    <w:rsid w:val="00AE361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rsid w:val="00AE361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Heading50">
    <w:name w:val="Heading5"/>
    <w:basedOn w:val="Title"/>
    <w:qFormat/>
    <w:rsid w:val="00AE3614"/>
    <w:pPr>
      <w:pBdr>
        <w:bottom w:val="none" w:sz="0" w:space="0" w:color="auto"/>
      </w:pBdr>
      <w:spacing w:after="0" w:line="273" w:lineRule="auto"/>
      <w:contextualSpacing w:val="0"/>
      <w:jc w:val="center"/>
      <w:outlineLvl w:val="0"/>
    </w:pPr>
    <w:rPr>
      <w:rFonts w:ascii="Calibri" w:eastAsia="Times New Roman" w:hAnsi="Calibri" w:cs="Times New Roman"/>
      <w:b/>
      <w:caps/>
      <w:color w:val="auto"/>
      <w:spacing w:val="0"/>
      <w:kern w:val="0"/>
      <w:sz w:val="32"/>
      <w:szCs w:val="20"/>
    </w:rPr>
  </w:style>
  <w:style w:type="paragraph" w:customStyle="1" w:styleId="CROMSText">
    <w:name w:val="CROMS_Text"/>
    <w:basedOn w:val="BodyText"/>
    <w:uiPriority w:val="9"/>
    <w:qFormat/>
    <w:rsid w:val="00AE3614"/>
    <w:pPr>
      <w:spacing w:after="240" w:line="240" w:lineRule="auto"/>
    </w:pPr>
    <w:rPr>
      <w:rFonts w:ascii="Calibri" w:eastAsia="Calibri" w:hAnsi="Calibri"/>
    </w:rPr>
  </w:style>
  <w:style w:type="paragraph" w:customStyle="1" w:styleId="Style1">
    <w:name w:val="Style1"/>
    <w:basedOn w:val="Normal"/>
    <w:qFormat/>
    <w:rsid w:val="00AE3614"/>
    <w:pPr>
      <w:numPr>
        <w:numId w:val="6"/>
      </w:numPr>
      <w:tabs>
        <w:tab w:val="left" w:pos="9180"/>
      </w:tabs>
      <w:autoSpaceDE w:val="0"/>
      <w:autoSpaceDN w:val="0"/>
      <w:adjustRightInd w:val="0"/>
      <w:spacing w:before="120" w:after="0" w:line="240" w:lineRule="auto"/>
      <w:jc w:val="center"/>
    </w:pPr>
    <w:rPr>
      <w:rFonts w:cs="Arial"/>
      <w:b/>
      <w:sz w:val="26"/>
      <w:szCs w:val="26"/>
    </w:rPr>
  </w:style>
  <w:style w:type="paragraph" w:customStyle="1" w:styleId="Style2">
    <w:name w:val="Style2"/>
    <w:basedOn w:val="Title3"/>
    <w:qFormat/>
    <w:rsid w:val="00AE3614"/>
    <w:pPr>
      <w:numPr>
        <w:numId w:val="0"/>
      </w:numPr>
      <w:spacing w:before="120" w:line="240" w:lineRule="auto"/>
      <w:jc w:val="both"/>
    </w:pPr>
    <w:rPr>
      <w:rFonts w:asciiTheme="minorHAnsi" w:hAnsiTheme="minorHAnsi"/>
      <w:i w:val="0"/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AE3614"/>
    <w:rPr>
      <w:b/>
      <w:bCs/>
      <w:sz w:val="2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AE3614"/>
    <w:rPr>
      <w:b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AE3614"/>
    <w:rPr>
      <w:rFonts w:ascii="Arial" w:eastAsia="Times" w:hAnsi="Arial"/>
      <w:b/>
      <w:color w:val="0000FF"/>
      <w:sz w:val="32"/>
    </w:rPr>
  </w:style>
  <w:style w:type="character" w:customStyle="1" w:styleId="Heading5Char">
    <w:name w:val="Heading 5 Char"/>
    <w:basedOn w:val="DefaultParagraphFont"/>
    <w:link w:val="Heading5"/>
    <w:rsid w:val="00AE3614"/>
    <w:rPr>
      <w:b/>
      <w:sz w:val="24"/>
      <w:szCs w:val="24"/>
    </w:rPr>
  </w:style>
  <w:style w:type="character" w:customStyle="1" w:styleId="Heading6Char">
    <w:name w:val="Heading 6 Char"/>
    <w:basedOn w:val="DefaultParagraphFont"/>
    <w:link w:val="Heading6"/>
    <w:rsid w:val="00AE3614"/>
    <w:rPr>
      <w:rFonts w:ascii="Arial" w:hAnsi="Arial" w:cs="Arial"/>
      <w:b/>
      <w:bCs/>
      <w:sz w:val="22"/>
      <w:szCs w:val="24"/>
    </w:rPr>
  </w:style>
  <w:style w:type="character" w:customStyle="1" w:styleId="Heading7Char">
    <w:name w:val="Heading 7 Char"/>
    <w:basedOn w:val="DefaultParagraphFont"/>
    <w:link w:val="Heading7"/>
    <w:rsid w:val="00AE3614"/>
    <w:rPr>
      <w:rFonts w:ascii="Arial" w:hAnsi="Arial" w:cs="Arial"/>
      <w:b/>
      <w:bCs/>
      <w:szCs w:val="24"/>
    </w:rPr>
  </w:style>
  <w:style w:type="paragraph" w:styleId="TOC1">
    <w:name w:val="toc 1"/>
    <w:basedOn w:val="Normal"/>
    <w:next w:val="Normal"/>
    <w:autoRedefine/>
    <w:uiPriority w:val="39"/>
    <w:qFormat/>
    <w:rsid w:val="00AE3614"/>
    <w:pPr>
      <w:spacing w:before="360" w:after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qFormat/>
    <w:rsid w:val="00AE3614"/>
    <w:pPr>
      <w:spacing w:before="240" w:after="0"/>
    </w:pPr>
    <w:rPr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qFormat/>
    <w:rsid w:val="00AE3614"/>
    <w:pPr>
      <w:spacing w:after="0"/>
      <w:ind w:left="220"/>
    </w:pPr>
    <w:rPr>
      <w:sz w:val="20"/>
      <w:szCs w:val="20"/>
    </w:rPr>
  </w:style>
  <w:style w:type="character" w:styleId="Strong">
    <w:name w:val="Strong"/>
    <w:basedOn w:val="DefaultParagraphFont"/>
    <w:uiPriority w:val="22"/>
    <w:qFormat/>
    <w:rsid w:val="00AE3614"/>
    <w:rPr>
      <w:b/>
      <w:bCs/>
    </w:rPr>
  </w:style>
  <w:style w:type="character" w:styleId="Emphasis">
    <w:name w:val="Emphasis"/>
    <w:basedOn w:val="DefaultParagraphFont"/>
    <w:uiPriority w:val="20"/>
    <w:qFormat/>
    <w:rsid w:val="00AE3614"/>
    <w:rPr>
      <w:b/>
      <w:bCs/>
      <w:i w:val="0"/>
      <w:iCs w:val="0"/>
    </w:rPr>
  </w:style>
  <w:style w:type="paragraph" w:styleId="NoSpacing">
    <w:name w:val="No Spacing"/>
    <w:uiPriority w:val="1"/>
    <w:qFormat/>
    <w:rsid w:val="00AE3614"/>
    <w:rPr>
      <w:rFonts w:asciiTheme="minorHAnsi" w:hAnsiTheme="minorHAnsi" w:cstheme="minorBidi"/>
      <w:sz w:val="22"/>
      <w:szCs w:val="22"/>
    </w:rPr>
  </w:style>
  <w:style w:type="paragraph" w:styleId="ListParagraph">
    <w:name w:val="List Paragraph"/>
    <w:basedOn w:val="Normal"/>
    <w:uiPriority w:val="34"/>
    <w:qFormat/>
    <w:rsid w:val="00AE3614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E3614"/>
    <w:pPr>
      <w:keepLines/>
      <w:spacing w:before="480" w:after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/>
    </w:rPr>
  </w:style>
  <w:style w:type="paragraph" w:styleId="NormalWeb">
    <w:name w:val="Normal (Web)"/>
    <w:basedOn w:val="Normal"/>
    <w:uiPriority w:val="99"/>
    <w:semiHidden/>
    <w:unhideWhenUsed/>
    <w:rsid w:val="004D79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0">
    <w:name w:val="bodytext"/>
    <w:basedOn w:val="DefaultParagraphFont"/>
    <w:rsid w:val="004B533A"/>
  </w:style>
  <w:style w:type="character" w:styleId="Hyperlink">
    <w:name w:val="Hyperlink"/>
    <w:basedOn w:val="DefaultParagraphFont"/>
    <w:uiPriority w:val="99"/>
    <w:unhideWhenUsed/>
    <w:rsid w:val="002A3FCC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DE184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C3F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3F82"/>
    <w:rPr>
      <w:rFonts w:ascii="Tahoma" w:hAnsi="Tahoma" w:cs="Tahoma"/>
      <w:sz w:val="16"/>
      <w:szCs w:val="16"/>
    </w:rPr>
  </w:style>
  <w:style w:type="character" w:customStyle="1" w:styleId="page-number">
    <w:name w:val="page-number"/>
    <w:basedOn w:val="DefaultParagraphFont"/>
    <w:rsid w:val="005E4B7D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3614"/>
    <w:pPr>
      <w:spacing w:after="200" w:line="276" w:lineRule="auto"/>
    </w:pPr>
    <w:rPr>
      <w:rFonts w:ascii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AE3614"/>
    <w:pPr>
      <w:keepNext/>
      <w:outlineLvl w:val="0"/>
    </w:pPr>
    <w:rPr>
      <w:rFonts w:ascii="Times New Roman" w:eastAsia="Times New Roman" w:hAnsi="Times New Roman" w:cs="Times New Roman"/>
      <w:b/>
      <w:bCs/>
      <w:szCs w:val="24"/>
    </w:rPr>
  </w:style>
  <w:style w:type="paragraph" w:styleId="Heading2">
    <w:name w:val="heading 2"/>
    <w:basedOn w:val="Normal"/>
    <w:next w:val="Normal"/>
    <w:link w:val="Heading2Char"/>
    <w:uiPriority w:val="9"/>
    <w:qFormat/>
    <w:rsid w:val="00AE3614"/>
    <w:pPr>
      <w:keepNext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qFormat/>
    <w:rsid w:val="00AE3614"/>
    <w:pPr>
      <w:keepNext/>
      <w:ind w:right="-468"/>
      <w:outlineLvl w:val="2"/>
    </w:pPr>
    <w:rPr>
      <w:rFonts w:ascii="Arial" w:eastAsia="Times New Roman" w:hAnsi="Arial" w:cs="Times New Roman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qFormat/>
    <w:rsid w:val="00AE3614"/>
    <w:pPr>
      <w:keepNext/>
      <w:outlineLvl w:val="3"/>
    </w:pPr>
    <w:rPr>
      <w:rFonts w:ascii="Arial" w:eastAsia="Times" w:hAnsi="Arial" w:cs="Times New Roman"/>
      <w:b/>
      <w:color w:val="0000FF"/>
      <w:sz w:val="32"/>
      <w:szCs w:val="20"/>
    </w:rPr>
  </w:style>
  <w:style w:type="paragraph" w:styleId="Heading5">
    <w:name w:val="heading 5"/>
    <w:basedOn w:val="Normal"/>
    <w:next w:val="Normal"/>
    <w:link w:val="Heading5Char"/>
    <w:qFormat/>
    <w:rsid w:val="00AE3614"/>
    <w:pPr>
      <w:keepNext/>
      <w:ind w:right="-900"/>
      <w:outlineLvl w:val="4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Heading6">
    <w:name w:val="heading 6"/>
    <w:basedOn w:val="Normal"/>
    <w:next w:val="Normal"/>
    <w:link w:val="Heading6Char"/>
    <w:qFormat/>
    <w:rsid w:val="00AE3614"/>
    <w:pPr>
      <w:keepNext/>
      <w:jc w:val="center"/>
      <w:outlineLvl w:val="5"/>
    </w:pPr>
    <w:rPr>
      <w:rFonts w:ascii="Arial" w:eastAsia="Times New Roman" w:hAnsi="Arial" w:cs="Arial"/>
      <w:b/>
      <w:bCs/>
      <w:szCs w:val="24"/>
    </w:rPr>
  </w:style>
  <w:style w:type="paragraph" w:styleId="Heading7">
    <w:name w:val="heading 7"/>
    <w:basedOn w:val="Normal"/>
    <w:next w:val="Normal"/>
    <w:link w:val="Heading7Char"/>
    <w:qFormat/>
    <w:rsid w:val="00AE3614"/>
    <w:pPr>
      <w:keepNext/>
      <w:outlineLvl w:val="6"/>
    </w:pPr>
    <w:rPr>
      <w:rFonts w:ascii="Arial" w:eastAsia="Times New Roman" w:hAnsi="Arial" w:cs="Arial"/>
      <w:b/>
      <w:bCs/>
      <w:sz w:val="2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le3">
    <w:name w:val="Title3"/>
    <w:basedOn w:val="Heading3"/>
    <w:qFormat/>
    <w:rsid w:val="00AE3614"/>
    <w:pPr>
      <w:numPr>
        <w:numId w:val="4"/>
      </w:numPr>
      <w:spacing w:before="240" w:line="360" w:lineRule="auto"/>
      <w:ind w:right="0"/>
    </w:pPr>
    <w:rPr>
      <w:rFonts w:eastAsiaTheme="minorHAnsi" w:cstheme="minorBidi"/>
      <w:bCs/>
      <w:i/>
      <w:iCs/>
      <w:kern w:val="32"/>
      <w:sz w:val="2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E3614"/>
    <w:rPr>
      <w:rFonts w:ascii="Arial" w:hAnsi="Arial"/>
      <w:b/>
      <w:sz w:val="24"/>
      <w:szCs w:val="24"/>
    </w:rPr>
  </w:style>
  <w:style w:type="paragraph" w:customStyle="1" w:styleId="CROMSInstructionalTextBullets">
    <w:name w:val="CROMS_Instructional Text_Bullets"/>
    <w:basedOn w:val="Normal"/>
    <w:qFormat/>
    <w:rsid w:val="00AE3614"/>
    <w:pPr>
      <w:numPr>
        <w:numId w:val="5"/>
      </w:numPr>
      <w:spacing w:after="120" w:line="240" w:lineRule="auto"/>
    </w:pPr>
    <w:rPr>
      <w:rFonts w:ascii="Calibri" w:hAnsi="Calibri"/>
      <w:i/>
      <w:iCs/>
      <w:color w:val="1F497D"/>
      <w:szCs w:val="20"/>
    </w:rPr>
  </w:style>
  <w:style w:type="paragraph" w:customStyle="1" w:styleId="CROMSInstruction">
    <w:name w:val="CROMS_Instruction"/>
    <w:basedOn w:val="BodyText"/>
    <w:qFormat/>
    <w:rsid w:val="00AE3614"/>
    <w:pPr>
      <w:spacing w:line="240" w:lineRule="auto"/>
    </w:pPr>
    <w:rPr>
      <w:rFonts w:ascii="Calibri" w:hAnsi="Calibri"/>
      <w:i/>
      <w:iCs/>
      <w:color w:val="1F497D"/>
      <w:szCs w:val="20"/>
    </w:rPr>
  </w:style>
  <w:style w:type="paragraph" w:styleId="BodyText">
    <w:name w:val="Body Text"/>
    <w:basedOn w:val="Normal"/>
    <w:link w:val="BodyTextChar"/>
    <w:uiPriority w:val="99"/>
    <w:semiHidden/>
    <w:unhideWhenUsed/>
    <w:rsid w:val="00AE361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AE3614"/>
  </w:style>
  <w:style w:type="character" w:customStyle="1" w:styleId="BlueItalics">
    <w:name w:val="BlueItalics"/>
    <w:uiPriority w:val="1"/>
    <w:qFormat/>
    <w:rsid w:val="00AE3614"/>
    <w:rPr>
      <w:rFonts w:ascii="Arial" w:hAnsi="Arial"/>
      <w:i w:val="0"/>
      <w:color w:val="1F497D"/>
      <w:sz w:val="22"/>
    </w:rPr>
  </w:style>
  <w:style w:type="paragraph" w:customStyle="1" w:styleId="BoldUnd">
    <w:name w:val="BoldUnd"/>
    <w:basedOn w:val="Normal"/>
    <w:qFormat/>
    <w:rsid w:val="00AE3614"/>
    <w:pPr>
      <w:spacing w:before="120" w:after="60" w:line="274" w:lineRule="auto"/>
    </w:pPr>
    <w:rPr>
      <w:rFonts w:ascii="Calibri" w:hAnsi="Calibri"/>
      <w:b/>
      <w:szCs w:val="20"/>
      <w:u w:val="single"/>
    </w:rPr>
  </w:style>
  <w:style w:type="paragraph" w:customStyle="1" w:styleId="Heading20">
    <w:name w:val="Heading2"/>
    <w:basedOn w:val="Title"/>
    <w:qFormat/>
    <w:rsid w:val="00AE3614"/>
    <w:pPr>
      <w:pBdr>
        <w:bottom w:val="none" w:sz="0" w:space="0" w:color="auto"/>
      </w:pBdr>
      <w:spacing w:after="0" w:line="273" w:lineRule="auto"/>
      <w:contextualSpacing w:val="0"/>
      <w:jc w:val="center"/>
      <w:outlineLvl w:val="0"/>
    </w:pPr>
    <w:rPr>
      <w:rFonts w:ascii="Calibri" w:eastAsia="Times New Roman" w:hAnsi="Calibri" w:cs="Times New Roman"/>
      <w:b/>
      <w:color w:val="auto"/>
      <w:spacing w:val="0"/>
      <w:kern w:val="0"/>
      <w:szCs w:val="20"/>
    </w:rPr>
  </w:style>
  <w:style w:type="paragraph" w:styleId="Title">
    <w:name w:val="Title"/>
    <w:basedOn w:val="Normal"/>
    <w:next w:val="Normal"/>
    <w:link w:val="TitleChar"/>
    <w:qFormat/>
    <w:rsid w:val="00AE361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rsid w:val="00AE361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Heading50">
    <w:name w:val="Heading5"/>
    <w:basedOn w:val="Title"/>
    <w:qFormat/>
    <w:rsid w:val="00AE3614"/>
    <w:pPr>
      <w:pBdr>
        <w:bottom w:val="none" w:sz="0" w:space="0" w:color="auto"/>
      </w:pBdr>
      <w:spacing w:after="0" w:line="273" w:lineRule="auto"/>
      <w:contextualSpacing w:val="0"/>
      <w:jc w:val="center"/>
      <w:outlineLvl w:val="0"/>
    </w:pPr>
    <w:rPr>
      <w:rFonts w:ascii="Calibri" w:eastAsia="Times New Roman" w:hAnsi="Calibri" w:cs="Times New Roman"/>
      <w:b/>
      <w:caps/>
      <w:color w:val="auto"/>
      <w:spacing w:val="0"/>
      <w:kern w:val="0"/>
      <w:sz w:val="32"/>
      <w:szCs w:val="20"/>
    </w:rPr>
  </w:style>
  <w:style w:type="paragraph" w:customStyle="1" w:styleId="CROMSText">
    <w:name w:val="CROMS_Text"/>
    <w:basedOn w:val="BodyText"/>
    <w:uiPriority w:val="9"/>
    <w:qFormat/>
    <w:rsid w:val="00AE3614"/>
    <w:pPr>
      <w:spacing w:after="240" w:line="240" w:lineRule="auto"/>
    </w:pPr>
    <w:rPr>
      <w:rFonts w:ascii="Calibri" w:eastAsia="Calibri" w:hAnsi="Calibri"/>
    </w:rPr>
  </w:style>
  <w:style w:type="paragraph" w:customStyle="1" w:styleId="Style1">
    <w:name w:val="Style1"/>
    <w:basedOn w:val="Normal"/>
    <w:qFormat/>
    <w:rsid w:val="00AE3614"/>
    <w:pPr>
      <w:numPr>
        <w:numId w:val="6"/>
      </w:numPr>
      <w:tabs>
        <w:tab w:val="left" w:pos="9180"/>
      </w:tabs>
      <w:autoSpaceDE w:val="0"/>
      <w:autoSpaceDN w:val="0"/>
      <w:adjustRightInd w:val="0"/>
      <w:spacing w:before="120" w:after="0" w:line="240" w:lineRule="auto"/>
      <w:jc w:val="center"/>
    </w:pPr>
    <w:rPr>
      <w:rFonts w:cs="Arial"/>
      <w:b/>
      <w:sz w:val="26"/>
      <w:szCs w:val="26"/>
    </w:rPr>
  </w:style>
  <w:style w:type="paragraph" w:customStyle="1" w:styleId="Style2">
    <w:name w:val="Style2"/>
    <w:basedOn w:val="Title3"/>
    <w:qFormat/>
    <w:rsid w:val="00AE3614"/>
    <w:pPr>
      <w:numPr>
        <w:numId w:val="0"/>
      </w:numPr>
      <w:spacing w:before="120" w:line="240" w:lineRule="auto"/>
      <w:jc w:val="both"/>
    </w:pPr>
    <w:rPr>
      <w:rFonts w:asciiTheme="minorHAnsi" w:hAnsiTheme="minorHAnsi"/>
      <w:i w:val="0"/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AE3614"/>
    <w:rPr>
      <w:b/>
      <w:bCs/>
      <w:sz w:val="2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AE3614"/>
    <w:rPr>
      <w:b/>
      <w:bCs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AE3614"/>
    <w:rPr>
      <w:rFonts w:ascii="Arial" w:eastAsia="Times" w:hAnsi="Arial"/>
      <w:b/>
      <w:color w:val="0000FF"/>
      <w:sz w:val="32"/>
    </w:rPr>
  </w:style>
  <w:style w:type="character" w:customStyle="1" w:styleId="Heading5Char">
    <w:name w:val="Heading 5 Char"/>
    <w:basedOn w:val="DefaultParagraphFont"/>
    <w:link w:val="Heading5"/>
    <w:rsid w:val="00AE3614"/>
    <w:rPr>
      <w:b/>
      <w:sz w:val="24"/>
      <w:szCs w:val="24"/>
    </w:rPr>
  </w:style>
  <w:style w:type="character" w:customStyle="1" w:styleId="Heading6Char">
    <w:name w:val="Heading 6 Char"/>
    <w:basedOn w:val="DefaultParagraphFont"/>
    <w:link w:val="Heading6"/>
    <w:rsid w:val="00AE3614"/>
    <w:rPr>
      <w:rFonts w:ascii="Arial" w:hAnsi="Arial" w:cs="Arial"/>
      <w:b/>
      <w:bCs/>
      <w:sz w:val="22"/>
      <w:szCs w:val="24"/>
    </w:rPr>
  </w:style>
  <w:style w:type="character" w:customStyle="1" w:styleId="Heading7Char">
    <w:name w:val="Heading 7 Char"/>
    <w:basedOn w:val="DefaultParagraphFont"/>
    <w:link w:val="Heading7"/>
    <w:rsid w:val="00AE3614"/>
    <w:rPr>
      <w:rFonts w:ascii="Arial" w:hAnsi="Arial" w:cs="Arial"/>
      <w:b/>
      <w:bCs/>
      <w:szCs w:val="24"/>
    </w:rPr>
  </w:style>
  <w:style w:type="paragraph" w:styleId="TOC1">
    <w:name w:val="toc 1"/>
    <w:basedOn w:val="Normal"/>
    <w:next w:val="Normal"/>
    <w:autoRedefine/>
    <w:uiPriority w:val="39"/>
    <w:qFormat/>
    <w:rsid w:val="00AE3614"/>
    <w:pPr>
      <w:spacing w:before="360" w:after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qFormat/>
    <w:rsid w:val="00AE3614"/>
    <w:pPr>
      <w:spacing w:before="240" w:after="0"/>
    </w:pPr>
    <w:rPr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qFormat/>
    <w:rsid w:val="00AE3614"/>
    <w:pPr>
      <w:spacing w:after="0"/>
      <w:ind w:left="220"/>
    </w:pPr>
    <w:rPr>
      <w:sz w:val="20"/>
      <w:szCs w:val="20"/>
    </w:rPr>
  </w:style>
  <w:style w:type="character" w:styleId="Strong">
    <w:name w:val="Strong"/>
    <w:basedOn w:val="DefaultParagraphFont"/>
    <w:uiPriority w:val="22"/>
    <w:qFormat/>
    <w:rsid w:val="00AE3614"/>
    <w:rPr>
      <w:b/>
      <w:bCs/>
    </w:rPr>
  </w:style>
  <w:style w:type="character" w:styleId="Emphasis">
    <w:name w:val="Emphasis"/>
    <w:basedOn w:val="DefaultParagraphFont"/>
    <w:uiPriority w:val="20"/>
    <w:qFormat/>
    <w:rsid w:val="00AE3614"/>
    <w:rPr>
      <w:b/>
      <w:bCs/>
      <w:i w:val="0"/>
      <w:iCs w:val="0"/>
    </w:rPr>
  </w:style>
  <w:style w:type="paragraph" w:styleId="NoSpacing">
    <w:name w:val="No Spacing"/>
    <w:uiPriority w:val="1"/>
    <w:qFormat/>
    <w:rsid w:val="00AE3614"/>
    <w:rPr>
      <w:rFonts w:asciiTheme="minorHAnsi" w:hAnsiTheme="minorHAnsi" w:cstheme="minorBidi"/>
      <w:sz w:val="22"/>
      <w:szCs w:val="22"/>
    </w:rPr>
  </w:style>
  <w:style w:type="paragraph" w:styleId="ListParagraph">
    <w:name w:val="List Paragraph"/>
    <w:basedOn w:val="Normal"/>
    <w:uiPriority w:val="34"/>
    <w:qFormat/>
    <w:rsid w:val="00AE3614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E3614"/>
    <w:pPr>
      <w:keepLines/>
      <w:spacing w:before="480" w:after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/>
    </w:rPr>
  </w:style>
  <w:style w:type="paragraph" w:styleId="NormalWeb">
    <w:name w:val="Normal (Web)"/>
    <w:basedOn w:val="Normal"/>
    <w:uiPriority w:val="99"/>
    <w:semiHidden/>
    <w:unhideWhenUsed/>
    <w:rsid w:val="004D79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0">
    <w:name w:val="bodytext"/>
    <w:basedOn w:val="DefaultParagraphFont"/>
    <w:rsid w:val="004B533A"/>
  </w:style>
  <w:style w:type="character" w:styleId="Hyperlink">
    <w:name w:val="Hyperlink"/>
    <w:basedOn w:val="DefaultParagraphFont"/>
    <w:uiPriority w:val="99"/>
    <w:unhideWhenUsed/>
    <w:rsid w:val="002A3FCC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DE184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C3F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3F82"/>
    <w:rPr>
      <w:rFonts w:ascii="Tahoma" w:hAnsi="Tahoma" w:cs="Tahoma"/>
      <w:sz w:val="16"/>
      <w:szCs w:val="16"/>
    </w:rPr>
  </w:style>
  <w:style w:type="character" w:customStyle="1" w:styleId="page-number">
    <w:name w:val="page-number"/>
    <w:basedOn w:val="DefaultParagraphFont"/>
    <w:rsid w:val="005E4B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400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9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1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674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91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555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5182272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769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61975">
          <w:marLeft w:val="0"/>
          <w:marRight w:val="0"/>
          <w:marTop w:val="15"/>
          <w:marBottom w:val="0"/>
          <w:divBdr>
            <w:top w:val="single" w:sz="6" w:space="0" w:color="B6BBB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781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18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744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2" w:color="CCCCCC"/>
                            <w:left w:val="single" w:sz="6" w:space="12" w:color="CCCCCC"/>
                            <w:bottom w:val="single" w:sz="6" w:space="3" w:color="AAAAAA"/>
                            <w:right w:val="single" w:sz="6" w:space="12" w:color="AAAAAA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028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5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9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564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15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760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020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91804">
          <w:marLeft w:val="0"/>
          <w:marRight w:val="0"/>
          <w:marTop w:val="15"/>
          <w:marBottom w:val="0"/>
          <w:divBdr>
            <w:top w:val="single" w:sz="6" w:space="0" w:color="B6BBB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0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846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954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052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2" w:color="CCCCCC"/>
                            <w:left w:val="single" w:sz="6" w:space="12" w:color="CCCCCC"/>
                            <w:bottom w:val="single" w:sz="6" w:space="3" w:color="AAAAAA"/>
                            <w:right w:val="single" w:sz="6" w:space="12" w:color="AAAAAA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hyperlink" Target="http://www.nyc.gov/html/dcp/pdf/bytes/nybb_metadata.pdf?v=15a" TargetMode="External"/><Relationship Id="rId10" Type="http://schemas.openxmlformats.org/officeDocument/2006/relationships/hyperlink" Target="http://chriswhong.com/data-visualization/taxitechblog1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1980</Words>
  <Characters>11286</Characters>
  <Application>Microsoft Macintosh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Columbia University</Company>
  <LinksUpToDate>false</LinksUpToDate>
  <CharactersWithSpaces>13240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Emilie Bruzelius</dc:creator>
  <cp:lastModifiedBy>Daniel Sheehan</cp:lastModifiedBy>
  <cp:revision>2</cp:revision>
  <cp:lastPrinted>2015-04-21T22:03:00Z</cp:lastPrinted>
  <dcterms:created xsi:type="dcterms:W3CDTF">2015-04-28T16:02:00Z</dcterms:created>
  <dcterms:modified xsi:type="dcterms:W3CDTF">2015-04-28T16:02:00Z</dcterms:modified>
</cp:coreProperties>
</file>