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B8735" w14:textId="77777777" w:rsidR="00946DF1" w:rsidRPr="0082040E" w:rsidRDefault="00946DF1" w:rsidP="00946DF1">
      <w:r w:rsidRPr="0082040E">
        <w:t xml:space="preserve">Hemphill, N. M., Kuan, M. T. Y., &amp; Harris, K. C. (2020). Reduced physical activity during COVID-19 pandemic in children with congenital heart disease. </w:t>
      </w:r>
      <w:r w:rsidRPr="0082040E">
        <w:rPr>
          <w:i/>
          <w:iCs/>
        </w:rPr>
        <w:t>Canadian Journal of Cardiology</w:t>
      </w:r>
      <w:r w:rsidRPr="0082040E">
        <w:t xml:space="preserve">, </w:t>
      </w:r>
      <w:r w:rsidRPr="0082040E">
        <w:rPr>
          <w:i/>
          <w:iCs/>
        </w:rPr>
        <w:t>36</w:t>
      </w:r>
      <w:r w:rsidRPr="0082040E">
        <w:t xml:space="preserve">(7), 1130–1134. https://doi.org/10.1016/j.cjca.2020.04.038 </w:t>
      </w:r>
    </w:p>
    <w:p w14:paraId="4A0EF7A9" w14:textId="77777777" w:rsidR="00946DF1" w:rsidRDefault="00946DF1" w:rsidP="00946DF1"/>
    <w:p w14:paraId="3B3FEE87" w14:textId="77777777" w:rsidR="00946DF1" w:rsidRPr="00421970" w:rsidRDefault="00946DF1" w:rsidP="00946DF1">
      <w:r w:rsidRPr="00421970">
        <w:t xml:space="preserve">Stricker, P. R., </w:t>
      </w:r>
      <w:proofErr w:type="spellStart"/>
      <w:r w:rsidRPr="00421970">
        <w:t>Faigenbaum</w:t>
      </w:r>
      <w:proofErr w:type="spellEnd"/>
      <w:r w:rsidRPr="00421970">
        <w:t xml:space="preserve">, A. D., </w:t>
      </w:r>
      <w:proofErr w:type="spellStart"/>
      <w:r w:rsidRPr="00421970">
        <w:t>McCambridge</w:t>
      </w:r>
      <w:proofErr w:type="spellEnd"/>
      <w:r w:rsidRPr="00421970">
        <w:t xml:space="preserve">, T. M., </w:t>
      </w:r>
      <w:proofErr w:type="spellStart"/>
      <w:r w:rsidRPr="00421970">
        <w:t>LaBella</w:t>
      </w:r>
      <w:proofErr w:type="spellEnd"/>
      <w:r w:rsidRPr="00421970">
        <w:t xml:space="preserve">, C. R., Brooks, M. A., Canty, G., Diamond, A. B., </w:t>
      </w:r>
      <w:proofErr w:type="spellStart"/>
      <w:r w:rsidRPr="00421970">
        <w:t>Hennrikus</w:t>
      </w:r>
      <w:proofErr w:type="spellEnd"/>
      <w:r w:rsidRPr="00421970">
        <w:t xml:space="preserve">, W., Logan, K., Moffatt, K., Nemeth, B. A., </w:t>
      </w:r>
      <w:proofErr w:type="spellStart"/>
      <w:r w:rsidRPr="00421970">
        <w:t>Pengel</w:t>
      </w:r>
      <w:proofErr w:type="spellEnd"/>
      <w:r w:rsidRPr="00421970">
        <w:t xml:space="preserve">, K. B., &amp; Peterson, A. R. (2020). Resistance training for children and adolescents. </w:t>
      </w:r>
      <w:r w:rsidRPr="00421970">
        <w:rPr>
          <w:i/>
          <w:iCs/>
        </w:rPr>
        <w:t>Pediatrics</w:t>
      </w:r>
      <w:r w:rsidRPr="00421970">
        <w:t xml:space="preserve">, </w:t>
      </w:r>
      <w:r w:rsidRPr="00421970">
        <w:rPr>
          <w:i/>
          <w:iCs/>
        </w:rPr>
        <w:t>145</w:t>
      </w:r>
      <w:r w:rsidRPr="00421970">
        <w:t xml:space="preserve">(6). https://doi.org/10.1542/peds.2020-1011 </w:t>
      </w:r>
    </w:p>
    <w:p w14:paraId="1EAE8C9C" w14:textId="77777777" w:rsidR="00946DF1" w:rsidRDefault="00946DF1" w:rsidP="00946DF1"/>
    <w:p w14:paraId="2954EECD" w14:textId="77777777" w:rsidR="00946DF1" w:rsidRPr="00421970" w:rsidRDefault="00946DF1" w:rsidP="00946DF1">
      <w:proofErr w:type="spellStart"/>
      <w:r w:rsidRPr="00421970">
        <w:t>Lauersen</w:t>
      </w:r>
      <w:proofErr w:type="spellEnd"/>
      <w:r w:rsidRPr="00421970">
        <w:t xml:space="preserve">, J. B., Andersen, T. E., &amp; Andersen, L. B. (2018, December 1). </w:t>
      </w:r>
      <w:r w:rsidRPr="00421970">
        <w:rPr>
          <w:i/>
          <w:iCs/>
        </w:rPr>
        <w:t>Strength training as superior, dose-dependent and safe prevention of acute and overuse sports injuries: A systematic review, qualitative analysis and meta-analysis</w:t>
      </w:r>
      <w:r w:rsidRPr="00421970">
        <w:t xml:space="preserve">. British Journal of Sports Medicine. https://bjsm.bmj.com/content/52/24/1557.abstract </w:t>
      </w:r>
    </w:p>
    <w:p w14:paraId="3A59F5CE" w14:textId="77777777" w:rsidR="00946DF1" w:rsidRDefault="00946DF1" w:rsidP="00946DF1"/>
    <w:p w14:paraId="2837B6AE" w14:textId="77777777" w:rsidR="00946DF1" w:rsidRPr="00421970" w:rsidRDefault="00946DF1" w:rsidP="00946DF1">
      <w:r w:rsidRPr="00421970">
        <w:t xml:space="preserve">Kristensen, J., &amp; Franklyn-Miller, A. (2011). Resistance training in musculoskeletal rehabilitation: A systematic review. </w:t>
      </w:r>
      <w:r w:rsidRPr="00421970">
        <w:rPr>
          <w:i/>
          <w:iCs/>
        </w:rPr>
        <w:t>British Journal of Sports Medicine</w:t>
      </w:r>
      <w:r w:rsidRPr="00421970">
        <w:t xml:space="preserve">, </w:t>
      </w:r>
      <w:r w:rsidRPr="00421970">
        <w:rPr>
          <w:i/>
          <w:iCs/>
        </w:rPr>
        <w:t>46</w:t>
      </w:r>
      <w:r w:rsidRPr="00421970">
        <w:t xml:space="preserve">(10), 719–726. https://doi.org/10.1136/bjsm.2010.079376 </w:t>
      </w:r>
    </w:p>
    <w:p w14:paraId="7C67F8B0" w14:textId="77777777" w:rsidR="00946DF1" w:rsidRDefault="00946DF1" w:rsidP="00946DF1"/>
    <w:p w14:paraId="3BBC8314" w14:textId="77777777" w:rsidR="00946DF1" w:rsidRPr="00411169" w:rsidRDefault="00946DF1" w:rsidP="00946DF1">
      <w:r w:rsidRPr="00411169">
        <w:t xml:space="preserve">Meinhardt, U., </w:t>
      </w:r>
      <w:proofErr w:type="spellStart"/>
      <w:r w:rsidRPr="00411169">
        <w:t>Witassek</w:t>
      </w:r>
      <w:proofErr w:type="spellEnd"/>
      <w:r w:rsidRPr="00411169">
        <w:t xml:space="preserve">, F., </w:t>
      </w:r>
      <w:proofErr w:type="spellStart"/>
      <w:r w:rsidRPr="00411169">
        <w:t>Petrò</w:t>
      </w:r>
      <w:proofErr w:type="spellEnd"/>
      <w:r w:rsidRPr="00411169">
        <w:t xml:space="preserve">, R., Fritz, C., &amp; </w:t>
      </w:r>
      <w:proofErr w:type="spellStart"/>
      <w:r w:rsidRPr="00411169">
        <w:t>Eiholzer</w:t>
      </w:r>
      <w:proofErr w:type="spellEnd"/>
      <w:r w:rsidRPr="00411169">
        <w:t xml:space="preserve">, U. (2013). Strength training and physical activity in boys: A randomized trial. </w:t>
      </w:r>
      <w:r w:rsidRPr="00411169">
        <w:rPr>
          <w:i/>
          <w:iCs/>
        </w:rPr>
        <w:t>Pediatrics</w:t>
      </w:r>
      <w:r w:rsidRPr="00411169">
        <w:t xml:space="preserve">, </w:t>
      </w:r>
      <w:r w:rsidRPr="00411169">
        <w:rPr>
          <w:i/>
          <w:iCs/>
        </w:rPr>
        <w:t>132</w:t>
      </w:r>
      <w:r w:rsidRPr="00411169">
        <w:t xml:space="preserve">(6), 1105–1111. https://doi.org/10.1542/peds.2013-1343 </w:t>
      </w:r>
    </w:p>
    <w:p w14:paraId="49FD7BF1" w14:textId="77777777" w:rsidR="00946DF1" w:rsidRDefault="00946DF1" w:rsidP="00946DF1"/>
    <w:p w14:paraId="1C88B90D" w14:textId="77777777" w:rsidR="00946DF1" w:rsidRDefault="00946DF1" w:rsidP="00946DF1">
      <w:r w:rsidRPr="001C767C">
        <w:t>Voss, C., Dean, P. H., Gardner, R. F., Duncombe, S. L., &amp; Harris, K. C. (2017). Validity and reliability of the Physical Activity Questionnaire for Children (PAQ-C) and Adolescents (PAQ-A) in individuals with congenital heart disease. </w:t>
      </w:r>
      <w:proofErr w:type="spellStart"/>
      <w:r w:rsidRPr="001C767C">
        <w:rPr>
          <w:i/>
          <w:iCs/>
        </w:rPr>
        <w:t>PloS</w:t>
      </w:r>
      <w:proofErr w:type="spellEnd"/>
      <w:r w:rsidRPr="001C767C">
        <w:rPr>
          <w:i/>
          <w:iCs/>
        </w:rPr>
        <w:t xml:space="preserve"> one</w:t>
      </w:r>
      <w:r w:rsidRPr="001C767C">
        <w:t>, </w:t>
      </w:r>
      <w:r w:rsidRPr="001C767C">
        <w:rPr>
          <w:i/>
          <w:iCs/>
        </w:rPr>
        <w:t>12</w:t>
      </w:r>
      <w:r w:rsidRPr="001C767C">
        <w:t xml:space="preserve">(4), e0175806. </w:t>
      </w:r>
      <w:hyperlink r:id="rId5" w:history="1">
        <w:r w:rsidRPr="00E534BF">
          <w:rPr>
            <w:rStyle w:val="Hyperlink"/>
          </w:rPr>
          <w:t>https://doi.org/10.1371/journal.pone.0175806</w:t>
        </w:r>
      </w:hyperlink>
    </w:p>
    <w:p w14:paraId="442FDBCC" w14:textId="77777777" w:rsidR="00946DF1" w:rsidRDefault="00946DF1" w:rsidP="00946DF1"/>
    <w:p w14:paraId="7B100429" w14:textId="77777777" w:rsidR="00946DF1" w:rsidRPr="00411169" w:rsidRDefault="00946DF1" w:rsidP="00946DF1">
      <w:proofErr w:type="spellStart"/>
      <w:r w:rsidRPr="00411169">
        <w:t>Teirlinck</w:t>
      </w:r>
      <w:proofErr w:type="spellEnd"/>
      <w:r w:rsidRPr="00411169">
        <w:t xml:space="preserve">, C. H., Verhagen, A. P., van </w:t>
      </w:r>
      <w:proofErr w:type="spellStart"/>
      <w:r w:rsidRPr="00411169">
        <w:t>Ravesteyn</w:t>
      </w:r>
      <w:proofErr w:type="spellEnd"/>
      <w:r w:rsidRPr="00411169">
        <w:t xml:space="preserve">, L. M., </w:t>
      </w:r>
      <w:proofErr w:type="spellStart"/>
      <w:r w:rsidRPr="00411169">
        <w:t>Reijneveld</w:t>
      </w:r>
      <w:proofErr w:type="spellEnd"/>
      <w:r w:rsidRPr="00411169">
        <w:t xml:space="preserve">-van de </w:t>
      </w:r>
      <w:proofErr w:type="spellStart"/>
      <w:r w:rsidRPr="00411169">
        <w:t>Vendel</w:t>
      </w:r>
      <w:proofErr w:type="spellEnd"/>
      <w:r w:rsidRPr="00411169">
        <w:t xml:space="preserve">, E. A. E., </w:t>
      </w:r>
      <w:proofErr w:type="spellStart"/>
      <w:r w:rsidRPr="00411169">
        <w:t>Runhaar</w:t>
      </w:r>
      <w:proofErr w:type="spellEnd"/>
      <w:r w:rsidRPr="00411169">
        <w:t xml:space="preserve">, J., van </w:t>
      </w:r>
      <w:proofErr w:type="spellStart"/>
      <w:r w:rsidRPr="00411169">
        <w:t>Middelkoop</w:t>
      </w:r>
      <w:proofErr w:type="spellEnd"/>
      <w:r w:rsidRPr="00411169">
        <w:t xml:space="preserve">, M., Ferreira, M. L., &amp; </w:t>
      </w:r>
      <w:proofErr w:type="spellStart"/>
      <w:r w:rsidRPr="00411169">
        <w:t>Bierma</w:t>
      </w:r>
      <w:proofErr w:type="spellEnd"/>
      <w:r w:rsidRPr="00411169">
        <w:t xml:space="preserve">-Zeinstra, S. MA. (2023). Effect of exercise therapy in patients with hip osteoarthritis: A systematic review and cumulative meta-analysis. </w:t>
      </w:r>
      <w:r w:rsidRPr="00411169">
        <w:rPr>
          <w:i/>
          <w:iCs/>
        </w:rPr>
        <w:t>Osteoarthritis and Cartilage Open</w:t>
      </w:r>
      <w:r w:rsidRPr="00411169">
        <w:t xml:space="preserve">, </w:t>
      </w:r>
      <w:r w:rsidRPr="00411169">
        <w:rPr>
          <w:i/>
          <w:iCs/>
        </w:rPr>
        <w:t>5</w:t>
      </w:r>
      <w:r w:rsidRPr="00411169">
        <w:t xml:space="preserve">(1), 100338. https://doi.org/10.1016/j.ocarto.2023.100338 </w:t>
      </w:r>
    </w:p>
    <w:p w14:paraId="307C9E0B" w14:textId="77777777" w:rsidR="00946DF1" w:rsidRDefault="00946DF1" w:rsidP="00946DF1"/>
    <w:p w14:paraId="37C7DD4B" w14:textId="77777777" w:rsidR="00946DF1" w:rsidRPr="00411169" w:rsidRDefault="00946DF1" w:rsidP="00946DF1">
      <w:proofErr w:type="spellStart"/>
      <w:r w:rsidRPr="00411169">
        <w:t>Skou</w:t>
      </w:r>
      <w:proofErr w:type="spellEnd"/>
      <w:r w:rsidRPr="00411169">
        <w:t xml:space="preserve">, S. T., Pedersen, B. K., Abbott, J. H., Patterson, B., &amp; Barton, C. (2018). Physical activity and exercise therapy benefit more than just symptoms and impairments in people with hip and knee osteoarthritis. </w:t>
      </w:r>
      <w:r w:rsidRPr="00411169">
        <w:rPr>
          <w:i/>
          <w:iCs/>
        </w:rPr>
        <w:t>Journal of Orthopaedic &amp;amp; Sports Physical Therapy</w:t>
      </w:r>
      <w:r w:rsidRPr="00411169">
        <w:t xml:space="preserve">, </w:t>
      </w:r>
      <w:r w:rsidRPr="00411169">
        <w:rPr>
          <w:i/>
          <w:iCs/>
        </w:rPr>
        <w:t>48</w:t>
      </w:r>
      <w:r w:rsidRPr="00411169">
        <w:t xml:space="preserve">(6), 439–447. https://doi.org/10.2519/jospt.2018.7877 </w:t>
      </w:r>
    </w:p>
    <w:p w14:paraId="09816329" w14:textId="77777777" w:rsidR="00946DF1" w:rsidRDefault="00946DF1" w:rsidP="00946DF1"/>
    <w:p w14:paraId="43C5D85D" w14:textId="77777777" w:rsidR="00946DF1" w:rsidRPr="00411169" w:rsidRDefault="00946DF1" w:rsidP="00946DF1">
      <w:proofErr w:type="spellStart"/>
      <w:r w:rsidRPr="00411169">
        <w:t>Faigenbaum</w:t>
      </w:r>
      <w:proofErr w:type="spellEnd"/>
      <w:r w:rsidRPr="00411169">
        <w:t xml:space="preserve">, A. D., Kraemer, W. J., Blimkie, C. J., Jeffreys, I., Micheli, L. J., </w:t>
      </w:r>
      <w:proofErr w:type="spellStart"/>
      <w:r w:rsidRPr="00411169">
        <w:t>Nitka</w:t>
      </w:r>
      <w:proofErr w:type="spellEnd"/>
      <w:r w:rsidRPr="00411169">
        <w:t xml:space="preserve">, M., &amp; Rowland, T. W. (2009). Youth resistance training: Updated position statement paper from the National Strength and Conditioning Association. </w:t>
      </w:r>
      <w:r w:rsidRPr="00411169">
        <w:rPr>
          <w:i/>
          <w:iCs/>
        </w:rPr>
        <w:t>Journal of Strength and Conditioning Research</w:t>
      </w:r>
      <w:r w:rsidRPr="00411169">
        <w:t xml:space="preserve">, </w:t>
      </w:r>
      <w:r w:rsidRPr="00411169">
        <w:rPr>
          <w:i/>
          <w:iCs/>
        </w:rPr>
        <w:t>23</w:t>
      </w:r>
      <w:r w:rsidRPr="00411169">
        <w:t xml:space="preserve">(Supplement 5). https://doi.org/10.1519/jsc.0b013e31819df407 </w:t>
      </w:r>
    </w:p>
    <w:p w14:paraId="180A31AB" w14:textId="77777777" w:rsidR="00946DF1" w:rsidRDefault="00946DF1" w:rsidP="00946DF1"/>
    <w:p w14:paraId="5A202458" w14:textId="77777777" w:rsidR="00946DF1" w:rsidRPr="00C660E9" w:rsidRDefault="00946DF1" w:rsidP="00946DF1">
      <w:r w:rsidRPr="00C660E9">
        <w:lastRenderedPageBreak/>
        <w:t xml:space="preserve">Park, J. H., Moon, J. H., Kim, H. J., Kong, M. H., &amp; Oh, Y. H. (2020). Sedentary lifestyle: Overview of updated evidence of potential health risks. </w:t>
      </w:r>
      <w:r w:rsidRPr="00C660E9">
        <w:rPr>
          <w:i/>
          <w:iCs/>
        </w:rPr>
        <w:t>Korean Journal of Family Medicine</w:t>
      </w:r>
      <w:r w:rsidRPr="00C660E9">
        <w:t xml:space="preserve">, </w:t>
      </w:r>
      <w:r w:rsidRPr="00C660E9">
        <w:rPr>
          <w:i/>
          <w:iCs/>
        </w:rPr>
        <w:t>41</w:t>
      </w:r>
      <w:r w:rsidRPr="00C660E9">
        <w:t xml:space="preserve">(6), 365–373. https://doi.org/10.4082/kjfm.20.0165 </w:t>
      </w:r>
    </w:p>
    <w:p w14:paraId="1E1F18CA" w14:textId="77777777" w:rsidR="00946DF1" w:rsidRDefault="00946DF1" w:rsidP="00946DF1"/>
    <w:p w14:paraId="2A06C88A" w14:textId="77777777" w:rsidR="00946DF1" w:rsidRPr="00C660E9" w:rsidRDefault="00946DF1" w:rsidP="00946DF1">
      <w:r w:rsidRPr="00C660E9">
        <w:t xml:space="preserve">Williams, B., Powell, A., Hoskins, G., &amp; Neville, R. (2008). Exploring and explaining low participation in physical activity among children and young people with asthma: A Review. </w:t>
      </w:r>
      <w:r w:rsidRPr="00C660E9">
        <w:rPr>
          <w:i/>
          <w:iCs/>
        </w:rPr>
        <w:t>BMC Family Practice</w:t>
      </w:r>
      <w:r w:rsidRPr="00C660E9">
        <w:t xml:space="preserve">, </w:t>
      </w:r>
      <w:r w:rsidRPr="00C660E9">
        <w:rPr>
          <w:i/>
          <w:iCs/>
        </w:rPr>
        <w:t>9</w:t>
      </w:r>
      <w:r w:rsidRPr="00C660E9">
        <w:t xml:space="preserve">(1). https://doi.org/10.1186/1471-2296-9-40 </w:t>
      </w:r>
    </w:p>
    <w:p w14:paraId="614810BA" w14:textId="77777777" w:rsidR="00946DF1" w:rsidRDefault="00946DF1" w:rsidP="00946DF1"/>
    <w:p w14:paraId="24B68B0F" w14:textId="77777777" w:rsidR="00946DF1" w:rsidRDefault="00946DF1" w:rsidP="00946DF1">
      <w:r w:rsidRPr="00C660E9">
        <w:t xml:space="preserve">Khurshid, S., Weng, LC., </w:t>
      </w:r>
      <w:proofErr w:type="spellStart"/>
      <w:r w:rsidRPr="00C660E9">
        <w:t>Nauffal</w:t>
      </w:r>
      <w:proofErr w:type="spellEnd"/>
      <w:r w:rsidRPr="00C660E9">
        <w:t>, V. </w:t>
      </w:r>
      <w:r w:rsidRPr="00C660E9">
        <w:rPr>
          <w:i/>
          <w:iCs/>
        </w:rPr>
        <w:t>et al.</w:t>
      </w:r>
      <w:r w:rsidRPr="00C660E9">
        <w:t> Wearable accelerometer-derived physical activity and incident disease. </w:t>
      </w:r>
      <w:proofErr w:type="spellStart"/>
      <w:r w:rsidRPr="00C660E9">
        <w:rPr>
          <w:i/>
          <w:iCs/>
        </w:rPr>
        <w:t>npj</w:t>
      </w:r>
      <w:proofErr w:type="spellEnd"/>
      <w:r w:rsidRPr="00C660E9">
        <w:rPr>
          <w:i/>
          <w:iCs/>
        </w:rPr>
        <w:t xml:space="preserve"> Digit. Med.</w:t>
      </w:r>
      <w:r w:rsidRPr="00C660E9">
        <w:t> </w:t>
      </w:r>
      <w:r w:rsidRPr="00C660E9">
        <w:rPr>
          <w:b/>
          <w:bCs/>
        </w:rPr>
        <w:t>5</w:t>
      </w:r>
      <w:r w:rsidRPr="00C660E9">
        <w:t>, 131 (2022). https://doi.org/10.1038/s41746-022-00676-9</w:t>
      </w:r>
    </w:p>
    <w:p w14:paraId="0A018FFA" w14:textId="77777777" w:rsidR="00946DF1" w:rsidRDefault="00946DF1" w:rsidP="00946DF1"/>
    <w:p w14:paraId="78FD0EE8" w14:textId="77777777" w:rsidR="00946DF1" w:rsidRDefault="00946DF1" w:rsidP="00946DF1">
      <w:proofErr w:type="spellStart"/>
      <w:r w:rsidRPr="00C660E9">
        <w:t>Neishabouri</w:t>
      </w:r>
      <w:proofErr w:type="spellEnd"/>
      <w:r w:rsidRPr="00C660E9">
        <w:t>, A., Nguyen, J., Samuelsson, J. </w:t>
      </w:r>
      <w:r w:rsidRPr="00C660E9">
        <w:rPr>
          <w:i/>
          <w:iCs/>
        </w:rPr>
        <w:t>et al.</w:t>
      </w:r>
      <w:r w:rsidRPr="00C660E9">
        <w:t xml:space="preserve"> Quantification of acceleration as activity counts in </w:t>
      </w:r>
      <w:proofErr w:type="spellStart"/>
      <w:r w:rsidRPr="00C660E9">
        <w:t>ActiGraph</w:t>
      </w:r>
      <w:proofErr w:type="spellEnd"/>
      <w:r w:rsidRPr="00C660E9">
        <w:t xml:space="preserve"> wearable. </w:t>
      </w:r>
      <w:r w:rsidRPr="00C660E9">
        <w:rPr>
          <w:i/>
          <w:iCs/>
        </w:rPr>
        <w:t>Sci Rep</w:t>
      </w:r>
      <w:r w:rsidRPr="00C660E9">
        <w:t> </w:t>
      </w:r>
      <w:r w:rsidRPr="00C660E9">
        <w:rPr>
          <w:b/>
          <w:bCs/>
        </w:rPr>
        <w:t>12</w:t>
      </w:r>
      <w:r w:rsidRPr="00C660E9">
        <w:t>, 11958 (2022). https://doi.org/10.1038/s41598-022-16003-x</w:t>
      </w:r>
    </w:p>
    <w:p w14:paraId="1F31D71D" w14:textId="77777777" w:rsidR="00946DF1" w:rsidRDefault="00946DF1" w:rsidP="00946DF1"/>
    <w:p w14:paraId="56163EB0" w14:textId="77777777" w:rsidR="00946DF1" w:rsidRPr="004A29D7" w:rsidRDefault="00946DF1" w:rsidP="00946DF1">
      <w:proofErr w:type="spellStart"/>
      <w:r w:rsidRPr="004A29D7">
        <w:t>Sirajudeen</w:t>
      </w:r>
      <w:proofErr w:type="spellEnd"/>
      <w:r w:rsidRPr="004A29D7">
        <w:t xml:space="preserve">, M. S., Waly, M., Manzar, Md. D., </w:t>
      </w:r>
      <w:proofErr w:type="spellStart"/>
      <w:r w:rsidRPr="004A29D7">
        <w:t>Alqahtani</w:t>
      </w:r>
      <w:proofErr w:type="spellEnd"/>
      <w:r w:rsidRPr="004A29D7">
        <w:t xml:space="preserve">, M., </w:t>
      </w:r>
      <w:proofErr w:type="spellStart"/>
      <w:r w:rsidRPr="004A29D7">
        <w:t>Alzhrani</w:t>
      </w:r>
      <w:proofErr w:type="spellEnd"/>
      <w:r w:rsidRPr="004A29D7">
        <w:t xml:space="preserve">, M., </w:t>
      </w:r>
      <w:proofErr w:type="spellStart"/>
      <w:r w:rsidRPr="004A29D7">
        <w:t>Alanazi</w:t>
      </w:r>
      <w:proofErr w:type="spellEnd"/>
      <w:r w:rsidRPr="004A29D7">
        <w:t xml:space="preserve">, A., Unnikrishnan, R., Muthusamy, H., </w:t>
      </w:r>
      <w:proofErr w:type="spellStart"/>
      <w:r w:rsidRPr="004A29D7">
        <w:t>Saibannavar</w:t>
      </w:r>
      <w:proofErr w:type="spellEnd"/>
      <w:r w:rsidRPr="004A29D7">
        <w:t xml:space="preserve">, R., &amp; </w:t>
      </w:r>
      <w:proofErr w:type="spellStart"/>
      <w:r w:rsidRPr="004A29D7">
        <w:t>Alrubaia</w:t>
      </w:r>
      <w:proofErr w:type="spellEnd"/>
      <w:r w:rsidRPr="004A29D7">
        <w:t xml:space="preserve">, W. (2022). Physical activity questionnaire for older children (PAQ-C): Arabic translation, cross-cultural adaptation, and psychometric validation in school-aged children in Saudi Arabia. </w:t>
      </w:r>
      <w:proofErr w:type="spellStart"/>
      <w:r w:rsidRPr="004A29D7">
        <w:rPr>
          <w:i/>
          <w:iCs/>
        </w:rPr>
        <w:t>PeerJ</w:t>
      </w:r>
      <w:proofErr w:type="spellEnd"/>
      <w:r w:rsidRPr="004A29D7">
        <w:t xml:space="preserve">, </w:t>
      </w:r>
      <w:r w:rsidRPr="004A29D7">
        <w:rPr>
          <w:i/>
          <w:iCs/>
        </w:rPr>
        <w:t>10</w:t>
      </w:r>
      <w:r w:rsidRPr="004A29D7">
        <w:t xml:space="preserve">. https://doi.org/10.7717/peerj.13237 </w:t>
      </w:r>
    </w:p>
    <w:p w14:paraId="2E6FC6E5" w14:textId="77777777" w:rsidR="00946DF1" w:rsidRDefault="00946DF1" w:rsidP="00946DF1"/>
    <w:p w14:paraId="2AECD52B" w14:textId="77777777" w:rsidR="00BE74D6" w:rsidRPr="00BE74D6" w:rsidRDefault="00BE74D6" w:rsidP="00BE74D6">
      <w:proofErr w:type="spellStart"/>
      <w:r w:rsidRPr="00BE74D6">
        <w:t>Dezateux</w:t>
      </w:r>
      <w:proofErr w:type="spellEnd"/>
      <w:r w:rsidRPr="00BE74D6">
        <w:t xml:space="preserve">, C., &amp; Rosendahl, K. (2007). Developmental dysplasia of the hip. </w:t>
      </w:r>
      <w:r w:rsidRPr="00BE74D6">
        <w:rPr>
          <w:i/>
          <w:iCs/>
        </w:rPr>
        <w:t>The Lancet</w:t>
      </w:r>
      <w:r w:rsidRPr="00BE74D6">
        <w:t xml:space="preserve">, </w:t>
      </w:r>
      <w:r w:rsidRPr="00BE74D6">
        <w:rPr>
          <w:i/>
          <w:iCs/>
        </w:rPr>
        <w:t>369</w:t>
      </w:r>
      <w:r w:rsidRPr="00BE74D6">
        <w:t xml:space="preserve">(9572), 1541–1552. https://doi.org/10.1016/s0140-6736(07)60710-7 </w:t>
      </w:r>
    </w:p>
    <w:p w14:paraId="30C256BC" w14:textId="77777777" w:rsidR="00946DF1" w:rsidRDefault="00946DF1" w:rsidP="00946DF1"/>
    <w:p w14:paraId="2A8635C0" w14:textId="77777777" w:rsidR="00946DF1" w:rsidRPr="00BB740C" w:rsidRDefault="00946DF1" w:rsidP="00946DF1">
      <w:r w:rsidRPr="007912E1">
        <w:t>Aubert, S., Brazo-</w:t>
      </w:r>
      <w:proofErr w:type="spellStart"/>
      <w:r w:rsidRPr="007912E1">
        <w:t>Sayavera</w:t>
      </w:r>
      <w:proofErr w:type="spellEnd"/>
      <w:r w:rsidRPr="007912E1">
        <w:t>, J., González, S.A. </w:t>
      </w:r>
      <w:r w:rsidRPr="007912E1">
        <w:rPr>
          <w:i/>
          <w:iCs/>
        </w:rPr>
        <w:t>et al.</w:t>
      </w:r>
      <w:r w:rsidRPr="007912E1">
        <w:t> Global prevalence of physical activity for children and adolescents; inconsistencies, research gaps, and recommendations: a narrative review. </w:t>
      </w:r>
      <w:r w:rsidRPr="007912E1">
        <w:rPr>
          <w:i/>
          <w:iCs/>
        </w:rPr>
        <w:t xml:space="preserve">Int J </w:t>
      </w:r>
      <w:proofErr w:type="spellStart"/>
      <w:r w:rsidRPr="007912E1">
        <w:rPr>
          <w:i/>
          <w:iCs/>
        </w:rPr>
        <w:t>Behav</w:t>
      </w:r>
      <w:proofErr w:type="spellEnd"/>
      <w:r w:rsidRPr="007912E1">
        <w:rPr>
          <w:i/>
          <w:iCs/>
        </w:rPr>
        <w:t xml:space="preserve"> </w:t>
      </w:r>
      <w:proofErr w:type="spellStart"/>
      <w:r w:rsidRPr="007912E1">
        <w:rPr>
          <w:i/>
          <w:iCs/>
        </w:rPr>
        <w:t>Nutr</w:t>
      </w:r>
      <w:proofErr w:type="spellEnd"/>
      <w:r w:rsidRPr="007912E1">
        <w:rPr>
          <w:i/>
          <w:iCs/>
        </w:rPr>
        <w:t xml:space="preserve"> Phys Act</w:t>
      </w:r>
      <w:r w:rsidRPr="007912E1">
        <w:t> </w:t>
      </w:r>
      <w:r w:rsidRPr="007912E1">
        <w:rPr>
          <w:b/>
          <w:bCs/>
        </w:rPr>
        <w:t>18</w:t>
      </w:r>
      <w:r w:rsidRPr="007912E1">
        <w:t>, 81 (2021). https://doi.org/10.1186/s12966-021-01155-2</w:t>
      </w:r>
    </w:p>
    <w:p w14:paraId="67EFB295" w14:textId="0DCF2EC0" w:rsidR="00D325FE" w:rsidRDefault="00D325FE"/>
    <w:sectPr w:rsidR="00D325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887A9A"/>
    <w:multiLevelType w:val="multilevel"/>
    <w:tmpl w:val="5C5A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736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4AB"/>
    <w:rsid w:val="0008688C"/>
    <w:rsid w:val="004573DF"/>
    <w:rsid w:val="005416E4"/>
    <w:rsid w:val="00593DFE"/>
    <w:rsid w:val="006644AB"/>
    <w:rsid w:val="00946DF1"/>
    <w:rsid w:val="00BE74D6"/>
    <w:rsid w:val="00BF59AF"/>
    <w:rsid w:val="00C76268"/>
    <w:rsid w:val="00D325FE"/>
    <w:rsid w:val="00F0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6D5972"/>
  <w15:chartTrackingRefBased/>
  <w15:docId w15:val="{0180BA15-9825-A84F-AC01-41DF4C6A4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DF1"/>
  </w:style>
  <w:style w:type="paragraph" w:styleId="Heading1">
    <w:name w:val="heading 1"/>
    <w:basedOn w:val="Normal"/>
    <w:next w:val="Normal"/>
    <w:link w:val="Heading1Char"/>
    <w:uiPriority w:val="9"/>
    <w:qFormat/>
    <w:rsid w:val="00664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4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4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4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4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4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4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4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4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4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4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4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4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4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4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4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4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4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4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4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4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4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4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4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4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6DF1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4D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33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371/journal.pone.01758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662</Words>
  <Characters>3778</Characters>
  <Application>Microsoft Office Word</Application>
  <DocSecurity>0</DocSecurity>
  <Lines>31</Lines>
  <Paragraphs>8</Paragraphs>
  <ScaleCrop>false</ScaleCrop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ajung02@student.ubc.ca</dc:creator>
  <cp:keywords/>
  <dc:description/>
  <cp:lastModifiedBy>ajung02@student.ubc.ca</cp:lastModifiedBy>
  <cp:revision>3</cp:revision>
  <dcterms:created xsi:type="dcterms:W3CDTF">2024-11-14T23:27:00Z</dcterms:created>
  <dcterms:modified xsi:type="dcterms:W3CDTF">2024-11-14T23:59:00Z</dcterms:modified>
</cp:coreProperties>
</file>