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0E50A" w14:textId="62C3329A" w:rsidR="007E15CC" w:rsidRPr="007E15CC" w:rsidRDefault="007E15CC" w:rsidP="007E15CC">
      <w:pPr>
        <w:jc w:val="center"/>
        <w:rPr>
          <w:rFonts w:ascii="Times New Roman" w:hAnsi="Times New Roman" w:cs="Times New Roman"/>
          <w:sz w:val="30"/>
          <w:szCs w:val="30"/>
        </w:rPr>
      </w:pPr>
      <w:r w:rsidRPr="007E15CC">
        <w:rPr>
          <w:rFonts w:ascii="Times New Roman" w:hAnsi="Times New Roman" w:cs="Times New Roman"/>
          <w:sz w:val="34"/>
          <w:szCs w:val="34"/>
        </w:rPr>
        <w:t>In-class activity</w:t>
      </w:r>
    </w:p>
    <w:p w14:paraId="626F890C" w14:textId="228F02E4" w:rsidR="007E15CC" w:rsidRPr="007E15CC" w:rsidRDefault="007E15CC" w:rsidP="007E15CC">
      <w:pPr>
        <w:jc w:val="center"/>
        <w:rPr>
          <w:rFonts w:ascii="Times New Roman" w:hAnsi="Times New Roman" w:cs="Times New Roman"/>
          <w:sz w:val="26"/>
          <w:szCs w:val="26"/>
        </w:rPr>
      </w:pPr>
      <w:r w:rsidRPr="007E15CC">
        <w:rPr>
          <w:rFonts w:ascii="Times New Roman" w:hAnsi="Times New Roman" w:cs="Times New Roman"/>
          <w:sz w:val="26"/>
          <w:szCs w:val="26"/>
        </w:rPr>
        <w:t xml:space="preserve">STAT 720 </w:t>
      </w:r>
      <w:r w:rsidR="00730478">
        <w:rPr>
          <w:rFonts w:ascii="Times New Roman" w:hAnsi="Times New Roman" w:cs="Times New Roman"/>
          <w:sz w:val="26"/>
          <w:szCs w:val="26"/>
        </w:rPr>
        <w:t xml:space="preserve">– </w:t>
      </w:r>
      <w:r w:rsidRPr="007E15CC">
        <w:rPr>
          <w:rFonts w:ascii="Times New Roman" w:hAnsi="Times New Roman" w:cs="Times New Roman"/>
          <w:sz w:val="26"/>
          <w:szCs w:val="26"/>
        </w:rPr>
        <w:t>Summer</w:t>
      </w:r>
      <w:r w:rsidR="00730478">
        <w:rPr>
          <w:rFonts w:ascii="Times New Roman" w:hAnsi="Times New Roman" w:cs="Times New Roman"/>
          <w:sz w:val="26"/>
          <w:szCs w:val="26"/>
        </w:rPr>
        <w:t xml:space="preserve"> </w:t>
      </w:r>
      <w:r w:rsidRPr="007E15CC">
        <w:rPr>
          <w:rFonts w:ascii="Times New Roman" w:hAnsi="Times New Roman" w:cs="Times New Roman"/>
          <w:sz w:val="26"/>
          <w:szCs w:val="26"/>
        </w:rPr>
        <w:t>2026</w:t>
      </w:r>
    </w:p>
    <w:p w14:paraId="6BE97815" w14:textId="7AC7EC5A" w:rsidR="007E15CC" w:rsidRPr="007E15CC" w:rsidRDefault="007E15CC" w:rsidP="007E15CC">
      <w:pPr>
        <w:jc w:val="center"/>
        <w:rPr>
          <w:rFonts w:ascii="Times New Roman" w:hAnsi="Times New Roman" w:cs="Times New Roman"/>
          <w:sz w:val="26"/>
          <w:szCs w:val="26"/>
        </w:rPr>
      </w:pPr>
      <w:r w:rsidRPr="007E15CC">
        <w:rPr>
          <w:rFonts w:ascii="Times New Roman" w:hAnsi="Times New Roman" w:cs="Times New Roman"/>
          <w:sz w:val="26"/>
          <w:szCs w:val="26"/>
        </w:rPr>
        <w:t>2026-06-18</w:t>
      </w:r>
    </w:p>
    <w:p w14:paraId="186E854C" w14:textId="75792C29" w:rsidR="007E15CC" w:rsidRPr="007E15CC" w:rsidRDefault="007E15CC" w:rsidP="007E15CC">
      <w:pPr>
        <w:rPr>
          <w:rFonts w:ascii="Times New Roman" w:hAnsi="Times New Roman" w:cs="Times New Roman"/>
          <w:sz w:val="20"/>
          <w:szCs w:val="20"/>
        </w:rPr>
      </w:pPr>
      <w:r w:rsidRPr="007E15CC">
        <w:rPr>
          <w:rFonts w:ascii="Times New Roman" w:hAnsi="Times New Roman" w:cs="Times New Roman"/>
          <w:sz w:val="20"/>
          <w:szCs w:val="20"/>
        </w:rPr>
        <w:t xml:space="preserve">A study was designed to determine the effect on the incidence of root rot, of variety of wheat, kinds of dust for seed treatment, method of application of the dust, and efficacy of soil inoculation with the root-rot organism. We have a data frame with 160 observations on the following 9 variables that describe a designed experiment: </w:t>
      </w:r>
    </w:p>
    <w:p w14:paraId="62D538A1" w14:textId="4F3F211A" w:rsidR="007E15CC" w:rsidRPr="007E15CC" w:rsidRDefault="007E15CC" w:rsidP="007E15CC">
      <w:pPr>
        <w:rPr>
          <w:rFonts w:ascii="Times New Roman" w:hAnsi="Times New Roman" w:cs="Times New Roman"/>
          <w:b/>
          <w:bCs/>
          <w:sz w:val="20"/>
          <w:szCs w:val="20"/>
        </w:rPr>
      </w:pPr>
      <w:r w:rsidRPr="007E15CC">
        <w:rPr>
          <w:rFonts w:ascii="Times New Roman" w:hAnsi="Times New Roman" w:cs="Times New Roman"/>
          <w:b/>
          <w:bCs/>
          <w:sz w:val="22"/>
          <w:szCs w:val="22"/>
        </w:rPr>
        <w:t xml:space="preserve">Exercises </w:t>
      </w:r>
    </w:p>
    <w:p w14:paraId="43C38B64" w14:textId="5DD440F1" w:rsidR="007E15CC" w:rsidRPr="007E15CC" w:rsidRDefault="007E15CC" w:rsidP="007E15CC">
      <w:pPr>
        <w:rPr>
          <w:rFonts w:ascii="Times New Roman" w:hAnsi="Times New Roman" w:cs="Times New Roman"/>
          <w:b/>
          <w:bCs/>
          <w:sz w:val="20"/>
          <w:szCs w:val="20"/>
        </w:rPr>
      </w:pPr>
      <w:r w:rsidRPr="007E15CC">
        <w:rPr>
          <w:rFonts w:ascii="Times New Roman" w:hAnsi="Times New Roman" w:cs="Times New Roman"/>
          <w:b/>
          <w:bCs/>
          <w:sz w:val="20"/>
          <w:szCs w:val="20"/>
        </w:rPr>
        <w:t xml:space="preserve">Data structure </w:t>
      </w:r>
    </w:p>
    <w:p w14:paraId="3FC74C07" w14:textId="77777777" w:rsidR="007E15CC" w:rsidRPr="007E15CC" w:rsidRDefault="007E15CC" w:rsidP="007E15CC">
      <w:pPr>
        <w:rPr>
          <w:rFonts w:ascii="Times New Roman" w:hAnsi="Times New Roman" w:cs="Times New Roman"/>
          <w:sz w:val="20"/>
          <w:szCs w:val="20"/>
        </w:rPr>
      </w:pPr>
      <w:r w:rsidRPr="007E15CC">
        <w:rPr>
          <w:rFonts w:ascii="Times New Roman" w:hAnsi="Times New Roman" w:cs="Times New Roman"/>
          <w:sz w:val="20"/>
          <w:szCs w:val="20"/>
        </w:rPr>
        <w:t xml:space="preserve">1. Draw a figure of the structure in the data. Do not consider the treatments yet.  </w:t>
      </w:r>
    </w:p>
    <w:p w14:paraId="62B4839F" w14:textId="77777777" w:rsidR="007E15CC" w:rsidRDefault="007E15CC" w:rsidP="007E15CC">
      <w:pPr>
        <w:rPr>
          <w:rFonts w:ascii="Times New Roman" w:hAnsi="Times New Roman" w:cs="Times New Roman"/>
          <w:sz w:val="20"/>
          <w:szCs w:val="20"/>
        </w:rPr>
      </w:pPr>
    </w:p>
    <w:p w14:paraId="7002FB26" w14:textId="77777777" w:rsidR="007E15CC" w:rsidRDefault="007E15CC" w:rsidP="007E15CC">
      <w:pPr>
        <w:rPr>
          <w:rFonts w:ascii="Times New Roman" w:hAnsi="Times New Roman" w:cs="Times New Roman"/>
          <w:sz w:val="20"/>
          <w:szCs w:val="20"/>
        </w:rPr>
      </w:pPr>
    </w:p>
    <w:p w14:paraId="2282348C" w14:textId="77777777" w:rsidR="007E15CC" w:rsidRDefault="007E15CC" w:rsidP="007E15CC">
      <w:pPr>
        <w:rPr>
          <w:rFonts w:ascii="Times New Roman" w:hAnsi="Times New Roman" w:cs="Times New Roman"/>
          <w:sz w:val="20"/>
          <w:szCs w:val="20"/>
        </w:rPr>
      </w:pPr>
    </w:p>
    <w:p w14:paraId="7C7ACB62" w14:textId="77777777" w:rsidR="007E15CC" w:rsidRDefault="007E15CC" w:rsidP="007E15CC">
      <w:pPr>
        <w:rPr>
          <w:rFonts w:ascii="Times New Roman" w:hAnsi="Times New Roman" w:cs="Times New Roman"/>
          <w:sz w:val="20"/>
          <w:szCs w:val="20"/>
        </w:rPr>
      </w:pPr>
    </w:p>
    <w:p w14:paraId="682975D7" w14:textId="77777777" w:rsidR="007E15CC" w:rsidRDefault="007E15CC" w:rsidP="007E15CC">
      <w:pPr>
        <w:rPr>
          <w:rFonts w:ascii="Times New Roman" w:hAnsi="Times New Roman" w:cs="Times New Roman"/>
          <w:sz w:val="20"/>
          <w:szCs w:val="20"/>
        </w:rPr>
      </w:pPr>
    </w:p>
    <w:p w14:paraId="5EE0C796" w14:textId="77777777" w:rsidR="007E15CC" w:rsidRDefault="007E15CC" w:rsidP="007E15CC">
      <w:pPr>
        <w:rPr>
          <w:rFonts w:ascii="Times New Roman" w:hAnsi="Times New Roman" w:cs="Times New Roman"/>
          <w:sz w:val="20"/>
          <w:szCs w:val="20"/>
        </w:rPr>
      </w:pPr>
    </w:p>
    <w:p w14:paraId="2288D220" w14:textId="77777777" w:rsidR="007E15CC" w:rsidRDefault="007E15CC" w:rsidP="007E15CC">
      <w:pPr>
        <w:rPr>
          <w:rFonts w:ascii="Times New Roman" w:hAnsi="Times New Roman" w:cs="Times New Roman"/>
          <w:sz w:val="20"/>
          <w:szCs w:val="20"/>
        </w:rPr>
      </w:pPr>
    </w:p>
    <w:p w14:paraId="020D4C06" w14:textId="75F1EB1D" w:rsidR="007E15CC" w:rsidRPr="007E15CC" w:rsidRDefault="007E15CC" w:rsidP="007E15CC">
      <w:pPr>
        <w:rPr>
          <w:rFonts w:ascii="Times New Roman" w:hAnsi="Times New Roman" w:cs="Times New Roman"/>
          <w:b/>
          <w:bCs/>
          <w:sz w:val="20"/>
          <w:szCs w:val="20"/>
        </w:rPr>
      </w:pPr>
      <w:r w:rsidRPr="007E15CC">
        <w:rPr>
          <w:rFonts w:ascii="Times New Roman" w:hAnsi="Times New Roman" w:cs="Times New Roman"/>
          <w:b/>
          <w:bCs/>
          <w:sz w:val="20"/>
          <w:szCs w:val="20"/>
        </w:rPr>
        <w:t xml:space="preserve">Designed experiment  </w:t>
      </w:r>
    </w:p>
    <w:p w14:paraId="532A2BCD" w14:textId="77777777" w:rsidR="007E15CC" w:rsidRDefault="007E15CC" w:rsidP="007E15CC">
      <w:pPr>
        <w:rPr>
          <w:rFonts w:ascii="Times New Roman" w:hAnsi="Times New Roman" w:cs="Times New Roman"/>
          <w:sz w:val="20"/>
          <w:szCs w:val="20"/>
        </w:rPr>
      </w:pPr>
      <w:r w:rsidRPr="007E15CC">
        <w:rPr>
          <w:rFonts w:ascii="Times New Roman" w:hAnsi="Times New Roman" w:cs="Times New Roman"/>
          <w:b/>
          <w:bCs/>
          <w:sz w:val="20"/>
          <w:szCs w:val="20"/>
        </w:rPr>
        <w:t>2a.</w:t>
      </w:r>
      <w:r w:rsidRPr="007E15CC">
        <w:rPr>
          <w:rFonts w:ascii="Times New Roman" w:hAnsi="Times New Roman" w:cs="Times New Roman"/>
          <w:sz w:val="20"/>
          <w:szCs w:val="20"/>
        </w:rPr>
        <w:t xml:space="preserve"> Draw a figure of the different randomization steps. </w:t>
      </w:r>
    </w:p>
    <w:p w14:paraId="6191B5FD" w14:textId="77777777" w:rsidR="007E15CC" w:rsidRDefault="007E15CC" w:rsidP="007E15CC">
      <w:pPr>
        <w:rPr>
          <w:rFonts w:ascii="Times New Roman" w:hAnsi="Times New Roman" w:cs="Times New Roman"/>
          <w:sz w:val="20"/>
          <w:szCs w:val="20"/>
        </w:rPr>
      </w:pPr>
    </w:p>
    <w:p w14:paraId="41352D29" w14:textId="77777777" w:rsidR="007E15CC" w:rsidRDefault="007E15CC" w:rsidP="007E15CC">
      <w:pPr>
        <w:rPr>
          <w:rFonts w:ascii="Times New Roman" w:hAnsi="Times New Roman" w:cs="Times New Roman"/>
          <w:sz w:val="20"/>
          <w:szCs w:val="20"/>
        </w:rPr>
      </w:pPr>
    </w:p>
    <w:p w14:paraId="49E222CC" w14:textId="77777777" w:rsidR="007E15CC" w:rsidRDefault="007E15CC" w:rsidP="007E15CC">
      <w:pPr>
        <w:rPr>
          <w:rFonts w:ascii="Times New Roman" w:hAnsi="Times New Roman" w:cs="Times New Roman"/>
          <w:sz w:val="20"/>
          <w:szCs w:val="20"/>
        </w:rPr>
      </w:pPr>
    </w:p>
    <w:p w14:paraId="7D7854AE" w14:textId="77777777" w:rsidR="007E15CC" w:rsidRDefault="007E15CC" w:rsidP="007E15CC">
      <w:pPr>
        <w:rPr>
          <w:rFonts w:ascii="Times New Roman" w:hAnsi="Times New Roman" w:cs="Times New Roman"/>
          <w:sz w:val="20"/>
          <w:szCs w:val="20"/>
        </w:rPr>
      </w:pPr>
    </w:p>
    <w:p w14:paraId="4B900464" w14:textId="77777777" w:rsidR="007E15CC" w:rsidRDefault="007E15CC" w:rsidP="007E15CC">
      <w:pPr>
        <w:rPr>
          <w:rFonts w:ascii="Times New Roman" w:hAnsi="Times New Roman" w:cs="Times New Roman"/>
          <w:sz w:val="20"/>
          <w:szCs w:val="20"/>
        </w:rPr>
      </w:pPr>
    </w:p>
    <w:p w14:paraId="39D2BB98" w14:textId="77777777" w:rsidR="007E15CC" w:rsidRDefault="007E15CC" w:rsidP="007E15CC">
      <w:pPr>
        <w:rPr>
          <w:rFonts w:ascii="Times New Roman" w:hAnsi="Times New Roman" w:cs="Times New Roman"/>
          <w:sz w:val="20"/>
          <w:szCs w:val="20"/>
        </w:rPr>
      </w:pPr>
    </w:p>
    <w:p w14:paraId="406002DD" w14:textId="77777777" w:rsidR="007E15CC" w:rsidRPr="007E15CC" w:rsidRDefault="007E15CC" w:rsidP="007E15CC">
      <w:pPr>
        <w:rPr>
          <w:rFonts w:ascii="Times New Roman" w:hAnsi="Times New Roman" w:cs="Times New Roman"/>
          <w:sz w:val="20"/>
          <w:szCs w:val="20"/>
        </w:rPr>
      </w:pPr>
    </w:p>
    <w:p w14:paraId="13DF40B7" w14:textId="77777777" w:rsidR="007E15CC" w:rsidRPr="007E15CC" w:rsidRDefault="007E15CC" w:rsidP="007E15CC">
      <w:pPr>
        <w:rPr>
          <w:rFonts w:ascii="Times New Roman" w:hAnsi="Times New Roman" w:cs="Times New Roman"/>
          <w:sz w:val="20"/>
          <w:szCs w:val="20"/>
        </w:rPr>
      </w:pPr>
      <w:r w:rsidRPr="007E15CC">
        <w:rPr>
          <w:rFonts w:ascii="Times New Roman" w:hAnsi="Times New Roman" w:cs="Times New Roman"/>
          <w:b/>
          <w:bCs/>
          <w:sz w:val="20"/>
          <w:szCs w:val="20"/>
        </w:rPr>
        <w:t>2b.</w:t>
      </w:r>
      <w:r w:rsidRPr="007E15CC">
        <w:rPr>
          <w:rFonts w:ascii="Times New Roman" w:hAnsi="Times New Roman" w:cs="Times New Roman"/>
          <w:sz w:val="20"/>
          <w:szCs w:val="20"/>
        </w:rPr>
        <w:t xml:space="preserve"> Indicate the experimental units for the different treatment factors. </w:t>
      </w:r>
    </w:p>
    <w:p w14:paraId="3631612A" w14:textId="77777777" w:rsidR="007E15CC" w:rsidRDefault="007E15CC" w:rsidP="007E15CC">
      <w:pPr>
        <w:rPr>
          <w:rFonts w:ascii="Times New Roman" w:hAnsi="Times New Roman" w:cs="Times New Roman"/>
          <w:b/>
          <w:bCs/>
          <w:sz w:val="20"/>
          <w:szCs w:val="20"/>
        </w:rPr>
      </w:pPr>
    </w:p>
    <w:p w14:paraId="25DD0DAC" w14:textId="77777777" w:rsidR="007E15CC" w:rsidRDefault="007E15CC" w:rsidP="007E15CC">
      <w:pPr>
        <w:rPr>
          <w:rFonts w:ascii="Times New Roman" w:hAnsi="Times New Roman" w:cs="Times New Roman"/>
          <w:b/>
          <w:bCs/>
          <w:sz w:val="20"/>
          <w:szCs w:val="20"/>
        </w:rPr>
      </w:pPr>
    </w:p>
    <w:p w14:paraId="53FE1757" w14:textId="77777777" w:rsidR="007E15CC" w:rsidRDefault="007E15CC" w:rsidP="007E15CC">
      <w:pPr>
        <w:rPr>
          <w:rFonts w:ascii="Times New Roman" w:hAnsi="Times New Roman" w:cs="Times New Roman"/>
          <w:b/>
          <w:bCs/>
          <w:sz w:val="20"/>
          <w:szCs w:val="20"/>
        </w:rPr>
      </w:pPr>
    </w:p>
    <w:p w14:paraId="0019916A" w14:textId="77777777" w:rsidR="007E15CC" w:rsidRDefault="007E15CC" w:rsidP="007E15CC">
      <w:pPr>
        <w:rPr>
          <w:rFonts w:ascii="Times New Roman" w:hAnsi="Times New Roman" w:cs="Times New Roman"/>
          <w:b/>
          <w:bCs/>
          <w:sz w:val="20"/>
          <w:szCs w:val="20"/>
        </w:rPr>
      </w:pPr>
    </w:p>
    <w:p w14:paraId="76C2681F" w14:textId="55D24E7A" w:rsidR="007E15CC" w:rsidRPr="007E15CC" w:rsidRDefault="007E15CC" w:rsidP="007E15CC">
      <w:pPr>
        <w:rPr>
          <w:rFonts w:ascii="Times New Roman" w:hAnsi="Times New Roman" w:cs="Times New Roman"/>
          <w:sz w:val="20"/>
          <w:szCs w:val="20"/>
        </w:rPr>
      </w:pPr>
      <w:r w:rsidRPr="007E15CC">
        <w:rPr>
          <w:rFonts w:ascii="Times New Roman" w:hAnsi="Times New Roman" w:cs="Times New Roman"/>
          <w:b/>
          <w:bCs/>
          <w:sz w:val="20"/>
          <w:szCs w:val="20"/>
        </w:rPr>
        <w:lastRenderedPageBreak/>
        <w:t>2c.</w:t>
      </w:r>
      <w:r w:rsidRPr="007E15CC">
        <w:rPr>
          <w:rFonts w:ascii="Times New Roman" w:hAnsi="Times New Roman" w:cs="Times New Roman"/>
          <w:sz w:val="20"/>
          <w:szCs w:val="20"/>
        </w:rPr>
        <w:t xml:space="preserve"> How many observations do you have for each treatment factor? </w:t>
      </w:r>
    </w:p>
    <w:p w14:paraId="55D28F38" w14:textId="77777777" w:rsidR="007E15CC" w:rsidRDefault="007E15CC" w:rsidP="007E15CC">
      <w:pPr>
        <w:rPr>
          <w:rFonts w:ascii="Times New Roman" w:hAnsi="Times New Roman" w:cs="Times New Roman"/>
          <w:b/>
          <w:bCs/>
          <w:sz w:val="20"/>
          <w:szCs w:val="20"/>
        </w:rPr>
      </w:pPr>
    </w:p>
    <w:p w14:paraId="21E452BA" w14:textId="77777777" w:rsidR="007E15CC" w:rsidRDefault="007E15CC" w:rsidP="007E15CC">
      <w:pPr>
        <w:rPr>
          <w:rFonts w:ascii="Times New Roman" w:hAnsi="Times New Roman" w:cs="Times New Roman"/>
          <w:b/>
          <w:bCs/>
          <w:sz w:val="20"/>
          <w:szCs w:val="20"/>
        </w:rPr>
      </w:pPr>
    </w:p>
    <w:p w14:paraId="1B215D95" w14:textId="09CD3E86" w:rsidR="007E15CC" w:rsidRPr="007E15CC" w:rsidRDefault="007E15CC" w:rsidP="007E15CC">
      <w:pPr>
        <w:rPr>
          <w:rFonts w:ascii="Times New Roman" w:hAnsi="Times New Roman" w:cs="Times New Roman"/>
          <w:sz w:val="20"/>
          <w:szCs w:val="20"/>
        </w:rPr>
      </w:pPr>
      <w:r w:rsidRPr="007E15CC">
        <w:rPr>
          <w:rFonts w:ascii="Times New Roman" w:hAnsi="Times New Roman" w:cs="Times New Roman"/>
          <w:b/>
          <w:bCs/>
          <w:sz w:val="20"/>
          <w:szCs w:val="20"/>
        </w:rPr>
        <w:t>2d.</w:t>
      </w:r>
      <w:r w:rsidRPr="007E15CC">
        <w:rPr>
          <w:rFonts w:ascii="Times New Roman" w:hAnsi="Times New Roman" w:cs="Times New Roman"/>
          <w:sz w:val="20"/>
          <w:szCs w:val="20"/>
        </w:rPr>
        <w:t xml:space="preserve"> What are the treatment structure and the data structure? </w:t>
      </w:r>
    </w:p>
    <w:p w14:paraId="6A0FDB64" w14:textId="77777777" w:rsidR="007E15CC" w:rsidRDefault="007E15CC" w:rsidP="007E15CC">
      <w:pPr>
        <w:rPr>
          <w:rFonts w:ascii="Times New Roman" w:hAnsi="Times New Roman" w:cs="Times New Roman"/>
          <w:sz w:val="20"/>
          <w:szCs w:val="20"/>
        </w:rPr>
      </w:pPr>
    </w:p>
    <w:p w14:paraId="5E68AD9C" w14:textId="77777777" w:rsidR="007E15CC" w:rsidRDefault="007E15CC" w:rsidP="007E15CC">
      <w:pPr>
        <w:rPr>
          <w:rFonts w:ascii="Times New Roman" w:hAnsi="Times New Roman" w:cs="Times New Roman"/>
          <w:sz w:val="20"/>
          <w:szCs w:val="20"/>
        </w:rPr>
      </w:pPr>
    </w:p>
    <w:p w14:paraId="547D86DD" w14:textId="77777777" w:rsidR="007E15CC" w:rsidRDefault="007E15CC" w:rsidP="007E15CC">
      <w:pPr>
        <w:rPr>
          <w:rFonts w:ascii="Times New Roman" w:hAnsi="Times New Roman" w:cs="Times New Roman"/>
          <w:sz w:val="20"/>
          <w:szCs w:val="20"/>
        </w:rPr>
      </w:pPr>
    </w:p>
    <w:p w14:paraId="4958F393" w14:textId="77777777" w:rsidR="007E15CC" w:rsidRPr="007E15CC" w:rsidRDefault="007E15CC" w:rsidP="007E15CC">
      <w:pPr>
        <w:rPr>
          <w:rFonts w:ascii="Times New Roman" w:hAnsi="Times New Roman" w:cs="Times New Roman"/>
          <w:sz w:val="20"/>
          <w:szCs w:val="20"/>
        </w:rPr>
      </w:pPr>
    </w:p>
    <w:p w14:paraId="7D60895B" w14:textId="5CD5C167" w:rsidR="007E15CC" w:rsidRPr="007E15CC" w:rsidRDefault="007E15CC" w:rsidP="007E15CC">
      <w:pPr>
        <w:rPr>
          <w:rFonts w:ascii="Times New Roman" w:hAnsi="Times New Roman" w:cs="Times New Roman"/>
          <w:b/>
          <w:bCs/>
          <w:sz w:val="20"/>
          <w:szCs w:val="20"/>
        </w:rPr>
      </w:pPr>
      <w:r w:rsidRPr="007E15CC">
        <w:rPr>
          <w:rFonts w:ascii="Times New Roman" w:hAnsi="Times New Roman" w:cs="Times New Roman"/>
          <w:b/>
          <w:bCs/>
          <w:sz w:val="20"/>
          <w:szCs w:val="20"/>
        </w:rPr>
        <w:t>Stat model</w:t>
      </w:r>
    </w:p>
    <w:p w14:paraId="7B8255D3" w14:textId="77777777" w:rsidR="007E15CC" w:rsidRPr="007E15CC" w:rsidRDefault="007E15CC" w:rsidP="007E15CC">
      <w:pPr>
        <w:rPr>
          <w:rFonts w:ascii="Times New Roman" w:hAnsi="Times New Roman" w:cs="Times New Roman"/>
          <w:sz w:val="20"/>
          <w:szCs w:val="20"/>
        </w:rPr>
      </w:pPr>
      <w:r w:rsidRPr="007E15CC">
        <w:rPr>
          <w:rFonts w:ascii="Times New Roman" w:hAnsi="Times New Roman" w:cs="Times New Roman"/>
          <w:b/>
          <w:bCs/>
          <w:sz w:val="20"/>
          <w:szCs w:val="20"/>
        </w:rPr>
        <w:t>3a.</w:t>
      </w:r>
      <w:r w:rsidRPr="007E15CC">
        <w:rPr>
          <w:rFonts w:ascii="Times New Roman" w:hAnsi="Times New Roman" w:cs="Times New Roman"/>
          <w:sz w:val="20"/>
          <w:szCs w:val="20"/>
        </w:rPr>
        <w:t xml:space="preserve"> Write the statistical model that describes the data generating process. </w:t>
      </w:r>
    </w:p>
    <w:p w14:paraId="5AC6B52A" w14:textId="77777777" w:rsidR="007E15CC" w:rsidRDefault="007E15CC" w:rsidP="007E15CC">
      <w:pPr>
        <w:rPr>
          <w:rFonts w:ascii="Times New Roman" w:hAnsi="Times New Roman" w:cs="Times New Roman"/>
          <w:b/>
          <w:bCs/>
          <w:sz w:val="20"/>
          <w:szCs w:val="20"/>
        </w:rPr>
      </w:pPr>
    </w:p>
    <w:p w14:paraId="7096B866" w14:textId="77777777" w:rsidR="00BF753C" w:rsidRDefault="00BF753C" w:rsidP="007E15CC">
      <w:pPr>
        <w:rPr>
          <w:rFonts w:ascii="Times New Roman" w:hAnsi="Times New Roman" w:cs="Times New Roman"/>
          <w:b/>
          <w:bCs/>
          <w:sz w:val="20"/>
          <w:szCs w:val="20"/>
        </w:rPr>
      </w:pPr>
    </w:p>
    <w:p w14:paraId="0696AC3E" w14:textId="77777777" w:rsidR="00BF753C" w:rsidRDefault="00BF753C" w:rsidP="007E15CC">
      <w:pPr>
        <w:rPr>
          <w:rFonts w:ascii="Times New Roman" w:hAnsi="Times New Roman" w:cs="Times New Roman"/>
          <w:b/>
          <w:bCs/>
          <w:sz w:val="20"/>
          <w:szCs w:val="20"/>
        </w:rPr>
      </w:pPr>
    </w:p>
    <w:p w14:paraId="4CE8E199" w14:textId="77777777" w:rsidR="007E15CC" w:rsidRDefault="007E15CC" w:rsidP="007E15CC">
      <w:pPr>
        <w:rPr>
          <w:rFonts w:ascii="Times New Roman" w:hAnsi="Times New Roman" w:cs="Times New Roman"/>
          <w:b/>
          <w:bCs/>
          <w:sz w:val="20"/>
          <w:szCs w:val="20"/>
        </w:rPr>
      </w:pPr>
    </w:p>
    <w:p w14:paraId="522383E6" w14:textId="2C1DC705" w:rsidR="007E15CC" w:rsidRPr="007E15CC" w:rsidRDefault="007E15CC" w:rsidP="007E15CC">
      <w:pPr>
        <w:rPr>
          <w:rFonts w:ascii="Times New Roman" w:hAnsi="Times New Roman" w:cs="Times New Roman"/>
          <w:sz w:val="20"/>
          <w:szCs w:val="20"/>
        </w:rPr>
      </w:pPr>
      <w:r w:rsidRPr="007E15CC">
        <w:rPr>
          <w:rFonts w:ascii="Times New Roman" w:hAnsi="Times New Roman" w:cs="Times New Roman"/>
          <w:b/>
          <w:bCs/>
          <w:sz w:val="20"/>
          <w:szCs w:val="20"/>
        </w:rPr>
        <w:t>3b.</w:t>
      </w:r>
      <w:r w:rsidRPr="007E15CC">
        <w:rPr>
          <w:rFonts w:ascii="Times New Roman" w:hAnsi="Times New Roman" w:cs="Times New Roman"/>
          <w:sz w:val="20"/>
          <w:szCs w:val="20"/>
        </w:rPr>
        <w:t xml:space="preserve"> Fit the model in (3) to the data using R. </w:t>
      </w:r>
      <w:r w:rsidR="00857AF4">
        <w:rPr>
          <w:rFonts w:ascii="Times New Roman" w:hAnsi="Times New Roman" w:cs="Times New Roman"/>
          <w:sz w:val="20"/>
          <w:szCs w:val="20"/>
        </w:rPr>
        <w:t xml:space="preserve">Write down the estimated variance components. </w:t>
      </w:r>
    </w:p>
    <w:p w14:paraId="3787FF53" w14:textId="77777777" w:rsidR="007E15CC" w:rsidRDefault="007E15CC" w:rsidP="007E15CC">
      <w:pPr>
        <w:rPr>
          <w:rFonts w:ascii="Times New Roman" w:hAnsi="Times New Roman" w:cs="Times New Roman"/>
          <w:sz w:val="20"/>
          <w:szCs w:val="20"/>
        </w:rPr>
      </w:pPr>
    </w:p>
    <w:p w14:paraId="27D7ABC2" w14:textId="77777777" w:rsidR="00857AF4" w:rsidRDefault="00857AF4" w:rsidP="007E15CC">
      <w:pPr>
        <w:rPr>
          <w:rFonts w:ascii="Times New Roman" w:hAnsi="Times New Roman" w:cs="Times New Roman"/>
          <w:sz w:val="20"/>
          <w:szCs w:val="20"/>
        </w:rPr>
      </w:pPr>
    </w:p>
    <w:p w14:paraId="45273FAE" w14:textId="77777777" w:rsidR="00857AF4" w:rsidRPr="007E15CC" w:rsidRDefault="00857AF4" w:rsidP="007E15CC">
      <w:pPr>
        <w:rPr>
          <w:rFonts w:ascii="Times New Roman" w:hAnsi="Times New Roman" w:cs="Times New Roman"/>
          <w:sz w:val="20"/>
          <w:szCs w:val="20"/>
        </w:rPr>
      </w:pPr>
    </w:p>
    <w:p w14:paraId="775AD4C9" w14:textId="1D2391E9" w:rsidR="007E15CC" w:rsidRPr="007E15CC" w:rsidRDefault="007E15CC" w:rsidP="007E15CC">
      <w:pPr>
        <w:rPr>
          <w:rFonts w:ascii="Times New Roman" w:hAnsi="Times New Roman" w:cs="Times New Roman"/>
          <w:b/>
          <w:bCs/>
          <w:sz w:val="20"/>
          <w:szCs w:val="20"/>
        </w:rPr>
      </w:pPr>
      <w:r w:rsidRPr="007E15CC">
        <w:rPr>
          <w:rFonts w:ascii="Times New Roman" w:hAnsi="Times New Roman" w:cs="Times New Roman"/>
          <w:b/>
          <w:bCs/>
          <w:sz w:val="20"/>
          <w:szCs w:val="20"/>
        </w:rPr>
        <w:t xml:space="preserve">Bonus </w:t>
      </w:r>
    </w:p>
    <w:p w14:paraId="6AE46FA7" w14:textId="72A227B7" w:rsidR="00234E47" w:rsidRPr="007E15CC" w:rsidRDefault="007E15CC" w:rsidP="007E15CC">
      <w:pPr>
        <w:rPr>
          <w:rFonts w:ascii="Times New Roman" w:hAnsi="Times New Roman" w:cs="Times New Roman"/>
          <w:sz w:val="20"/>
          <w:szCs w:val="20"/>
        </w:rPr>
      </w:pPr>
      <w:r w:rsidRPr="007E15CC">
        <w:rPr>
          <w:rFonts w:ascii="Times New Roman" w:hAnsi="Times New Roman" w:cs="Times New Roman"/>
          <w:b/>
          <w:bCs/>
          <w:sz w:val="20"/>
          <w:szCs w:val="20"/>
        </w:rPr>
        <w:t>4.</w:t>
      </w:r>
      <w:r w:rsidRPr="007E15CC">
        <w:rPr>
          <w:rFonts w:ascii="Times New Roman" w:hAnsi="Times New Roman" w:cs="Times New Roman"/>
          <w:sz w:val="20"/>
          <w:szCs w:val="20"/>
        </w:rPr>
        <w:t xml:space="preserve"> How would you name this experiment design?</w:t>
      </w:r>
    </w:p>
    <w:sectPr w:rsidR="00234E47" w:rsidRPr="007E15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5711"/>
    <w:multiLevelType w:val="hybridMultilevel"/>
    <w:tmpl w:val="C99AD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2A44B5"/>
    <w:multiLevelType w:val="hybridMultilevel"/>
    <w:tmpl w:val="9B78AF62"/>
    <w:lvl w:ilvl="0" w:tplc="04381D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4820769">
    <w:abstractNumId w:val="0"/>
  </w:num>
  <w:num w:numId="2" w16cid:durableId="650063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5CC"/>
    <w:rsid w:val="00234E47"/>
    <w:rsid w:val="00730478"/>
    <w:rsid w:val="007E15CC"/>
    <w:rsid w:val="00857AF4"/>
    <w:rsid w:val="00907A6B"/>
    <w:rsid w:val="00BC3712"/>
    <w:rsid w:val="00BF753C"/>
    <w:rsid w:val="00E96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D443"/>
  <w15:chartTrackingRefBased/>
  <w15:docId w15:val="{F06F29C3-DBEA-48F8-8136-489BFE06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5CC"/>
    <w:rPr>
      <w:rFonts w:eastAsiaTheme="majorEastAsia" w:cstheme="majorBidi"/>
      <w:color w:val="272727" w:themeColor="text1" w:themeTint="D8"/>
    </w:rPr>
  </w:style>
  <w:style w:type="paragraph" w:styleId="Title">
    <w:name w:val="Title"/>
    <w:basedOn w:val="Normal"/>
    <w:next w:val="Normal"/>
    <w:link w:val="TitleChar"/>
    <w:uiPriority w:val="10"/>
    <w:qFormat/>
    <w:rsid w:val="007E1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5CC"/>
    <w:pPr>
      <w:spacing w:before="160"/>
      <w:jc w:val="center"/>
    </w:pPr>
    <w:rPr>
      <w:i/>
      <w:iCs/>
      <w:color w:val="404040" w:themeColor="text1" w:themeTint="BF"/>
    </w:rPr>
  </w:style>
  <w:style w:type="character" w:customStyle="1" w:styleId="QuoteChar">
    <w:name w:val="Quote Char"/>
    <w:basedOn w:val="DefaultParagraphFont"/>
    <w:link w:val="Quote"/>
    <w:uiPriority w:val="29"/>
    <w:rsid w:val="007E15CC"/>
    <w:rPr>
      <w:i/>
      <w:iCs/>
      <w:color w:val="404040" w:themeColor="text1" w:themeTint="BF"/>
    </w:rPr>
  </w:style>
  <w:style w:type="paragraph" w:styleId="ListParagraph">
    <w:name w:val="List Paragraph"/>
    <w:basedOn w:val="Normal"/>
    <w:uiPriority w:val="34"/>
    <w:qFormat/>
    <w:rsid w:val="007E15CC"/>
    <w:pPr>
      <w:ind w:left="720"/>
      <w:contextualSpacing/>
    </w:pPr>
  </w:style>
  <w:style w:type="character" w:styleId="IntenseEmphasis">
    <w:name w:val="Intense Emphasis"/>
    <w:basedOn w:val="DefaultParagraphFont"/>
    <w:uiPriority w:val="21"/>
    <w:qFormat/>
    <w:rsid w:val="007E15CC"/>
    <w:rPr>
      <w:i/>
      <w:iCs/>
      <w:color w:val="0F4761" w:themeColor="accent1" w:themeShade="BF"/>
    </w:rPr>
  </w:style>
  <w:style w:type="paragraph" w:styleId="IntenseQuote">
    <w:name w:val="Intense Quote"/>
    <w:basedOn w:val="Normal"/>
    <w:next w:val="Normal"/>
    <w:link w:val="IntenseQuoteChar"/>
    <w:uiPriority w:val="30"/>
    <w:qFormat/>
    <w:rsid w:val="007E1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5CC"/>
    <w:rPr>
      <w:i/>
      <w:iCs/>
      <w:color w:val="0F4761" w:themeColor="accent1" w:themeShade="BF"/>
    </w:rPr>
  </w:style>
  <w:style w:type="character" w:styleId="IntenseReference">
    <w:name w:val="Intense Reference"/>
    <w:basedOn w:val="DefaultParagraphFont"/>
    <w:uiPriority w:val="32"/>
    <w:qFormat/>
    <w:rsid w:val="007E1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173</Words>
  <Characters>873</Characters>
  <Application>Microsoft Office Word</Application>
  <DocSecurity>0</DocSecurity>
  <Lines>51</Lines>
  <Paragraphs>22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jos.lacasa@gmail.com</dc:creator>
  <cp:keywords/>
  <dc:description/>
  <cp:lastModifiedBy>jos.lacasa@gmail.com</cp:lastModifiedBy>
  <cp:revision>4</cp:revision>
  <dcterms:created xsi:type="dcterms:W3CDTF">2026-06-18T13:55:00Z</dcterms:created>
  <dcterms:modified xsi:type="dcterms:W3CDTF">2026-06-18T14:00:00Z</dcterms:modified>
</cp:coreProperties>
</file>