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function [x,U,D] = bierman(z,R,H,xin,Uin,Din) </w:t>
        <w:br w:type="textWrapping"/>
        <w:t xml:space="preserve">% </w:t>
        <w:br w:type="textWrapping"/>
        <w:t xml:space="preserve">% Matlab implementation of the </w:t>
        <w:br w:type="textWrapping"/>
        <w:t xml:space="preserve">% Bierman ``square root filtering without square roots'' </w:t>
        <w:br w:type="textWrapping"/>
        <w:t xml:space="preserve">% </w:t>
        <w:br w:type="textWrapping"/>
        <w:t xml:space="preserve">% From the diskette included with </w:t>
        <w:br w:type="textWrapping"/>
        <w:t xml:space="preserve">% M. S. Grewal, L. R. Weill and A. P. Andrews </w:t>
        <w:br w:type="textWrapping"/>
        <w:t xml:space="preserve">% Global Positioning Systems, Inertial Navigation and Integration </w:t>
        <w:br w:type="textWrapping"/>
        <w:t xml:space="preserve">% John Wiley &amp; Sons, 2000. </w:t>
        <w:br w:type="textWrapping"/>
        <w:t xml:space="preserve">% </w:t>
        <w:br w:type="textWrapping"/>
        <w:t xml:space="preserve">% INPUTS: </w:t>
        <w:br w:type="textWrapping"/>
        <w:t xml:space="preserve">%  z    measurement (SCALAR) </w:t>
        <w:br w:type="textWrapping"/>
        <w:t xml:space="preserve">%  R    variance of measurement error </w:t>
        <w:br w:type="textWrapping"/>
        <w:t xml:space="preserve">%  H    measurement sensitivity (row) vector </w:t>
        <w:br w:type="textWrapping"/>
        <w:t xml:space="preserve">%  xin  a priori estimate of state vector </w:t>
        <w:br w:type="textWrapping"/>
        <w:t xml:space="preserve">%  Uin  unit upper triangular factor of covariance matrix of a priori state uncertainty </w:t>
        <w:br w:type="textWrapping"/>
        <w:t xml:space="preserve">%  Din  diagonal factor of covariance matrix of a priori state uncertainty </w:t>
        <w:br w:type="textWrapping"/>
        <w:t xml:space="preserve">% OUTPUTS: </w:t>
        <w:br w:type="textWrapping"/>
        <w:t xml:space="preserve">%  x    a posteriori estimate of state vector </w:t>
        <w:br w:type="textWrapping"/>
        <w:t xml:space="preserve">%  U    upper triangular UD factor of a posteriori state uncertainty covariance </w:t>
        <w:br w:type="textWrapping"/>
        <w:t xml:space="preserve">%  D    diagonal UD factor of a posteriori state uncertainty covariance </w:t>
        <w:br w:type="textWrapping"/>
        <w:t xml:space="preserve">% </w:t>
        <w:br w:type="textWrapping"/>
        <w:t xml:space="preserve">x     = xin;      % Store inputs into outputs,  </w:t>
        <w:br w:type="textWrapping"/>
        <w:t xml:space="preserve">U     = Uin;      % because algorithm does in-place </w:t>
        <w:br w:type="textWrapping"/>
        <w:t xml:space="preserve">D     = Din;      % (destructive) calculation of outputs. </w:t>
        <w:br w:type="textWrapping"/>
        <w:t xml:space="preserve">a     = U'*H';    % a is not modified, but </w:t>
        <w:br w:type="textWrapping"/>
        <w:t xml:space="preserve">b     = D*a;      % b is modified to become unscaled Kalman gain. </w:t>
        <w:br w:type="textWrapping"/>
        <w:t xml:space="preserve">dz    = z - H*xin; </w:t>
        <w:br w:type="textWrapping"/>
        <w:t xml:space="preserve">alpha = R; </w:t>
        <w:br w:type="textWrapping"/>
        <w:t xml:space="preserve">gamma = 1/alpha; </w:t>
        <w:br w:type="textWrapping"/>
        <w:t xml:space="preserve">  for j=1:length(xin), </w:t>
        <w:br w:type="textWrapping"/>
        <w:t xml:space="preserve">  beta   = alpha; </w:t>
        <w:br w:type="textWrapping"/>
        <w:t xml:space="preserve">  alpha  = alpha + a(j)*b(j); </w:t>
        <w:br w:type="textWrapping"/>
        <w:t xml:space="preserve">  lambda = -a(j)*gamma; </w:t>
        <w:br w:type="textWrapping"/>
        <w:t xml:space="preserve">  gamma  = 1/alpha; </w:t>
        <w:br w:type="textWrapping"/>
        <w:t xml:space="preserve">  D(j,j) = beta*gamma*D(j,j); </w:t>
        <w:br w:type="textWrapping"/>
        <w:t xml:space="preserve">    for i=1:j-1, </w:t>
        <w:br w:type="textWrapping"/>
        <w:t xml:space="preserve">    beta   = U(i,j); </w:t>
        <w:br w:type="textWrapping"/>
        <w:t xml:space="preserve">    U(i,j) = beta + b(i)*lambda; </w:t>
        <w:br w:type="textWrapping"/>
        <w:t xml:space="preserve">    b(i)   = b(i) + b(j)*beta; </w:t>
        <w:br w:type="textWrapping"/>
        <w:t xml:space="preserve">    end; </w:t>
        <w:br w:type="textWrapping"/>
        <w:t xml:space="preserve">  end </w:t>
        <w:br w:type="textWrapping"/>
        <w:t xml:space="preserve">dzs = gamma*dz;  % apply scaling to innovations </w:t>
        <w:br w:type="textWrapping"/>
        <w:t xml:space="preserve">x   = x + dzs*b; % multiply by unscaled Kalman gain </w:t>
        <w:br w:type="textWrapping"/>
        <w:t xml:space="preserve">return;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