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3B2" w:rsidRDefault="007041BC">
      <w:pPr>
        <w:rPr>
          <w:rFonts w:hint="eastAsia"/>
        </w:rPr>
      </w:pPr>
      <w:r>
        <w:rPr>
          <w:rFonts w:hint="eastAsia"/>
        </w:rPr>
        <w:t>引用文献</w:t>
      </w:r>
      <w:r>
        <w:rPr>
          <w:rFonts w:hint="eastAsia"/>
        </w:rPr>
        <w:t>(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7041BC" w:rsidRDefault="007041BC" w:rsidP="007041B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GWAS catalog  </w:t>
      </w:r>
      <w:hyperlink r:id="rId6" w:history="1">
        <w:r w:rsidRPr="00CF00B5">
          <w:rPr>
            <w:rStyle w:val="a3"/>
          </w:rPr>
          <w:t>https://www.ebi.ac.uk/gwas/home</w:t>
        </w:r>
      </w:hyperlink>
    </w:p>
    <w:p w:rsidR="007041BC" w:rsidRPr="007041BC" w:rsidRDefault="007041BC" w:rsidP="007041BC">
      <w:pPr>
        <w:pStyle w:val="a4"/>
        <w:numPr>
          <w:ilvl w:val="0"/>
          <w:numId w:val="1"/>
        </w:numPr>
        <w:ind w:leftChars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 xml:space="preserve">OMIM </w:t>
      </w:r>
      <w:hyperlink r:id="rId7" w:history="1">
        <w:r w:rsidRPr="00E26547">
          <w:rPr>
            <w:rStyle w:val="a3"/>
          </w:rPr>
          <w:t>http://www.ncbi.nlm.nih.gov/omim</w:t>
        </w:r>
      </w:hyperlink>
    </w:p>
    <w:p w:rsidR="007041BC" w:rsidRPr="007041BC" w:rsidRDefault="007041BC" w:rsidP="007041BC">
      <w:pPr>
        <w:pStyle w:val="a4"/>
        <w:numPr>
          <w:ilvl w:val="0"/>
          <w:numId w:val="1"/>
        </w:numPr>
        <w:ind w:leftChars="0"/>
        <w:rPr>
          <w:rStyle w:val="a3"/>
          <w:rFonts w:hint="eastAsia"/>
          <w:color w:val="auto"/>
          <w:u w:val="none"/>
        </w:rPr>
      </w:pPr>
      <w:r>
        <w:t>Public Health Genomics Knowledge Base(v1.0)</w:t>
      </w:r>
      <w:r>
        <w:rPr>
          <w:rFonts w:hint="eastAsia"/>
        </w:rPr>
        <w:t xml:space="preserve"> </w:t>
      </w:r>
      <w:hyperlink r:id="rId8" w:history="1">
        <w:r w:rsidRPr="00E26547">
          <w:rPr>
            <w:rStyle w:val="a3"/>
          </w:rPr>
          <w:t>https://phgkb.cdc.gov/GAPPKB/</w:t>
        </w:r>
      </w:hyperlink>
    </w:p>
    <w:p w:rsidR="007041BC" w:rsidRPr="00CC0015" w:rsidRDefault="007041BC" w:rsidP="007041BC">
      <w:pPr>
        <w:pStyle w:val="a4"/>
        <w:numPr>
          <w:ilvl w:val="0"/>
          <w:numId w:val="1"/>
        </w:numPr>
        <w:ind w:leftChars="0"/>
        <w:rPr>
          <w:rFonts w:hint="eastAsia"/>
          <w:sz w:val="12"/>
        </w:rPr>
      </w:pPr>
      <w:r w:rsidRPr="00CC0015">
        <w:rPr>
          <w:sz w:val="12"/>
        </w:rPr>
        <w:t>From</w:t>
      </w:r>
      <w:r w:rsidRPr="00CC0015">
        <w:rPr>
          <w:rFonts w:hint="eastAsia"/>
          <w:sz w:val="12"/>
        </w:rPr>
        <w:t xml:space="preserve"> </w:t>
      </w:r>
      <w:r w:rsidRPr="00CC0015">
        <w:rPr>
          <w:sz w:val="12"/>
        </w:rPr>
        <w:t>Autoimmune diseases — connecting risk alleles with molecular traits of the immune system</w:t>
      </w:r>
      <w:r w:rsidRPr="00CC0015">
        <w:rPr>
          <w:rFonts w:hint="eastAsia"/>
          <w:sz w:val="12"/>
        </w:rPr>
        <w:t xml:space="preserve"> </w:t>
      </w:r>
      <w:r w:rsidRPr="00CC0015">
        <w:rPr>
          <w:sz w:val="12"/>
        </w:rPr>
        <w:t>Maria Gutierrez-</w:t>
      </w:r>
      <w:proofErr w:type="spellStart"/>
      <w:r w:rsidRPr="00CC0015">
        <w:rPr>
          <w:sz w:val="12"/>
        </w:rPr>
        <w:t>Arcelus</w:t>
      </w:r>
      <w:proofErr w:type="spellEnd"/>
      <w:r w:rsidRPr="00CC0015">
        <w:rPr>
          <w:sz w:val="12"/>
        </w:rPr>
        <w:t>,</w:t>
      </w:r>
      <w:r w:rsidRPr="00CC0015">
        <w:rPr>
          <w:rFonts w:hint="eastAsia"/>
          <w:sz w:val="12"/>
        </w:rPr>
        <w:t xml:space="preserve"> </w:t>
      </w:r>
      <w:r w:rsidRPr="00CC0015">
        <w:rPr>
          <w:sz w:val="12"/>
        </w:rPr>
        <w:t>Stephe</w:t>
      </w:r>
      <w:r>
        <w:rPr>
          <w:sz w:val="12"/>
        </w:rPr>
        <w:t>n S. Rich</w:t>
      </w:r>
      <w:r>
        <w:rPr>
          <w:rFonts w:hint="eastAsia"/>
          <w:sz w:val="12"/>
        </w:rPr>
        <w:t xml:space="preserve"> </w:t>
      </w:r>
      <w:r w:rsidRPr="00CC0015">
        <w:rPr>
          <w:sz w:val="12"/>
        </w:rPr>
        <w:t xml:space="preserve">&amp; </w:t>
      </w:r>
      <w:proofErr w:type="spellStart"/>
      <w:r w:rsidRPr="00CC0015">
        <w:rPr>
          <w:sz w:val="12"/>
        </w:rPr>
        <w:t>Soumya</w:t>
      </w:r>
      <w:proofErr w:type="spellEnd"/>
      <w:r w:rsidRPr="00CC0015">
        <w:rPr>
          <w:sz w:val="12"/>
        </w:rPr>
        <w:t xml:space="preserve"> </w:t>
      </w:r>
      <w:proofErr w:type="spellStart"/>
      <w:r w:rsidRPr="00CC0015">
        <w:rPr>
          <w:sz w:val="12"/>
        </w:rPr>
        <w:t>Raychaudhuri</w:t>
      </w:r>
      <w:proofErr w:type="spellEnd"/>
      <w:r w:rsidRPr="00CC0015">
        <w:rPr>
          <w:rFonts w:hint="eastAsia"/>
          <w:sz w:val="12"/>
        </w:rPr>
        <w:t xml:space="preserve">　</w:t>
      </w:r>
      <w:r w:rsidRPr="00CC0015">
        <w:rPr>
          <w:sz w:val="12"/>
        </w:rPr>
        <w:t>Nature Reviews Genetics 17, 160–174</w:t>
      </w:r>
      <w:r w:rsidRPr="00CC0015">
        <w:rPr>
          <w:rFonts w:hint="eastAsia"/>
          <w:sz w:val="12"/>
        </w:rPr>
        <w:t xml:space="preserve"> (</w:t>
      </w:r>
      <w:r w:rsidRPr="00CC0015">
        <w:rPr>
          <w:sz w:val="12"/>
        </w:rPr>
        <w:t>2016) doi:10.1038/nrg.2015.33</w:t>
      </w:r>
    </w:p>
    <w:p w:rsidR="007041BC" w:rsidRDefault="00FF160F" w:rsidP="007041B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Eupedia.com </w:t>
      </w:r>
      <w:hyperlink r:id="rId9" w:history="1">
        <w:r w:rsidRPr="00CF00B5">
          <w:rPr>
            <w:rStyle w:val="a3"/>
          </w:rPr>
          <w:t>http://www.eupedia.com/genetics/autoimmune_diseases_snp.shtml</w:t>
        </w:r>
      </w:hyperlink>
    </w:p>
    <w:p w:rsidR="00FF160F" w:rsidRDefault="00FF160F" w:rsidP="007041B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Y Okada, D Wu, G </w:t>
      </w:r>
      <w:proofErr w:type="spellStart"/>
      <w:r>
        <w:t>Trynka</w:t>
      </w:r>
      <w:proofErr w:type="spellEnd"/>
      <w:r>
        <w:t xml:space="preserve">, T Raj, C </w:t>
      </w:r>
      <w:proofErr w:type="spellStart"/>
      <w:r>
        <w:t>Terao</w:t>
      </w:r>
      <w:proofErr w:type="spellEnd"/>
      <w:r>
        <w:t xml:space="preserve">, K </w:t>
      </w:r>
      <w:proofErr w:type="spellStart"/>
      <w:r>
        <w:t>Ikari</w:t>
      </w:r>
      <w:proofErr w:type="spellEnd"/>
      <w:r>
        <w:t>, Y Kochi, K Ohmura, ...Nature 506 (7488), 376-381</w:t>
      </w:r>
    </w:p>
    <w:p w:rsidR="00FF160F" w:rsidRDefault="00FF160F" w:rsidP="007041BC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FF160F" w:rsidRDefault="00FF160F" w:rsidP="00FF160F">
      <w:pPr>
        <w:pStyle w:val="a4"/>
        <w:numPr>
          <w:ilvl w:val="0"/>
          <w:numId w:val="1"/>
        </w:numPr>
        <w:ind w:leftChars="0"/>
        <w:rPr>
          <w:rFonts w:hint="eastAsia"/>
        </w:rPr>
      </w:pPr>
      <w:hyperlink r:id="rId10" w:history="1">
        <w:r w:rsidRPr="00CF00B5">
          <w:rPr>
            <w:rStyle w:val="a3"/>
          </w:rPr>
          <w:t>http://www.nature.com/ng/journal/v40/n2/full/ng0208-131.html</w:t>
        </w:r>
      </w:hyperlink>
      <w:r>
        <w:rPr>
          <w:rFonts w:hint="eastAsia"/>
        </w:rPr>
        <w:t xml:space="preserve">　</w:t>
      </w:r>
      <w:r>
        <w:rPr>
          <w:rFonts w:hint="eastAsia"/>
        </w:rPr>
        <w:t xml:space="preserve">autoimmune mosaicism </w:t>
      </w:r>
      <w:r>
        <w:rPr>
          <w:rFonts w:hint="eastAsia"/>
        </w:rPr>
        <w:t>出さないかも</w:t>
      </w:r>
      <w:bookmarkStart w:id="0" w:name="_GoBack"/>
      <w:bookmarkEnd w:id="0"/>
    </w:p>
    <w:p w:rsidR="00FF160F" w:rsidRDefault="00FF160F" w:rsidP="007041BC">
      <w:pPr>
        <w:pStyle w:val="a4"/>
        <w:numPr>
          <w:ilvl w:val="0"/>
          <w:numId w:val="1"/>
        </w:numPr>
        <w:ind w:leftChars="0"/>
      </w:pPr>
    </w:p>
    <w:sectPr w:rsidR="00FF160F" w:rsidSect="00975CEF">
      <w:pgSz w:w="11904" w:h="17340"/>
      <w:pgMar w:top="1985" w:right="1701" w:bottom="1701" w:left="1701" w:header="720" w:footer="720" w:gutter="0"/>
      <w:paperSrc w:first="7" w:other="4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5CBD"/>
    <w:multiLevelType w:val="hybridMultilevel"/>
    <w:tmpl w:val="69880118"/>
    <w:lvl w:ilvl="0" w:tplc="BE5EC6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BC"/>
    <w:rsid w:val="003103B2"/>
    <w:rsid w:val="004267B6"/>
    <w:rsid w:val="007041BC"/>
    <w:rsid w:val="00975CEF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1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41B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1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041B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gkb.cdc.gov/GAPPK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om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gwas/ho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ng/journal/v40/n2/full/ng0208-13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pedia.com/genetics/autoimmune_diseases_snp.s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412</Words>
  <Characters>540</Characters>
  <Application>Microsoft Office Word</Application>
  <DocSecurity>0</DocSecurity>
  <Lines>24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ryamada</dc:creator>
  <cp:lastModifiedBy>ryamada</cp:lastModifiedBy>
  <cp:revision>2</cp:revision>
  <dcterms:created xsi:type="dcterms:W3CDTF">2016-03-18T07:45:00Z</dcterms:created>
  <dcterms:modified xsi:type="dcterms:W3CDTF">2016-03-18T08:06:00Z</dcterms:modified>
</cp:coreProperties>
</file>