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6025428771973" w:lineRule="auto"/>
        <w:ind w:left="23.199996948242188" w:right="201.6809082031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7e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53920" cy="9037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920" cy="903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57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7e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YELLOW LINE PIPE 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7e"/>
          <w:sz w:val="32.040000915527344"/>
          <w:szCs w:val="32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2346401" cy="12192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4420362</wp:posOffset>
            </wp:positionH>
            <wp:positionV relativeFrom="paragraph">
              <wp:posOffset>1711452</wp:posOffset>
            </wp:positionV>
            <wp:extent cx="2346401" cy="12573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401" cy="125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0615234375" w:line="240" w:lineRule="auto"/>
        <w:ind w:left="23.199996948242188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7e"/>
          <w:sz w:val="32.040000915527344"/>
          <w:szCs w:val="32.040000915527344"/>
          <w:u w:val="none"/>
          <w:shd w:fill="fab914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fab914" w:val="clear"/>
          <w:vertAlign w:val="baseline"/>
          <w:rtl w:val="0"/>
        </w:rPr>
        <w:t xml:space="preserve">Part Number LPT-001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0625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12192" cy="762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6890512" cy="2640076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0512" cy="2640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439332962036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30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8889" cy="16230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889" cy="162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735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12192" cy="14478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6890512" cy="236118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0512" cy="2361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682124" cy="19278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124" cy="19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ffffff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043428" cy="208635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428" cy="208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151229858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6b8a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6b8a"/>
          <w:sz w:val="27.959999084472656"/>
          <w:szCs w:val="27.959999084472656"/>
          <w:u w:val="none"/>
          <w:shd w:fill="fab914" w:val="clear"/>
          <w:vertAlign w:val="baseline"/>
          <w:rtl w:val="0"/>
        </w:rPr>
        <w:t xml:space="preserve">Features: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6b8a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0687255859375" w:line="240" w:lineRule="auto"/>
        <w:ind w:left="218.42086791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Outside dimensions 32” x 24” x 9” high, weight 10lbs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350341796875" w:line="240" w:lineRule="auto"/>
        <w:ind w:left="218.42086791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Bright Safety yellow in colour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33203125" w:line="240" w:lineRule="auto"/>
        <w:ind w:left="229.2208099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High temperature rubber liners on two saddles can be used for steam lines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3111572265625" w:line="349.56247329711914" w:lineRule="auto"/>
        <w:ind w:left="229.22080993652344" w:right="1848.20678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Made of cold weather impact plastic, will not crack, withstands temperature to -40 deg C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Openings on two sides that act as handles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4852294921875" w:line="240" w:lineRule="auto"/>
        <w:ind w:left="229.2208099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Stackable for easy storage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3111572265625" w:line="240" w:lineRule="auto"/>
        <w:ind w:left="229.2208099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d9d9d9" w:val="clear"/>
          <w:vertAlign w:val="baseline"/>
          <w:rtl w:val="0"/>
        </w:rPr>
        <w:t xml:space="preserve">Multiple saddles to support up to 6” diameter pipe.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3518676757812" w:line="240" w:lineRule="auto"/>
        <w:ind w:left="218.42086791992188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The most durable line pipe tray in the patch.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9956970214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0d3c4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0d3c4e" w:val="clear"/>
          <w:vertAlign w:val="baseline"/>
          <w:rtl w:val="0"/>
        </w:rPr>
        <w:t xml:space="preserve">Edmonton, Alberta, Canada 780 436-8181  </w:t>
      </w:r>
    </w:p>
    <w:sectPr>
      <w:pgSz w:h="15840" w:w="12240" w:orient="portrait"/>
      <w:pgMar w:bottom="470.40199279785156" w:top="291.59912109375" w:left="696.8000030517578" w:right="69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5.png"/><Relationship Id="rId11" Type="http://schemas.openxmlformats.org/officeDocument/2006/relationships/image" Target="media/image12.png"/><Relationship Id="rId10" Type="http://schemas.openxmlformats.org/officeDocument/2006/relationships/image" Target="media/image46.png"/><Relationship Id="rId21" Type="http://schemas.openxmlformats.org/officeDocument/2006/relationships/image" Target="media/image48.png"/><Relationship Id="rId13" Type="http://schemas.openxmlformats.org/officeDocument/2006/relationships/image" Target="media/image37.png"/><Relationship Id="rId12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15" Type="http://schemas.openxmlformats.org/officeDocument/2006/relationships/image" Target="media/image44.png"/><Relationship Id="rId14" Type="http://schemas.openxmlformats.org/officeDocument/2006/relationships/image" Target="media/image42.png"/><Relationship Id="rId17" Type="http://schemas.openxmlformats.org/officeDocument/2006/relationships/image" Target="media/image36.png"/><Relationship Id="rId16" Type="http://schemas.openxmlformats.org/officeDocument/2006/relationships/image" Target="media/image40.png"/><Relationship Id="rId5" Type="http://schemas.openxmlformats.org/officeDocument/2006/relationships/styles" Target="styles.xml"/><Relationship Id="rId19" Type="http://schemas.openxmlformats.org/officeDocument/2006/relationships/image" Target="media/image41.png"/><Relationship Id="rId6" Type="http://schemas.openxmlformats.org/officeDocument/2006/relationships/image" Target="media/image39.png"/><Relationship Id="rId18" Type="http://schemas.openxmlformats.org/officeDocument/2006/relationships/image" Target="media/image45.png"/><Relationship Id="rId7" Type="http://schemas.openxmlformats.org/officeDocument/2006/relationships/image" Target="media/image34.png"/><Relationship Id="rId8" Type="http://schemas.openxmlformats.org/officeDocument/2006/relationships/image" Target="media/image4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