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B64D8" w14:textId="664E28D0" w:rsidR="00A26624" w:rsidRDefault="00A26624">
      <w:r>
        <w:rPr>
          <w:noProof/>
        </w:rPr>
        <mc:AlternateContent>
          <mc:Choice Requires="wps">
            <w:drawing>
              <wp:anchor distT="0" distB="0" distL="114300" distR="114300" simplePos="0" relativeHeight="251674624" behindDoc="0" locked="0" layoutInCell="1" hidden="0" allowOverlap="1" wp14:anchorId="5F8093FE" wp14:editId="052BED4A">
                <wp:simplePos x="0" y="0"/>
                <wp:positionH relativeFrom="column">
                  <wp:posOffset>2980055</wp:posOffset>
                </wp:positionH>
                <wp:positionV relativeFrom="paragraph">
                  <wp:posOffset>0</wp:posOffset>
                </wp:positionV>
                <wp:extent cx="3242310" cy="4927600"/>
                <wp:effectExtent l="0" t="0" r="0" b="0"/>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0" y="0"/>
                          <a:ext cx="3242310" cy="4927600"/>
                        </a:xfrm>
                        <a:prstGeom prst="rect">
                          <a:avLst/>
                        </a:prstGeom>
                        <a:noFill/>
                        <a:ln>
                          <a:noFill/>
                        </a:ln>
                      </wps:spPr>
                      <wps:txbx>
                        <w:txbxContent>
                          <w:p w14:paraId="097E9F73" w14:textId="4B931F5D" w:rsidR="00A26624" w:rsidRPr="00F6446C" w:rsidRDefault="006E46D0" w:rsidP="00A26624">
                            <w:pPr>
                              <w:spacing w:before="360" w:after="120"/>
                              <w:textDirection w:val="btLr"/>
                            </w:pPr>
                            <w:r>
                              <w:rPr>
                                <w:rFonts w:ascii="Arial" w:eastAsia="Arial" w:hAnsi="Arial" w:cs="Arial"/>
                                <w:b/>
                                <w:color w:val="000000"/>
                                <w:sz w:val="36"/>
                              </w:rPr>
                              <w:t>Google Maps</w:t>
                            </w:r>
                            <w:r w:rsidR="00480D31">
                              <w:rPr>
                                <w:rFonts w:ascii="Arial" w:eastAsia="Arial" w:hAnsi="Arial" w:cs="Arial"/>
                                <w:b/>
                                <w:color w:val="000000"/>
                                <w:sz w:val="36"/>
                              </w:rPr>
                              <w:t xml:space="preserve"> Address Standardization </w:t>
                            </w:r>
                            <w:r w:rsidR="00A26624" w:rsidRPr="00F6446C">
                              <w:rPr>
                                <w:rFonts w:ascii="Arial" w:eastAsia="Arial" w:hAnsi="Arial" w:cs="Arial"/>
                                <w:b/>
                                <w:color w:val="000000"/>
                                <w:sz w:val="36"/>
                              </w:rPr>
                              <w:t>Widget</w:t>
                            </w:r>
                          </w:p>
                          <w:p w14:paraId="59B7AE35" w14:textId="77777777" w:rsidR="00A26624" w:rsidRDefault="00A26624" w:rsidP="00A26624">
                            <w:pPr>
                              <w:spacing w:before="120" w:after="60"/>
                              <w:textDirection w:val="btLr"/>
                            </w:pPr>
                            <w:r>
                              <w:rPr>
                                <w:rFonts w:ascii="Arial" w:eastAsia="Arial" w:hAnsi="Arial" w:cs="Arial"/>
                                <w:b/>
                                <w:color w:val="000000"/>
                                <w:sz w:val="20"/>
                              </w:rPr>
                              <w:t>Tibco UNIFY Data Management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8093FE" id="Rectangle 6" o:spid="_x0000_s1026" style="position:absolute;margin-left:234.65pt;margin-top:0;width:255.3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" filled="f" stroked="f">
                <v:textbox inset="2.53958mm,1.2694mm,2.53958mm,1.2694mm">
                  <w:txbxContent>
                    <w:p w14:paraId="097E9F73" w14:textId="4B931F5D" w:rsidR="00A26624" w:rsidRPr="00F6446C" w:rsidRDefault="006E46D0" w:rsidP="00A26624">
                      <w:pPr>
                        <w:spacing w:before="360" w:after="120"/>
                        <w:textDirection w:val="btLr"/>
                      </w:pPr>
                      <w:r>
                        <w:rPr>
                          <w:rFonts w:ascii="Arial" w:eastAsia="Arial" w:hAnsi="Arial" w:cs="Arial"/>
                          <w:b/>
                          <w:color w:val="000000"/>
                          <w:sz w:val="36"/>
                        </w:rPr>
                        <w:t>Google Maps</w:t>
                      </w:r>
                      <w:r w:rsidR="00480D31">
                        <w:rPr>
                          <w:rFonts w:ascii="Arial" w:eastAsia="Arial" w:hAnsi="Arial" w:cs="Arial"/>
                          <w:b/>
                          <w:color w:val="000000"/>
                          <w:sz w:val="36"/>
                        </w:rPr>
                        <w:t xml:space="preserve"> Address Standardization </w:t>
                      </w:r>
                      <w:r w:rsidR="00A26624" w:rsidRPr="00F6446C">
                        <w:rPr>
                          <w:rFonts w:ascii="Arial" w:eastAsia="Arial" w:hAnsi="Arial" w:cs="Arial"/>
                          <w:b/>
                          <w:color w:val="000000"/>
                          <w:sz w:val="36"/>
                        </w:rPr>
                        <w:t>Widget</w:t>
                      </w:r>
                    </w:p>
                    <w:p w14:paraId="59B7AE35" w14:textId="77777777" w:rsidR="00A26624" w:rsidRDefault="00A26624" w:rsidP="00A26624">
                      <w:pPr>
                        <w:spacing w:before="120" w:after="60"/>
                        <w:textDirection w:val="btLr"/>
                      </w:pPr>
                      <w:r>
                        <w:rPr>
                          <w:rFonts w:ascii="Arial" w:eastAsia="Arial" w:hAnsi="Arial" w:cs="Arial"/>
                          <w:b/>
                          <w:color w:val="000000"/>
                          <w:sz w:val="20"/>
                        </w:rPr>
                        <w:t>Tibco UNIFY Data Management</w:t>
                      </w:r>
                    </w:p>
                  </w:txbxContent>
                </v:textbox>
                <w10:wrap type="square"/>
              </v:rect>
            </w:pict>
          </mc:Fallback>
        </mc:AlternateContent>
      </w:r>
      <w:r w:rsidRPr="00A26624">
        <w:rPr>
          <w:noProof/>
          <w:u w:val="single"/>
        </w:rPr>
        <mc:AlternateContent>
          <mc:Choice Requires="wps">
            <w:drawing>
              <wp:anchor distT="0" distB="0" distL="114300" distR="114300" simplePos="0" relativeHeight="251672576" behindDoc="0" locked="0" layoutInCell="1" hidden="0" allowOverlap="1" wp14:anchorId="77A4B830" wp14:editId="053B090B">
                <wp:simplePos x="0" y="0"/>
                <wp:positionH relativeFrom="column">
                  <wp:posOffset>0</wp:posOffset>
                </wp:positionH>
                <wp:positionV relativeFrom="paragraph">
                  <wp:posOffset>0</wp:posOffset>
                </wp:positionV>
                <wp:extent cx="1464945" cy="1644015"/>
                <wp:effectExtent l="0" t="0" r="0" b="0"/>
                <wp:wrapNone/>
                <wp:docPr id="4" name="Rectangle 4"/>
                <wp:cNvGraphicFramePr/>
                <a:graphic xmlns:a="http://schemas.openxmlformats.org/drawingml/2006/main">
                  <a:graphicData uri="http://schemas.microsoft.com/office/word/2010/wordprocessingShape">
                    <wps:wsp>
                      <wps:cNvSpPr/>
                      <wps:spPr>
                        <a:xfrm>
                          <a:off x="4618290" y="2962755"/>
                          <a:ext cx="1455420" cy="1634490"/>
                        </a:xfrm>
                        <a:prstGeom prst="rect">
                          <a:avLst/>
                        </a:prstGeom>
                        <a:noFill/>
                        <a:ln>
                          <a:noFill/>
                        </a:ln>
                      </wps:spPr>
                      <wps:txbx>
                        <w:txbxContent>
                          <w:p w14:paraId="537EE169"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Global Headquarters</w:t>
                            </w:r>
                          </w:p>
                          <w:p w14:paraId="459A6C02"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3307 Hillview Avenue</w:t>
                            </w:r>
                          </w:p>
                          <w:p w14:paraId="502E7406"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Palo Alto, CA 94304</w:t>
                            </w:r>
                          </w:p>
                          <w:p w14:paraId="2125E838"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Tel: +1 650-846-1000</w:t>
                            </w:r>
                          </w:p>
                          <w:p w14:paraId="464A5E3F"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Toll Free: 1 800-420-8450</w:t>
                            </w:r>
                          </w:p>
                          <w:p w14:paraId="2E0E6FAE"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Fax: +1 650-846-1005</w:t>
                            </w:r>
                          </w:p>
                          <w:p w14:paraId="7ADF230D" w14:textId="77777777" w:rsidR="00A26624" w:rsidRDefault="00A26624" w:rsidP="00A26624">
                            <w:pPr>
                              <w:spacing w:line="360" w:lineRule="auto"/>
                              <w:ind w:left="-143" w:hanging="143"/>
                              <w:jc w:val="right"/>
                              <w:textDirection w:val="btLr"/>
                            </w:pPr>
                            <w:r>
                              <w:rPr>
                                <w:rFonts w:ascii="Montserrat" w:eastAsia="Montserrat" w:hAnsi="Montserrat" w:cs="Montserrat"/>
                                <w:b/>
                                <w:color w:val="FFFFFF"/>
                                <w:sz w:val="16"/>
                              </w:rPr>
                              <w:t>www.tibco.com</w:t>
                            </w:r>
                          </w:p>
                          <w:p w14:paraId="5D509671" w14:textId="77777777" w:rsidR="00A26624" w:rsidRDefault="00A26624" w:rsidP="00A26624">
                            <w:pPr>
                              <w:jc w:val="right"/>
                              <w:textDirection w:val="btLr"/>
                            </w:pPr>
                          </w:p>
                          <w:p w14:paraId="77A85C77" w14:textId="77777777" w:rsidR="00A26624" w:rsidRDefault="00A26624" w:rsidP="00A26624">
                            <w:pPr>
                              <w:spacing w:line="360" w:lineRule="auto"/>
                              <w:ind w:left="-143" w:hanging="143"/>
                              <w:jc w:val="right"/>
                              <w:textDirection w:val="btL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77A4B830" id="Rectangle 4" o:spid="_x0000_s1027" style="position:absolute;margin-left:0;margin-top:0;width:115.35pt;height:12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" filled="f" stroked="f">
                <v:textbox inset="2.53958mm,2.53958mm,2.53958mm,2.53958mm">
                  <w:txbxContent>
                    <w:p w14:paraId="537EE169"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Global Headquarters</w:t>
                      </w:r>
                    </w:p>
                    <w:p w14:paraId="459A6C02"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3307 Hillview Avenue</w:t>
                      </w:r>
                    </w:p>
                    <w:p w14:paraId="502E7406"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Palo Alto, CA 94304</w:t>
                      </w:r>
                    </w:p>
                    <w:p w14:paraId="2125E838"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Tel: +1 650-846-1000</w:t>
                      </w:r>
                    </w:p>
                    <w:p w14:paraId="464A5E3F"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Toll Free: 1 800-420-8450</w:t>
                      </w:r>
                    </w:p>
                    <w:p w14:paraId="2E0E6FAE" w14:textId="77777777" w:rsidR="00A26624" w:rsidRDefault="00A26624" w:rsidP="00A26624">
                      <w:pPr>
                        <w:spacing w:line="360" w:lineRule="auto"/>
                        <w:ind w:left="-143" w:hanging="143"/>
                        <w:jc w:val="right"/>
                        <w:textDirection w:val="btLr"/>
                      </w:pPr>
                      <w:r>
                        <w:rPr>
                          <w:rFonts w:ascii="Verdana" w:eastAsia="Verdana" w:hAnsi="Verdana" w:cs="Verdana"/>
                          <w:color w:val="FFFFFF"/>
                          <w:sz w:val="16"/>
                        </w:rPr>
                        <w:t>Fax: +1 650-846-1005</w:t>
                      </w:r>
                    </w:p>
                    <w:p w14:paraId="7ADF230D" w14:textId="77777777" w:rsidR="00A26624" w:rsidRDefault="00A26624" w:rsidP="00A26624">
                      <w:pPr>
                        <w:spacing w:line="360" w:lineRule="auto"/>
                        <w:ind w:left="-143" w:hanging="143"/>
                        <w:jc w:val="right"/>
                        <w:textDirection w:val="btLr"/>
                      </w:pPr>
                      <w:r>
                        <w:rPr>
                          <w:rFonts w:ascii="Montserrat" w:eastAsia="Montserrat" w:hAnsi="Montserrat" w:cs="Montserrat"/>
                          <w:b/>
                          <w:color w:val="FFFFFF"/>
                          <w:sz w:val="16"/>
                        </w:rPr>
                        <w:t>www.tibco.com</w:t>
                      </w:r>
                    </w:p>
                    <w:p w14:paraId="5D509671" w14:textId="77777777" w:rsidR="00A26624" w:rsidRDefault="00A26624" w:rsidP="00A26624">
                      <w:pPr>
                        <w:jc w:val="right"/>
                        <w:textDirection w:val="btLr"/>
                      </w:pPr>
                    </w:p>
                    <w:p w14:paraId="77A85C77" w14:textId="77777777" w:rsidR="00A26624" w:rsidRDefault="00A26624" w:rsidP="00A26624">
                      <w:pPr>
                        <w:spacing w:line="360" w:lineRule="auto"/>
                        <w:ind w:left="-143" w:hanging="143"/>
                        <w:jc w:val="right"/>
                        <w:textDirection w:val="btLr"/>
                      </w:pPr>
                    </w:p>
                  </w:txbxContent>
                </v:textbox>
              </v:rect>
            </w:pict>
          </mc:Fallback>
        </mc:AlternateContent>
      </w:r>
      <w:r w:rsidRPr="00A26624">
        <w:rPr>
          <w:noProof/>
          <w:u w:val="single"/>
        </w:rPr>
        <mc:AlternateContent>
          <mc:Choice Requires="wps">
            <w:drawing>
              <wp:anchor distT="0" distB="0" distL="114300" distR="114300" simplePos="0" relativeHeight="251670528" behindDoc="0" locked="0" layoutInCell="1" hidden="0" allowOverlap="1" wp14:anchorId="61038ED5" wp14:editId="608B706C">
                <wp:simplePos x="0" y="0"/>
                <wp:positionH relativeFrom="column">
                  <wp:posOffset>0</wp:posOffset>
                </wp:positionH>
                <wp:positionV relativeFrom="paragraph">
                  <wp:posOffset>0</wp:posOffset>
                </wp:positionV>
                <wp:extent cx="1972945" cy="8348345"/>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4364290" y="0"/>
                          <a:ext cx="1963420" cy="7560000"/>
                        </a:xfrm>
                        <a:prstGeom prst="rect">
                          <a:avLst/>
                        </a:prstGeom>
                        <a:solidFill>
                          <a:srgbClr val="3BA1E5"/>
                        </a:solidFill>
                        <a:ln>
                          <a:noFill/>
                        </a:ln>
                      </wps:spPr>
                      <wps:txbx>
                        <w:txbxContent>
                          <w:p w14:paraId="4C7352C9" w14:textId="77777777" w:rsidR="00A26624" w:rsidRDefault="00A26624" w:rsidP="00A26624">
                            <w:pPr>
                              <w:textDirection w:val="btLr"/>
                            </w:pPr>
                          </w:p>
                        </w:txbxContent>
                      </wps:txbx>
                      <wps:bodyPr spcFirstLastPara="1" wrap="square" lIns="91425" tIns="91425" rIns="91425" bIns="91425" anchor="ctr" anchorCtr="0">
                        <a:noAutofit/>
                      </wps:bodyPr>
                    </wps:wsp>
                  </a:graphicData>
                </a:graphic>
              </wp:anchor>
            </w:drawing>
          </mc:Choice>
          <mc:Fallback>
            <w:pict>
              <v:rect w14:anchorId="61038ED5" id="Rectangle 3" o:spid="_x0000_s1028" style="position:absolute;margin-left:0;margin-top:0;width:155.35pt;height:657.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" fillcolor="#3ba1e5" stroked="f">
                <v:textbox inset="2.53958mm,2.53958mm,2.53958mm,2.53958mm">
                  <w:txbxContent>
                    <w:p w14:paraId="4C7352C9" w14:textId="77777777" w:rsidR="00A26624" w:rsidRDefault="00A26624" w:rsidP="00A26624">
                      <w:pPr>
                        <w:textDirection w:val="btLr"/>
                      </w:pPr>
                    </w:p>
                  </w:txbxContent>
                </v:textbox>
                <w10:wrap type="square"/>
              </v:rect>
            </w:pict>
          </mc:Fallback>
        </mc:AlternateContent>
      </w:r>
    </w:p>
    <w:p w14:paraId="6D53D3FB" w14:textId="4235A5A7" w:rsidR="009B4DFF" w:rsidRDefault="009B4DFF" w:rsidP="009B4DFF">
      <w:pPr>
        <w:pStyle w:val="Heading1"/>
      </w:pPr>
      <w:bookmarkStart w:id="0" w:name="_Toc39596236"/>
      <w:bookmarkStart w:id="1" w:name="_Toc39835722"/>
      <w:r>
        <w:lastRenderedPageBreak/>
        <w:t>Index</w:t>
      </w:r>
      <w:bookmarkEnd w:id="0"/>
      <w:bookmarkEnd w:id="1"/>
    </w:p>
    <w:p w14:paraId="5EFF8C41" w14:textId="6BB4305B" w:rsidR="002548CC" w:rsidRDefault="009B4D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835722" w:history="1">
        <w:r w:rsidR="002548CC" w:rsidRPr="00AA50BA">
          <w:rPr>
            <w:rStyle w:val="Hyperlink"/>
            <w:noProof/>
          </w:rPr>
          <w:t>Index</w:t>
        </w:r>
        <w:r w:rsidR="002548CC">
          <w:rPr>
            <w:noProof/>
            <w:webHidden/>
          </w:rPr>
          <w:tab/>
        </w:r>
        <w:r w:rsidR="002548CC">
          <w:rPr>
            <w:noProof/>
            <w:webHidden/>
          </w:rPr>
          <w:fldChar w:fldCharType="begin"/>
        </w:r>
        <w:r w:rsidR="002548CC">
          <w:rPr>
            <w:noProof/>
            <w:webHidden/>
          </w:rPr>
          <w:instrText xml:space="preserve"> PAGEREF _Toc39835722 \h </w:instrText>
        </w:r>
        <w:r w:rsidR="002548CC">
          <w:rPr>
            <w:noProof/>
            <w:webHidden/>
          </w:rPr>
        </w:r>
        <w:r w:rsidR="002548CC">
          <w:rPr>
            <w:noProof/>
            <w:webHidden/>
          </w:rPr>
          <w:fldChar w:fldCharType="separate"/>
        </w:r>
        <w:r w:rsidR="002548CC">
          <w:rPr>
            <w:noProof/>
            <w:webHidden/>
          </w:rPr>
          <w:t>1</w:t>
        </w:r>
        <w:r w:rsidR="002548CC">
          <w:rPr>
            <w:noProof/>
            <w:webHidden/>
          </w:rPr>
          <w:fldChar w:fldCharType="end"/>
        </w:r>
      </w:hyperlink>
    </w:p>
    <w:p w14:paraId="0CB483F1" w14:textId="7719399B" w:rsidR="002548CC" w:rsidRDefault="000D6758">
      <w:pPr>
        <w:pStyle w:val="TOC1"/>
        <w:tabs>
          <w:tab w:val="right" w:leader="dot" w:pos="9350"/>
        </w:tabs>
        <w:rPr>
          <w:rFonts w:eastAsiaTheme="minorEastAsia"/>
          <w:noProof/>
        </w:rPr>
      </w:pPr>
      <w:hyperlink w:anchor="_Toc39835723" w:history="1">
        <w:r w:rsidR="002548CC" w:rsidRPr="00AA50BA">
          <w:rPr>
            <w:rStyle w:val="Hyperlink"/>
            <w:noProof/>
          </w:rPr>
          <w:t>Document Revisions</w:t>
        </w:r>
        <w:r w:rsidR="002548CC">
          <w:rPr>
            <w:noProof/>
            <w:webHidden/>
          </w:rPr>
          <w:tab/>
        </w:r>
        <w:r w:rsidR="002548CC">
          <w:rPr>
            <w:noProof/>
            <w:webHidden/>
          </w:rPr>
          <w:fldChar w:fldCharType="begin"/>
        </w:r>
        <w:r w:rsidR="002548CC">
          <w:rPr>
            <w:noProof/>
            <w:webHidden/>
          </w:rPr>
          <w:instrText xml:space="preserve"> PAGEREF _Toc39835723 \h </w:instrText>
        </w:r>
        <w:r w:rsidR="002548CC">
          <w:rPr>
            <w:noProof/>
            <w:webHidden/>
          </w:rPr>
        </w:r>
        <w:r w:rsidR="002548CC">
          <w:rPr>
            <w:noProof/>
            <w:webHidden/>
          </w:rPr>
          <w:fldChar w:fldCharType="separate"/>
        </w:r>
        <w:r w:rsidR="002548CC">
          <w:rPr>
            <w:noProof/>
            <w:webHidden/>
          </w:rPr>
          <w:t>1</w:t>
        </w:r>
        <w:r w:rsidR="002548CC">
          <w:rPr>
            <w:noProof/>
            <w:webHidden/>
          </w:rPr>
          <w:fldChar w:fldCharType="end"/>
        </w:r>
      </w:hyperlink>
    </w:p>
    <w:p w14:paraId="04365E5D" w14:textId="519709B7" w:rsidR="002548CC" w:rsidRDefault="000D6758">
      <w:pPr>
        <w:pStyle w:val="TOC1"/>
        <w:tabs>
          <w:tab w:val="right" w:leader="dot" w:pos="9350"/>
        </w:tabs>
        <w:rPr>
          <w:rFonts w:eastAsiaTheme="minorEastAsia"/>
          <w:noProof/>
        </w:rPr>
      </w:pPr>
      <w:hyperlink w:anchor="_Toc39835724" w:history="1">
        <w:r w:rsidR="002548CC" w:rsidRPr="00AA50BA">
          <w:rPr>
            <w:rStyle w:val="Hyperlink"/>
            <w:noProof/>
          </w:rPr>
          <w:t>Problem statement /use case</w:t>
        </w:r>
        <w:r w:rsidR="002548CC">
          <w:rPr>
            <w:noProof/>
            <w:webHidden/>
          </w:rPr>
          <w:tab/>
        </w:r>
        <w:r w:rsidR="002548CC">
          <w:rPr>
            <w:noProof/>
            <w:webHidden/>
          </w:rPr>
          <w:fldChar w:fldCharType="begin"/>
        </w:r>
        <w:r w:rsidR="002548CC">
          <w:rPr>
            <w:noProof/>
            <w:webHidden/>
          </w:rPr>
          <w:instrText xml:space="preserve"> PAGEREF _Toc39835724 \h </w:instrText>
        </w:r>
        <w:r w:rsidR="002548CC">
          <w:rPr>
            <w:noProof/>
            <w:webHidden/>
          </w:rPr>
        </w:r>
        <w:r w:rsidR="002548CC">
          <w:rPr>
            <w:noProof/>
            <w:webHidden/>
          </w:rPr>
          <w:fldChar w:fldCharType="separate"/>
        </w:r>
        <w:r w:rsidR="002548CC">
          <w:rPr>
            <w:noProof/>
            <w:webHidden/>
          </w:rPr>
          <w:t>2</w:t>
        </w:r>
        <w:r w:rsidR="002548CC">
          <w:rPr>
            <w:noProof/>
            <w:webHidden/>
          </w:rPr>
          <w:fldChar w:fldCharType="end"/>
        </w:r>
      </w:hyperlink>
    </w:p>
    <w:p w14:paraId="34CED6E6" w14:textId="2A932052" w:rsidR="002548CC" w:rsidRDefault="000D6758">
      <w:pPr>
        <w:pStyle w:val="TOC1"/>
        <w:tabs>
          <w:tab w:val="right" w:leader="dot" w:pos="9350"/>
        </w:tabs>
        <w:rPr>
          <w:rFonts w:eastAsiaTheme="minorEastAsia"/>
          <w:noProof/>
        </w:rPr>
      </w:pPr>
      <w:hyperlink w:anchor="_Toc39835725" w:history="1">
        <w:r w:rsidR="002548CC" w:rsidRPr="00AA50BA">
          <w:rPr>
            <w:rStyle w:val="Hyperlink"/>
            <w:noProof/>
          </w:rPr>
          <w:t>UI Components</w:t>
        </w:r>
        <w:r w:rsidR="002548CC">
          <w:rPr>
            <w:noProof/>
            <w:webHidden/>
          </w:rPr>
          <w:tab/>
        </w:r>
        <w:r w:rsidR="002548CC">
          <w:rPr>
            <w:noProof/>
            <w:webHidden/>
          </w:rPr>
          <w:fldChar w:fldCharType="begin"/>
        </w:r>
        <w:r w:rsidR="002548CC">
          <w:rPr>
            <w:noProof/>
            <w:webHidden/>
          </w:rPr>
          <w:instrText xml:space="preserve"> PAGEREF _Toc39835725 \h </w:instrText>
        </w:r>
        <w:r w:rsidR="002548CC">
          <w:rPr>
            <w:noProof/>
            <w:webHidden/>
          </w:rPr>
        </w:r>
        <w:r w:rsidR="002548CC">
          <w:rPr>
            <w:noProof/>
            <w:webHidden/>
          </w:rPr>
          <w:fldChar w:fldCharType="separate"/>
        </w:r>
        <w:r w:rsidR="002548CC">
          <w:rPr>
            <w:noProof/>
            <w:webHidden/>
          </w:rPr>
          <w:t>2</w:t>
        </w:r>
        <w:r w:rsidR="002548CC">
          <w:rPr>
            <w:noProof/>
            <w:webHidden/>
          </w:rPr>
          <w:fldChar w:fldCharType="end"/>
        </w:r>
      </w:hyperlink>
    </w:p>
    <w:p w14:paraId="7E170979" w14:textId="7601AE7C" w:rsidR="002548CC" w:rsidRDefault="000D6758">
      <w:pPr>
        <w:pStyle w:val="TOC2"/>
        <w:tabs>
          <w:tab w:val="right" w:leader="dot" w:pos="9350"/>
        </w:tabs>
        <w:rPr>
          <w:rFonts w:eastAsiaTheme="minorEastAsia"/>
          <w:noProof/>
        </w:rPr>
      </w:pPr>
      <w:hyperlink w:anchor="_Toc39835726" w:history="1">
        <w:r w:rsidR="002548CC" w:rsidRPr="00AA50BA">
          <w:rPr>
            <w:rStyle w:val="Hyperlink"/>
            <w:noProof/>
          </w:rPr>
          <w:t>Component 1:</w:t>
        </w:r>
        <w:r w:rsidR="002548CC">
          <w:rPr>
            <w:noProof/>
            <w:webHidden/>
          </w:rPr>
          <w:tab/>
        </w:r>
        <w:r w:rsidR="002548CC">
          <w:rPr>
            <w:noProof/>
            <w:webHidden/>
          </w:rPr>
          <w:fldChar w:fldCharType="begin"/>
        </w:r>
        <w:r w:rsidR="002548CC">
          <w:rPr>
            <w:noProof/>
            <w:webHidden/>
          </w:rPr>
          <w:instrText xml:space="preserve"> PAGEREF _Toc39835726 \h </w:instrText>
        </w:r>
        <w:r w:rsidR="002548CC">
          <w:rPr>
            <w:noProof/>
            <w:webHidden/>
          </w:rPr>
        </w:r>
        <w:r w:rsidR="002548CC">
          <w:rPr>
            <w:noProof/>
            <w:webHidden/>
          </w:rPr>
          <w:fldChar w:fldCharType="separate"/>
        </w:r>
        <w:r w:rsidR="002548CC">
          <w:rPr>
            <w:noProof/>
            <w:webHidden/>
          </w:rPr>
          <w:t>2</w:t>
        </w:r>
        <w:r w:rsidR="002548CC">
          <w:rPr>
            <w:noProof/>
            <w:webHidden/>
          </w:rPr>
          <w:fldChar w:fldCharType="end"/>
        </w:r>
      </w:hyperlink>
    </w:p>
    <w:p w14:paraId="54D35194" w14:textId="70161044" w:rsidR="002548CC" w:rsidRDefault="000D6758">
      <w:pPr>
        <w:pStyle w:val="TOC2"/>
        <w:tabs>
          <w:tab w:val="right" w:leader="dot" w:pos="9350"/>
        </w:tabs>
        <w:rPr>
          <w:rFonts w:eastAsiaTheme="minorEastAsia"/>
          <w:noProof/>
        </w:rPr>
      </w:pPr>
      <w:hyperlink w:anchor="_Toc39835727" w:history="1">
        <w:r w:rsidR="002548CC" w:rsidRPr="00AA50BA">
          <w:rPr>
            <w:rStyle w:val="Hyperlink"/>
            <w:noProof/>
          </w:rPr>
          <w:t>Component 2:</w:t>
        </w:r>
        <w:r w:rsidR="002548CC">
          <w:rPr>
            <w:noProof/>
            <w:webHidden/>
          </w:rPr>
          <w:tab/>
        </w:r>
        <w:r w:rsidR="002548CC">
          <w:rPr>
            <w:noProof/>
            <w:webHidden/>
          </w:rPr>
          <w:fldChar w:fldCharType="begin"/>
        </w:r>
        <w:r w:rsidR="002548CC">
          <w:rPr>
            <w:noProof/>
            <w:webHidden/>
          </w:rPr>
          <w:instrText xml:space="preserve"> PAGEREF _Toc39835727 \h </w:instrText>
        </w:r>
        <w:r w:rsidR="002548CC">
          <w:rPr>
            <w:noProof/>
            <w:webHidden/>
          </w:rPr>
        </w:r>
        <w:r w:rsidR="002548CC">
          <w:rPr>
            <w:noProof/>
            <w:webHidden/>
          </w:rPr>
          <w:fldChar w:fldCharType="separate"/>
        </w:r>
        <w:r w:rsidR="002548CC">
          <w:rPr>
            <w:noProof/>
            <w:webHidden/>
          </w:rPr>
          <w:t>3</w:t>
        </w:r>
        <w:r w:rsidR="002548CC">
          <w:rPr>
            <w:noProof/>
            <w:webHidden/>
          </w:rPr>
          <w:fldChar w:fldCharType="end"/>
        </w:r>
      </w:hyperlink>
    </w:p>
    <w:p w14:paraId="49ED86E3" w14:textId="30D5A35D" w:rsidR="002548CC" w:rsidRDefault="000D6758">
      <w:pPr>
        <w:pStyle w:val="TOC2"/>
        <w:tabs>
          <w:tab w:val="right" w:leader="dot" w:pos="9350"/>
        </w:tabs>
        <w:rPr>
          <w:rFonts w:eastAsiaTheme="minorEastAsia"/>
          <w:noProof/>
        </w:rPr>
      </w:pPr>
      <w:hyperlink w:anchor="_Toc39835728" w:history="1">
        <w:r w:rsidR="002548CC" w:rsidRPr="00AA50BA">
          <w:rPr>
            <w:rStyle w:val="Hyperlink"/>
            <w:noProof/>
          </w:rPr>
          <w:t>Component 3:</w:t>
        </w:r>
        <w:r w:rsidR="002548CC">
          <w:rPr>
            <w:noProof/>
            <w:webHidden/>
          </w:rPr>
          <w:tab/>
        </w:r>
        <w:r w:rsidR="002548CC">
          <w:rPr>
            <w:noProof/>
            <w:webHidden/>
          </w:rPr>
          <w:fldChar w:fldCharType="begin"/>
        </w:r>
        <w:r w:rsidR="002548CC">
          <w:rPr>
            <w:noProof/>
            <w:webHidden/>
          </w:rPr>
          <w:instrText xml:space="preserve"> PAGEREF _Toc39835728 \h </w:instrText>
        </w:r>
        <w:r w:rsidR="002548CC">
          <w:rPr>
            <w:noProof/>
            <w:webHidden/>
          </w:rPr>
        </w:r>
        <w:r w:rsidR="002548CC">
          <w:rPr>
            <w:noProof/>
            <w:webHidden/>
          </w:rPr>
          <w:fldChar w:fldCharType="separate"/>
        </w:r>
        <w:r w:rsidR="002548CC">
          <w:rPr>
            <w:noProof/>
            <w:webHidden/>
          </w:rPr>
          <w:t>4</w:t>
        </w:r>
        <w:r w:rsidR="002548CC">
          <w:rPr>
            <w:noProof/>
            <w:webHidden/>
          </w:rPr>
          <w:fldChar w:fldCharType="end"/>
        </w:r>
      </w:hyperlink>
    </w:p>
    <w:p w14:paraId="385C906D" w14:textId="78EFD814" w:rsidR="002548CC" w:rsidRDefault="000D6758">
      <w:pPr>
        <w:pStyle w:val="TOC2"/>
        <w:tabs>
          <w:tab w:val="right" w:leader="dot" w:pos="9350"/>
        </w:tabs>
        <w:rPr>
          <w:rFonts w:eastAsiaTheme="minorEastAsia"/>
          <w:noProof/>
        </w:rPr>
      </w:pPr>
      <w:hyperlink w:anchor="_Toc39835729" w:history="1">
        <w:r w:rsidR="002548CC" w:rsidRPr="00AA50BA">
          <w:rPr>
            <w:rStyle w:val="Hyperlink"/>
            <w:noProof/>
          </w:rPr>
          <w:t>Component 4:</w:t>
        </w:r>
        <w:r w:rsidR="002548CC">
          <w:rPr>
            <w:noProof/>
            <w:webHidden/>
          </w:rPr>
          <w:tab/>
        </w:r>
        <w:r w:rsidR="002548CC">
          <w:rPr>
            <w:noProof/>
            <w:webHidden/>
          </w:rPr>
          <w:fldChar w:fldCharType="begin"/>
        </w:r>
        <w:r w:rsidR="002548CC">
          <w:rPr>
            <w:noProof/>
            <w:webHidden/>
          </w:rPr>
          <w:instrText xml:space="preserve"> PAGEREF _Toc39835729 \h </w:instrText>
        </w:r>
        <w:r w:rsidR="002548CC">
          <w:rPr>
            <w:noProof/>
            <w:webHidden/>
          </w:rPr>
        </w:r>
        <w:r w:rsidR="002548CC">
          <w:rPr>
            <w:noProof/>
            <w:webHidden/>
          </w:rPr>
          <w:fldChar w:fldCharType="separate"/>
        </w:r>
        <w:r w:rsidR="002548CC">
          <w:rPr>
            <w:noProof/>
            <w:webHidden/>
          </w:rPr>
          <w:t>4</w:t>
        </w:r>
        <w:r w:rsidR="002548CC">
          <w:rPr>
            <w:noProof/>
            <w:webHidden/>
          </w:rPr>
          <w:fldChar w:fldCharType="end"/>
        </w:r>
      </w:hyperlink>
    </w:p>
    <w:p w14:paraId="521D76E5" w14:textId="0E18F5F8" w:rsidR="002548CC" w:rsidRDefault="000D6758">
      <w:pPr>
        <w:pStyle w:val="TOC1"/>
        <w:tabs>
          <w:tab w:val="right" w:leader="dot" w:pos="9350"/>
        </w:tabs>
        <w:rPr>
          <w:rFonts w:eastAsiaTheme="minorEastAsia"/>
          <w:noProof/>
        </w:rPr>
      </w:pPr>
      <w:hyperlink w:anchor="_Toc39835730" w:history="1">
        <w:r w:rsidR="002548CC" w:rsidRPr="00AA50BA">
          <w:rPr>
            <w:rStyle w:val="Hyperlink"/>
            <w:noProof/>
          </w:rPr>
          <w:t>Configuration</w:t>
        </w:r>
        <w:r w:rsidR="002548CC">
          <w:rPr>
            <w:noProof/>
            <w:webHidden/>
          </w:rPr>
          <w:tab/>
        </w:r>
        <w:r w:rsidR="002548CC">
          <w:rPr>
            <w:noProof/>
            <w:webHidden/>
          </w:rPr>
          <w:fldChar w:fldCharType="begin"/>
        </w:r>
        <w:r w:rsidR="002548CC">
          <w:rPr>
            <w:noProof/>
            <w:webHidden/>
          </w:rPr>
          <w:instrText xml:space="preserve"> PAGEREF _Toc39835730 \h </w:instrText>
        </w:r>
        <w:r w:rsidR="002548CC">
          <w:rPr>
            <w:noProof/>
            <w:webHidden/>
          </w:rPr>
        </w:r>
        <w:r w:rsidR="002548CC">
          <w:rPr>
            <w:noProof/>
            <w:webHidden/>
          </w:rPr>
          <w:fldChar w:fldCharType="separate"/>
        </w:r>
        <w:r w:rsidR="002548CC">
          <w:rPr>
            <w:noProof/>
            <w:webHidden/>
          </w:rPr>
          <w:t>5</w:t>
        </w:r>
        <w:r w:rsidR="002548CC">
          <w:rPr>
            <w:noProof/>
            <w:webHidden/>
          </w:rPr>
          <w:fldChar w:fldCharType="end"/>
        </w:r>
      </w:hyperlink>
    </w:p>
    <w:p w14:paraId="4F670C1A" w14:textId="6CE44FBB" w:rsidR="002548CC" w:rsidRDefault="000D6758">
      <w:pPr>
        <w:pStyle w:val="TOC1"/>
        <w:tabs>
          <w:tab w:val="right" w:leader="dot" w:pos="9350"/>
        </w:tabs>
        <w:rPr>
          <w:rFonts w:eastAsiaTheme="minorEastAsia"/>
          <w:noProof/>
        </w:rPr>
      </w:pPr>
      <w:hyperlink w:anchor="_Toc39835731" w:history="1">
        <w:r w:rsidR="002548CC" w:rsidRPr="00AA50BA">
          <w:rPr>
            <w:rStyle w:val="Hyperlink"/>
            <w:noProof/>
          </w:rPr>
          <w:t>How to make Region and Country fields as FK reference</w:t>
        </w:r>
        <w:r w:rsidR="002548CC">
          <w:rPr>
            <w:noProof/>
            <w:webHidden/>
          </w:rPr>
          <w:tab/>
        </w:r>
        <w:r w:rsidR="002548CC">
          <w:rPr>
            <w:noProof/>
            <w:webHidden/>
          </w:rPr>
          <w:fldChar w:fldCharType="begin"/>
        </w:r>
        <w:r w:rsidR="002548CC">
          <w:rPr>
            <w:noProof/>
            <w:webHidden/>
          </w:rPr>
          <w:instrText xml:space="preserve"> PAGEREF _Toc39835731 \h </w:instrText>
        </w:r>
        <w:r w:rsidR="002548CC">
          <w:rPr>
            <w:noProof/>
            <w:webHidden/>
          </w:rPr>
        </w:r>
        <w:r w:rsidR="002548CC">
          <w:rPr>
            <w:noProof/>
            <w:webHidden/>
          </w:rPr>
          <w:fldChar w:fldCharType="separate"/>
        </w:r>
        <w:r w:rsidR="002548CC">
          <w:rPr>
            <w:noProof/>
            <w:webHidden/>
          </w:rPr>
          <w:t>5</w:t>
        </w:r>
        <w:r w:rsidR="002548CC">
          <w:rPr>
            <w:noProof/>
            <w:webHidden/>
          </w:rPr>
          <w:fldChar w:fldCharType="end"/>
        </w:r>
      </w:hyperlink>
    </w:p>
    <w:p w14:paraId="4F95A4E9" w14:textId="3F482447" w:rsidR="009B4DFF" w:rsidRDefault="009B4DFF" w:rsidP="009B4DFF">
      <w:pPr>
        <w:pStyle w:val="Heading1"/>
      </w:pPr>
      <w:r>
        <w:fldChar w:fldCharType="end"/>
      </w:r>
    </w:p>
    <w:p w14:paraId="7D18A789" w14:textId="1F20D10F" w:rsidR="00A26624" w:rsidRDefault="009B4DFF" w:rsidP="009B4DFF">
      <w:pPr>
        <w:pStyle w:val="Heading1"/>
      </w:pPr>
      <w:bookmarkStart w:id="2" w:name="_Toc39596237"/>
      <w:bookmarkStart w:id="3" w:name="_Toc39835723"/>
      <w:r w:rsidRPr="009B4DFF">
        <w:t>Document Revisions</w:t>
      </w:r>
      <w:bookmarkEnd w:id="2"/>
      <w:bookmarkEnd w:id="3"/>
    </w:p>
    <w:p w14:paraId="4900FAAD" w14:textId="77777777" w:rsidR="009B4DFF" w:rsidRPr="009B4DFF" w:rsidRDefault="009B4DFF" w:rsidP="009B4DFF"/>
    <w:tbl>
      <w:tblPr>
        <w:tblStyle w:val="TableGrid"/>
        <w:tblW w:w="9205" w:type="dxa"/>
        <w:tblLayout w:type="fixed"/>
        <w:tblLook w:val="0000" w:firstRow="0" w:lastRow="0" w:firstColumn="0" w:lastColumn="0" w:noHBand="0" w:noVBand="0"/>
      </w:tblPr>
      <w:tblGrid>
        <w:gridCol w:w="1841"/>
        <w:gridCol w:w="1841"/>
        <w:gridCol w:w="1841"/>
        <w:gridCol w:w="1841"/>
        <w:gridCol w:w="1841"/>
      </w:tblGrid>
      <w:tr w:rsidR="00A26624" w:rsidRPr="005D03A7" w14:paraId="3304B65F" w14:textId="77777777" w:rsidTr="002E76F9">
        <w:trPr>
          <w:trHeight w:val="277"/>
        </w:trPr>
        <w:tc>
          <w:tcPr>
            <w:tcW w:w="1841" w:type="dxa"/>
          </w:tcPr>
          <w:p w14:paraId="2078A039" w14:textId="77777777" w:rsidR="00A26624" w:rsidRPr="005D03A7" w:rsidRDefault="00A26624" w:rsidP="00B11933">
            <w:pPr>
              <w:pStyle w:val="BodyText"/>
              <w:rPr>
                <w:rFonts w:eastAsia="Verdana"/>
              </w:rPr>
            </w:pPr>
            <w:r w:rsidRPr="005D03A7">
              <w:rPr>
                <w:rFonts w:eastAsia="Verdana"/>
              </w:rPr>
              <w:t xml:space="preserve">Date </w:t>
            </w:r>
          </w:p>
        </w:tc>
        <w:tc>
          <w:tcPr>
            <w:tcW w:w="1841" w:type="dxa"/>
          </w:tcPr>
          <w:p w14:paraId="4EA75C02" w14:textId="77777777" w:rsidR="00A26624" w:rsidRPr="005D03A7" w:rsidRDefault="00A26624" w:rsidP="00B11933">
            <w:pPr>
              <w:pStyle w:val="BodyText"/>
              <w:rPr>
                <w:rFonts w:eastAsia="Verdana"/>
              </w:rPr>
            </w:pPr>
            <w:r w:rsidRPr="005D03A7">
              <w:rPr>
                <w:rFonts w:eastAsia="Verdana"/>
              </w:rPr>
              <w:t xml:space="preserve">Author(s) </w:t>
            </w:r>
          </w:p>
        </w:tc>
        <w:tc>
          <w:tcPr>
            <w:tcW w:w="1841" w:type="dxa"/>
          </w:tcPr>
          <w:p w14:paraId="0581A680" w14:textId="77777777" w:rsidR="00A26624" w:rsidRPr="005D03A7" w:rsidRDefault="00A26624" w:rsidP="00B11933">
            <w:pPr>
              <w:pStyle w:val="BodyText"/>
              <w:rPr>
                <w:rFonts w:eastAsia="Verdana"/>
              </w:rPr>
            </w:pPr>
            <w:r w:rsidRPr="005D03A7">
              <w:rPr>
                <w:rFonts w:eastAsia="Verdana"/>
              </w:rPr>
              <w:t xml:space="preserve">Change log </w:t>
            </w:r>
          </w:p>
        </w:tc>
        <w:tc>
          <w:tcPr>
            <w:tcW w:w="1841" w:type="dxa"/>
          </w:tcPr>
          <w:p w14:paraId="59DD33F2" w14:textId="77777777" w:rsidR="00A26624" w:rsidRPr="005D03A7" w:rsidRDefault="00A26624" w:rsidP="00B11933">
            <w:pPr>
              <w:pStyle w:val="BodyText"/>
              <w:rPr>
                <w:rFonts w:eastAsia="Verdana"/>
              </w:rPr>
            </w:pPr>
            <w:r w:rsidRPr="005D03A7">
              <w:rPr>
                <w:rFonts w:eastAsia="Verdana"/>
              </w:rPr>
              <w:t xml:space="preserve">Affected sections </w:t>
            </w:r>
          </w:p>
        </w:tc>
        <w:tc>
          <w:tcPr>
            <w:tcW w:w="1841" w:type="dxa"/>
          </w:tcPr>
          <w:p w14:paraId="161EB4A4" w14:textId="289CF8CD" w:rsidR="00A26624" w:rsidRPr="005D03A7" w:rsidRDefault="00A26624" w:rsidP="00B11933">
            <w:pPr>
              <w:pStyle w:val="BodyText"/>
              <w:rPr>
                <w:rFonts w:eastAsia="Verdana"/>
              </w:rPr>
            </w:pPr>
            <w:r w:rsidRPr="005D03A7">
              <w:rPr>
                <w:rFonts w:eastAsia="Verdana"/>
              </w:rPr>
              <w:t xml:space="preserve">Document version </w:t>
            </w:r>
          </w:p>
        </w:tc>
      </w:tr>
      <w:tr w:rsidR="00A26624" w:rsidRPr="005D03A7" w14:paraId="11C673F0" w14:textId="77777777" w:rsidTr="002E76F9">
        <w:trPr>
          <w:trHeight w:val="266"/>
        </w:trPr>
        <w:tc>
          <w:tcPr>
            <w:tcW w:w="1841" w:type="dxa"/>
          </w:tcPr>
          <w:p w14:paraId="56D5163A" w14:textId="5834DF56" w:rsidR="00A26624" w:rsidRPr="005D03A7" w:rsidRDefault="00A26624" w:rsidP="00B11933">
            <w:pPr>
              <w:pStyle w:val="BodyText"/>
              <w:rPr>
                <w:rFonts w:eastAsia="Verdana"/>
              </w:rPr>
            </w:pPr>
            <w:r w:rsidRPr="005D03A7">
              <w:rPr>
                <w:rFonts w:eastAsia="Verdana"/>
              </w:rPr>
              <w:t>05/0</w:t>
            </w:r>
            <w:r w:rsidR="00FB7509">
              <w:rPr>
                <w:rFonts w:eastAsia="Verdana"/>
              </w:rPr>
              <w:t>8</w:t>
            </w:r>
            <w:r w:rsidRPr="005D03A7">
              <w:rPr>
                <w:rFonts w:eastAsia="Verdana"/>
              </w:rPr>
              <w:t xml:space="preserve">/2020 </w:t>
            </w:r>
          </w:p>
        </w:tc>
        <w:tc>
          <w:tcPr>
            <w:tcW w:w="1841" w:type="dxa"/>
          </w:tcPr>
          <w:p w14:paraId="47C2A65B" w14:textId="77777777" w:rsidR="00A26624" w:rsidRPr="005D03A7" w:rsidRDefault="00A26624" w:rsidP="00B11933">
            <w:pPr>
              <w:pStyle w:val="BodyText"/>
              <w:rPr>
                <w:rFonts w:eastAsia="Verdana"/>
              </w:rPr>
            </w:pPr>
            <w:r w:rsidRPr="005D03A7">
              <w:rPr>
                <w:rFonts w:eastAsia="Verdana"/>
              </w:rPr>
              <w:t xml:space="preserve">Noirita Bera </w:t>
            </w:r>
          </w:p>
        </w:tc>
        <w:tc>
          <w:tcPr>
            <w:tcW w:w="1841" w:type="dxa"/>
          </w:tcPr>
          <w:p w14:paraId="1174D17F" w14:textId="77777777" w:rsidR="00A26624" w:rsidRPr="005D03A7" w:rsidRDefault="00A26624" w:rsidP="00B11933">
            <w:pPr>
              <w:pStyle w:val="BodyText"/>
              <w:rPr>
                <w:rFonts w:eastAsia="Verdana"/>
              </w:rPr>
            </w:pPr>
            <w:r w:rsidRPr="005D03A7">
              <w:rPr>
                <w:rFonts w:eastAsia="Verdana"/>
              </w:rPr>
              <w:t xml:space="preserve">Creation </w:t>
            </w:r>
          </w:p>
        </w:tc>
        <w:tc>
          <w:tcPr>
            <w:tcW w:w="1841" w:type="dxa"/>
          </w:tcPr>
          <w:p w14:paraId="49959FD8" w14:textId="77777777" w:rsidR="00A26624" w:rsidRPr="005D03A7" w:rsidRDefault="00A26624" w:rsidP="00B11933">
            <w:pPr>
              <w:pStyle w:val="BodyText"/>
              <w:rPr>
                <w:rFonts w:eastAsia="Verdana"/>
              </w:rPr>
            </w:pPr>
            <w:r w:rsidRPr="005D03A7">
              <w:rPr>
                <w:rFonts w:eastAsia="Verdana"/>
              </w:rPr>
              <w:t xml:space="preserve">All </w:t>
            </w:r>
          </w:p>
        </w:tc>
        <w:tc>
          <w:tcPr>
            <w:tcW w:w="1841" w:type="dxa"/>
          </w:tcPr>
          <w:p w14:paraId="0C220FD7" w14:textId="77777777" w:rsidR="00A26624" w:rsidRPr="005D03A7" w:rsidRDefault="00A26624" w:rsidP="00B11933">
            <w:pPr>
              <w:pStyle w:val="BodyText"/>
              <w:rPr>
                <w:rFonts w:eastAsia="Verdana"/>
              </w:rPr>
            </w:pPr>
            <w:r w:rsidRPr="005D03A7">
              <w:rPr>
                <w:rFonts w:eastAsia="Verdana"/>
              </w:rPr>
              <w:t xml:space="preserve">1.0 </w:t>
            </w:r>
          </w:p>
        </w:tc>
      </w:tr>
    </w:tbl>
    <w:p w14:paraId="136C5CA0" w14:textId="35E03931" w:rsidR="00A26624" w:rsidRDefault="00A26624">
      <w:pPr>
        <w:rPr>
          <w:rFonts w:asciiTheme="majorHAnsi" w:eastAsiaTheme="majorEastAsia" w:hAnsiTheme="majorHAnsi" w:cstheme="majorBidi"/>
          <w:color w:val="2F5496" w:themeColor="accent1" w:themeShade="BF"/>
          <w:sz w:val="32"/>
          <w:szCs w:val="32"/>
          <w:u w:val="single"/>
        </w:rPr>
      </w:pPr>
    </w:p>
    <w:p w14:paraId="182A3521" w14:textId="77777777" w:rsidR="0060769C" w:rsidRPr="00B62045" w:rsidRDefault="0060769C" w:rsidP="0060769C">
      <w:pPr>
        <w:autoSpaceDE w:val="0"/>
        <w:autoSpaceDN w:val="0"/>
        <w:adjustRightInd w:val="0"/>
        <w:rPr>
          <w:rFonts w:asciiTheme="majorHAnsi" w:hAnsiTheme="majorHAnsi" w:cstheme="majorHAnsi"/>
          <w:sz w:val="20"/>
          <w:szCs w:val="20"/>
        </w:rPr>
      </w:pPr>
    </w:p>
    <w:p w14:paraId="61B4B360" w14:textId="77777777" w:rsidR="00486DAD" w:rsidRDefault="00486DAD" w:rsidP="009B4DFF">
      <w:pPr>
        <w:pStyle w:val="Heading1"/>
      </w:pPr>
    </w:p>
    <w:p w14:paraId="26E495E5" w14:textId="77777777" w:rsidR="00705765" w:rsidRDefault="00705765">
      <w:pPr>
        <w:rPr>
          <w:rFonts w:asciiTheme="majorHAnsi" w:eastAsiaTheme="majorEastAsia" w:hAnsiTheme="majorHAnsi" w:cstheme="majorBidi"/>
          <w:color w:val="2F5496" w:themeColor="accent1" w:themeShade="BF"/>
          <w:sz w:val="32"/>
          <w:szCs w:val="32"/>
        </w:rPr>
      </w:pPr>
      <w:r>
        <w:br w:type="page"/>
      </w:r>
    </w:p>
    <w:p w14:paraId="2644E544" w14:textId="72223F55" w:rsidR="0060769C" w:rsidRPr="009B4DFF" w:rsidRDefault="00A26624" w:rsidP="009B4DFF">
      <w:pPr>
        <w:pStyle w:val="Heading1"/>
      </w:pPr>
      <w:bookmarkStart w:id="4" w:name="_Toc39835724"/>
      <w:r w:rsidRPr="009B4DFF">
        <w:lastRenderedPageBreak/>
        <w:t>Problem statement /use case</w:t>
      </w:r>
      <w:bookmarkEnd w:id="4"/>
    </w:p>
    <w:p w14:paraId="3C1C36F9" w14:textId="77777777" w:rsidR="0060769C" w:rsidRPr="00B62045" w:rsidRDefault="0060769C" w:rsidP="0060769C">
      <w:pPr>
        <w:autoSpaceDE w:val="0"/>
        <w:autoSpaceDN w:val="0"/>
        <w:adjustRightInd w:val="0"/>
        <w:rPr>
          <w:rFonts w:asciiTheme="majorHAnsi" w:hAnsiTheme="majorHAnsi" w:cstheme="majorHAnsi"/>
          <w:sz w:val="20"/>
          <w:szCs w:val="20"/>
        </w:rPr>
      </w:pPr>
    </w:p>
    <w:p w14:paraId="2175BD0F" w14:textId="0AC06798" w:rsidR="0060769C" w:rsidRPr="00B62045" w:rsidRDefault="00013498" w:rsidP="0060769C">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A new complex datatype ‘</w:t>
      </w:r>
      <w:r w:rsidRPr="00013498">
        <w:rPr>
          <w:rFonts w:asciiTheme="majorHAnsi" w:hAnsiTheme="majorHAnsi" w:cstheme="majorHAnsi"/>
          <w:i/>
          <w:iCs/>
          <w:sz w:val="20"/>
          <w:szCs w:val="20"/>
        </w:rPr>
        <w:t>GoogleMapsAddress</w:t>
      </w:r>
      <w:r>
        <w:rPr>
          <w:rFonts w:asciiTheme="majorHAnsi" w:hAnsiTheme="majorHAnsi" w:cstheme="majorHAnsi"/>
          <w:sz w:val="20"/>
          <w:szCs w:val="20"/>
        </w:rPr>
        <w:t xml:space="preserve">’ is part of </w:t>
      </w:r>
      <w:proofErr w:type="spellStart"/>
      <w:r>
        <w:rPr>
          <w:rFonts w:asciiTheme="majorHAnsi" w:hAnsiTheme="majorHAnsi" w:cstheme="majorHAnsi"/>
          <w:sz w:val="20"/>
          <w:szCs w:val="20"/>
        </w:rPr>
        <w:t>BasicTypesDataModel</w:t>
      </w:r>
      <w:proofErr w:type="spellEnd"/>
      <w:r w:rsidR="0060769C" w:rsidRPr="00B62045">
        <w:rPr>
          <w:rFonts w:asciiTheme="majorHAnsi" w:hAnsiTheme="majorHAnsi" w:cstheme="majorHAnsi"/>
          <w:sz w:val="20"/>
          <w:szCs w:val="20"/>
        </w:rPr>
        <w:t xml:space="preserve">. This custom widget can be used in order to implement </w:t>
      </w:r>
      <w:r w:rsidR="00F14DE7" w:rsidRPr="00B62045">
        <w:rPr>
          <w:rFonts w:asciiTheme="majorHAnsi" w:hAnsiTheme="majorHAnsi" w:cstheme="majorHAnsi"/>
          <w:sz w:val="20"/>
          <w:szCs w:val="20"/>
        </w:rPr>
        <w:t>Address standardization using Google Address API</w:t>
      </w:r>
      <w:r w:rsidR="00DC2807" w:rsidRPr="00B62045">
        <w:rPr>
          <w:rFonts w:asciiTheme="majorHAnsi" w:hAnsiTheme="majorHAnsi" w:cstheme="majorHAnsi"/>
          <w:sz w:val="20"/>
          <w:szCs w:val="20"/>
        </w:rPr>
        <w:t xml:space="preserve"> on a single record creation or modification by manual intervention.</w:t>
      </w:r>
      <w:r w:rsidR="001B5FE6" w:rsidRPr="00B62045">
        <w:rPr>
          <w:rFonts w:asciiTheme="majorHAnsi" w:hAnsiTheme="majorHAnsi" w:cstheme="majorHAnsi"/>
          <w:sz w:val="20"/>
          <w:szCs w:val="20"/>
        </w:rPr>
        <w:t xml:space="preserve"> This custom widget supports address</w:t>
      </w:r>
      <w:r w:rsidR="00E22FE4" w:rsidRPr="00B62045">
        <w:rPr>
          <w:rFonts w:asciiTheme="majorHAnsi" w:hAnsiTheme="majorHAnsi" w:cstheme="majorHAnsi"/>
          <w:sz w:val="20"/>
          <w:szCs w:val="20"/>
        </w:rPr>
        <w:t>es</w:t>
      </w:r>
      <w:r w:rsidR="001B5FE6" w:rsidRPr="00B62045">
        <w:rPr>
          <w:rFonts w:asciiTheme="majorHAnsi" w:hAnsiTheme="majorHAnsi" w:cstheme="majorHAnsi"/>
          <w:sz w:val="20"/>
          <w:szCs w:val="20"/>
        </w:rPr>
        <w:t xml:space="preserve"> around the globe, supported by Google.</w:t>
      </w:r>
    </w:p>
    <w:p w14:paraId="3CE2B0AE" w14:textId="77777777" w:rsidR="00F14DE7" w:rsidRPr="00B62045" w:rsidRDefault="0060769C" w:rsidP="0060769C">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This is a custom widget of a complex group of the following </w:t>
      </w:r>
      <w:r w:rsidR="00F14DE7" w:rsidRPr="00B62045">
        <w:rPr>
          <w:rFonts w:asciiTheme="majorHAnsi" w:hAnsiTheme="majorHAnsi" w:cstheme="majorHAnsi"/>
          <w:sz w:val="20"/>
          <w:szCs w:val="20"/>
        </w:rPr>
        <w:t>four different components</w:t>
      </w:r>
    </w:p>
    <w:p w14:paraId="5FA0E0F2" w14:textId="77777777" w:rsidR="003C1C74" w:rsidRPr="00B62045" w:rsidRDefault="003C1C74" w:rsidP="0060769C">
      <w:pPr>
        <w:autoSpaceDE w:val="0"/>
        <w:autoSpaceDN w:val="0"/>
        <w:adjustRightInd w:val="0"/>
        <w:rPr>
          <w:rFonts w:asciiTheme="majorHAnsi" w:hAnsiTheme="majorHAnsi" w:cstheme="majorHAnsi"/>
          <w:sz w:val="20"/>
          <w:szCs w:val="20"/>
        </w:rPr>
      </w:pPr>
    </w:p>
    <w:p w14:paraId="39E286AC" w14:textId="77777777" w:rsidR="00F14DE7" w:rsidRPr="00B62045" w:rsidRDefault="00F14DE7" w:rsidP="0060769C">
      <w:pPr>
        <w:pStyle w:val="ListParagraph"/>
        <w:numPr>
          <w:ilvl w:val="0"/>
          <w:numId w:val="1"/>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Autocomplete free text box</w:t>
      </w:r>
    </w:p>
    <w:p w14:paraId="42553765" w14:textId="77777777" w:rsidR="00F14DE7" w:rsidRPr="00B62045" w:rsidRDefault="00F14DE7" w:rsidP="003C1C74">
      <w:pPr>
        <w:pStyle w:val="ListParagraph"/>
        <w:numPr>
          <w:ilvl w:val="0"/>
          <w:numId w:val="1"/>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Set of location component fields</w:t>
      </w:r>
    </w:p>
    <w:p w14:paraId="5A3AFF66" w14:textId="77777777" w:rsidR="00F14DE7" w:rsidRPr="00B62045" w:rsidRDefault="00F14DE7" w:rsidP="003C1C74">
      <w:pPr>
        <w:pStyle w:val="ListParagraph"/>
        <w:numPr>
          <w:ilvl w:val="0"/>
          <w:numId w:val="1"/>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Standardize button</w:t>
      </w:r>
    </w:p>
    <w:p w14:paraId="2464C080" w14:textId="668B7ACA" w:rsidR="00F14DE7" w:rsidRDefault="00F14DE7" w:rsidP="00F14DE7">
      <w:pPr>
        <w:pStyle w:val="ListParagraph"/>
        <w:numPr>
          <w:ilvl w:val="0"/>
          <w:numId w:val="1"/>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Google Map</w:t>
      </w:r>
    </w:p>
    <w:p w14:paraId="0FF29005" w14:textId="50E70493" w:rsidR="009B4DFF" w:rsidRPr="009B4DFF" w:rsidRDefault="009B4DFF" w:rsidP="009B4DFF">
      <w:pPr>
        <w:pStyle w:val="Heading1"/>
      </w:pPr>
      <w:bookmarkStart w:id="5" w:name="_Toc39835725"/>
      <w:r>
        <w:t>UI Components</w:t>
      </w:r>
      <w:bookmarkEnd w:id="5"/>
    </w:p>
    <w:p w14:paraId="4839BD2D" w14:textId="77777777" w:rsidR="00F14DE7" w:rsidRPr="00B62045" w:rsidRDefault="00F14DE7" w:rsidP="00F14DE7">
      <w:pPr>
        <w:autoSpaceDE w:val="0"/>
        <w:autoSpaceDN w:val="0"/>
        <w:adjustRightInd w:val="0"/>
        <w:rPr>
          <w:rFonts w:asciiTheme="majorHAnsi" w:hAnsiTheme="majorHAnsi" w:cstheme="majorHAnsi"/>
          <w:sz w:val="20"/>
          <w:szCs w:val="20"/>
        </w:rPr>
      </w:pPr>
    </w:p>
    <w:p w14:paraId="6A1B368B" w14:textId="73C81937" w:rsidR="00F14DE7" w:rsidRPr="00B62045" w:rsidRDefault="002D7D8B" w:rsidP="00F14DE7">
      <w:pPr>
        <w:autoSpaceDE w:val="0"/>
        <w:autoSpaceDN w:val="0"/>
        <w:adjustRightInd w:val="0"/>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5E7C3835" wp14:editId="5FC9946E">
            <wp:extent cx="5943600" cy="4123690"/>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Componen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2C1C6F17" w14:textId="77777777" w:rsidR="00402D84" w:rsidRPr="00B62045" w:rsidRDefault="00402D84" w:rsidP="00F14DE7">
      <w:pPr>
        <w:autoSpaceDE w:val="0"/>
        <w:autoSpaceDN w:val="0"/>
        <w:adjustRightInd w:val="0"/>
        <w:rPr>
          <w:rFonts w:asciiTheme="majorHAnsi" w:hAnsiTheme="majorHAnsi" w:cstheme="majorHAnsi"/>
          <w:sz w:val="20"/>
          <w:szCs w:val="20"/>
        </w:rPr>
      </w:pPr>
    </w:p>
    <w:p w14:paraId="59DE84BE" w14:textId="77777777" w:rsidR="00E648A0" w:rsidRPr="00B62045" w:rsidRDefault="003C1C74" w:rsidP="009B4DFF">
      <w:pPr>
        <w:pStyle w:val="Heading2"/>
      </w:pPr>
      <w:bookmarkStart w:id="6" w:name="_Toc39835726"/>
      <w:r w:rsidRPr="00B62045">
        <w:t>Component 1:</w:t>
      </w:r>
      <w:bookmarkEnd w:id="6"/>
      <w:r w:rsidRPr="00B62045">
        <w:t xml:space="preserve"> </w:t>
      </w:r>
    </w:p>
    <w:p w14:paraId="4897607D" w14:textId="0BB65014" w:rsidR="003E1E08" w:rsidRPr="00B62045" w:rsidRDefault="003C1C74" w:rsidP="00F14DE7">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component is called Autocomplete free text box. The purpose of this component is to provide user</w:t>
      </w:r>
      <w:r w:rsidR="007C3785" w:rsidRPr="00B62045">
        <w:rPr>
          <w:rFonts w:asciiTheme="majorHAnsi" w:hAnsiTheme="majorHAnsi" w:cstheme="majorHAnsi"/>
          <w:sz w:val="20"/>
          <w:szCs w:val="20"/>
        </w:rPr>
        <w:t xml:space="preserve"> a free text box where user types in the location address and gets get the best match results. The best match results are region and language biased. </w:t>
      </w:r>
      <w:r w:rsidR="009B4DFF" w:rsidRPr="00B62045">
        <w:rPr>
          <w:rFonts w:asciiTheme="majorHAnsi" w:hAnsiTheme="majorHAnsi" w:cstheme="majorHAnsi"/>
          <w:sz w:val="20"/>
          <w:szCs w:val="20"/>
        </w:rPr>
        <w:t>A</w:t>
      </w:r>
      <w:r w:rsidR="007C3785" w:rsidRPr="00B62045">
        <w:rPr>
          <w:rFonts w:asciiTheme="majorHAnsi" w:hAnsiTheme="majorHAnsi" w:cstheme="majorHAnsi"/>
          <w:sz w:val="20"/>
          <w:szCs w:val="20"/>
        </w:rPr>
        <w:t xml:space="preserve"> user from New York area, typing in an address starting with ‘100 Broadway’ will get 100 Broadway, New York, NY, USA as the first match result whereas an user from Australia, typing in the same will get 100 Broadway, </w:t>
      </w:r>
      <w:proofErr w:type="spellStart"/>
      <w:r w:rsidR="007C3785" w:rsidRPr="00B62045">
        <w:rPr>
          <w:rFonts w:asciiTheme="majorHAnsi" w:hAnsiTheme="majorHAnsi" w:cstheme="majorHAnsi"/>
          <w:sz w:val="20"/>
          <w:szCs w:val="20"/>
        </w:rPr>
        <w:t>Bonbeach</w:t>
      </w:r>
      <w:proofErr w:type="spellEnd"/>
      <w:r w:rsidR="007C3785" w:rsidRPr="00B62045">
        <w:rPr>
          <w:rFonts w:asciiTheme="majorHAnsi" w:hAnsiTheme="majorHAnsi" w:cstheme="majorHAnsi"/>
          <w:sz w:val="20"/>
          <w:szCs w:val="20"/>
        </w:rPr>
        <w:t xml:space="preserve"> VIC, Australia as the first match result.</w:t>
      </w:r>
      <w:r w:rsidR="00092562" w:rsidRPr="00B62045">
        <w:rPr>
          <w:rFonts w:asciiTheme="majorHAnsi" w:hAnsiTheme="majorHAnsi" w:cstheme="majorHAnsi"/>
          <w:sz w:val="20"/>
          <w:szCs w:val="20"/>
        </w:rPr>
        <w:t xml:space="preserve"> </w:t>
      </w:r>
    </w:p>
    <w:p w14:paraId="725D71BA" w14:textId="222B97E1" w:rsidR="00402D84" w:rsidRPr="00B62045" w:rsidRDefault="00092562" w:rsidP="00F14DE7">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The idea is user will type in location address and select the correct address from the </w:t>
      </w:r>
      <w:r w:rsidR="003E1E08" w:rsidRPr="00B62045">
        <w:rPr>
          <w:rFonts w:asciiTheme="majorHAnsi" w:hAnsiTheme="majorHAnsi" w:cstheme="majorHAnsi"/>
          <w:sz w:val="20"/>
          <w:szCs w:val="20"/>
        </w:rPr>
        <w:t>best matched results. On selection, fields under Component 2 will get auto</w:t>
      </w:r>
      <w:r w:rsidR="00E648A0" w:rsidRPr="00B62045">
        <w:rPr>
          <w:rFonts w:asciiTheme="majorHAnsi" w:hAnsiTheme="majorHAnsi" w:cstheme="majorHAnsi"/>
          <w:sz w:val="20"/>
          <w:szCs w:val="20"/>
        </w:rPr>
        <w:t>-</w:t>
      </w:r>
      <w:r w:rsidR="003E1E08" w:rsidRPr="00B62045">
        <w:rPr>
          <w:rFonts w:asciiTheme="majorHAnsi" w:hAnsiTheme="majorHAnsi" w:cstheme="majorHAnsi"/>
          <w:sz w:val="20"/>
          <w:szCs w:val="20"/>
        </w:rPr>
        <w:t>populate</w:t>
      </w:r>
      <w:r w:rsidR="00E648A0" w:rsidRPr="00B62045">
        <w:rPr>
          <w:rFonts w:asciiTheme="majorHAnsi" w:hAnsiTheme="majorHAnsi" w:cstheme="majorHAnsi"/>
          <w:sz w:val="20"/>
          <w:szCs w:val="20"/>
        </w:rPr>
        <w:t xml:space="preserve">d. </w:t>
      </w:r>
      <w:r w:rsidR="009B4DFF" w:rsidRPr="00B62045">
        <w:rPr>
          <w:rFonts w:asciiTheme="majorHAnsi" w:hAnsiTheme="majorHAnsi" w:cstheme="majorHAnsi"/>
          <w:sz w:val="20"/>
          <w:szCs w:val="20"/>
        </w:rPr>
        <w:t>Also,</w:t>
      </w:r>
      <w:r w:rsidR="00E648A0" w:rsidRPr="00B62045">
        <w:rPr>
          <w:rFonts w:asciiTheme="majorHAnsi" w:hAnsiTheme="majorHAnsi" w:cstheme="majorHAnsi"/>
          <w:sz w:val="20"/>
          <w:szCs w:val="20"/>
        </w:rPr>
        <w:t xml:space="preserve"> the Component 4 Google Map will display the selected location.</w:t>
      </w:r>
      <w:r w:rsidR="00402D84" w:rsidRPr="00B62045">
        <w:rPr>
          <w:rFonts w:asciiTheme="majorHAnsi" w:hAnsiTheme="majorHAnsi" w:cstheme="majorHAnsi"/>
          <w:sz w:val="20"/>
          <w:szCs w:val="20"/>
        </w:rPr>
        <w:t xml:space="preserve"> </w:t>
      </w:r>
      <w:r w:rsidR="00E648A0" w:rsidRPr="00B62045">
        <w:rPr>
          <w:rFonts w:asciiTheme="majorHAnsi" w:hAnsiTheme="majorHAnsi" w:cstheme="majorHAnsi"/>
          <w:sz w:val="20"/>
          <w:szCs w:val="20"/>
        </w:rPr>
        <w:t>Component 2 and Component 4 changes upon user’s</w:t>
      </w:r>
      <w:r w:rsidR="009B36D3" w:rsidRPr="00B62045">
        <w:rPr>
          <w:rFonts w:asciiTheme="majorHAnsi" w:hAnsiTheme="majorHAnsi" w:cstheme="majorHAnsi"/>
          <w:sz w:val="20"/>
          <w:szCs w:val="20"/>
        </w:rPr>
        <w:t xml:space="preserve"> address selection.</w:t>
      </w:r>
    </w:p>
    <w:p w14:paraId="05E0D001" w14:textId="77777777" w:rsidR="00402D84" w:rsidRPr="00B62045" w:rsidRDefault="00402D84" w:rsidP="00F14DE7">
      <w:pPr>
        <w:autoSpaceDE w:val="0"/>
        <w:autoSpaceDN w:val="0"/>
        <w:adjustRightInd w:val="0"/>
        <w:rPr>
          <w:rFonts w:asciiTheme="majorHAnsi" w:hAnsiTheme="majorHAnsi" w:cstheme="majorHAnsi"/>
          <w:sz w:val="20"/>
          <w:szCs w:val="20"/>
        </w:rPr>
      </w:pPr>
      <w:r w:rsidRPr="00B62045">
        <w:rPr>
          <w:rFonts w:asciiTheme="majorHAnsi" w:hAnsiTheme="majorHAnsi" w:cstheme="majorHAnsi"/>
          <w:noProof/>
          <w:sz w:val="20"/>
          <w:szCs w:val="20"/>
        </w:rPr>
        <w:lastRenderedPageBreak/>
        <w:drawing>
          <wp:inline distT="0" distB="0" distL="0" distR="0" wp14:anchorId="5F7AC48B" wp14:editId="3FEF348A">
            <wp:extent cx="3716867" cy="1560830"/>
            <wp:effectExtent l="0" t="0" r="4445"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4 at 10.59.2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5599" cy="1589693"/>
                    </a:xfrm>
                    <a:prstGeom prst="rect">
                      <a:avLst/>
                    </a:prstGeom>
                  </pic:spPr>
                </pic:pic>
              </a:graphicData>
            </a:graphic>
          </wp:inline>
        </w:drawing>
      </w:r>
    </w:p>
    <w:p w14:paraId="1C986B57" w14:textId="77777777" w:rsidR="009B36D3" w:rsidRPr="00B62045" w:rsidRDefault="009B36D3" w:rsidP="00F14DE7">
      <w:pPr>
        <w:autoSpaceDE w:val="0"/>
        <w:autoSpaceDN w:val="0"/>
        <w:adjustRightInd w:val="0"/>
        <w:rPr>
          <w:rFonts w:asciiTheme="majorHAnsi" w:hAnsiTheme="majorHAnsi" w:cstheme="majorHAnsi"/>
          <w:sz w:val="20"/>
          <w:szCs w:val="20"/>
        </w:rPr>
      </w:pPr>
    </w:p>
    <w:p w14:paraId="1E5AAC31" w14:textId="77777777" w:rsidR="00DD3EEF" w:rsidRPr="00B62045" w:rsidRDefault="007C3785" w:rsidP="009B4DFF">
      <w:pPr>
        <w:pStyle w:val="Heading2"/>
      </w:pPr>
      <w:bookmarkStart w:id="7" w:name="_Toc39835727"/>
      <w:r w:rsidRPr="00B62045">
        <w:t>Component 2:</w:t>
      </w:r>
      <w:bookmarkEnd w:id="7"/>
      <w:r w:rsidRPr="00B62045">
        <w:t xml:space="preserve"> </w:t>
      </w:r>
    </w:p>
    <w:p w14:paraId="178CA780" w14:textId="77777777" w:rsidR="007718E3" w:rsidRPr="00B62045" w:rsidRDefault="00572CE0" w:rsidP="00F14DE7">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This component is called Location component. </w:t>
      </w:r>
      <w:r w:rsidR="00DD3EEF" w:rsidRPr="00B62045">
        <w:rPr>
          <w:rFonts w:asciiTheme="majorHAnsi" w:hAnsiTheme="majorHAnsi" w:cstheme="majorHAnsi"/>
          <w:sz w:val="20"/>
          <w:szCs w:val="20"/>
        </w:rPr>
        <w:t xml:space="preserve">Not all addresses around the globe have street address, city, region </w:t>
      </w:r>
      <w:r w:rsidRPr="00B62045">
        <w:rPr>
          <w:rFonts w:asciiTheme="majorHAnsi" w:hAnsiTheme="majorHAnsi" w:cstheme="majorHAnsi"/>
          <w:sz w:val="20"/>
          <w:szCs w:val="20"/>
        </w:rPr>
        <w:t>etc.</w:t>
      </w:r>
      <w:r w:rsidR="00DD3EEF" w:rsidRPr="00B62045">
        <w:rPr>
          <w:rFonts w:asciiTheme="majorHAnsi" w:hAnsiTheme="majorHAnsi" w:cstheme="majorHAnsi"/>
          <w:sz w:val="20"/>
          <w:szCs w:val="20"/>
        </w:rPr>
        <w:t xml:space="preserve"> </w:t>
      </w:r>
      <w:r w:rsidRPr="00B62045">
        <w:rPr>
          <w:rFonts w:asciiTheme="majorHAnsi" w:hAnsiTheme="majorHAnsi" w:cstheme="majorHAnsi"/>
          <w:sz w:val="20"/>
          <w:szCs w:val="20"/>
        </w:rPr>
        <w:t xml:space="preserve">location </w:t>
      </w:r>
      <w:r w:rsidR="00DD3EEF" w:rsidRPr="00B62045">
        <w:rPr>
          <w:rFonts w:asciiTheme="majorHAnsi" w:hAnsiTheme="majorHAnsi" w:cstheme="majorHAnsi"/>
          <w:sz w:val="20"/>
          <w:szCs w:val="20"/>
        </w:rPr>
        <w:t>component</w:t>
      </w:r>
      <w:r w:rsidRPr="00B62045">
        <w:rPr>
          <w:rFonts w:asciiTheme="majorHAnsi" w:hAnsiTheme="majorHAnsi" w:cstheme="majorHAnsi"/>
          <w:sz w:val="20"/>
          <w:szCs w:val="20"/>
        </w:rPr>
        <w:t xml:space="preserve"> field</w:t>
      </w:r>
      <w:r w:rsidR="00DD3EEF" w:rsidRPr="00B62045">
        <w:rPr>
          <w:rFonts w:asciiTheme="majorHAnsi" w:hAnsiTheme="majorHAnsi" w:cstheme="majorHAnsi"/>
          <w:sz w:val="20"/>
          <w:szCs w:val="20"/>
        </w:rPr>
        <w:t>s. There are certain countries like Bahamas, Fiji which do not have postal code, some of the countries do not have State/Province, some addresses do not have street number or street address but intersection. In order to support various addresses Address Standardization custom widget has been modeled to capture the extreme level of location components.</w:t>
      </w:r>
    </w:p>
    <w:p w14:paraId="0A0288DC" w14:textId="77777777" w:rsidR="00DD3EEF" w:rsidRPr="00B62045" w:rsidRDefault="00DD3EEF" w:rsidP="00F14DE7">
      <w:pPr>
        <w:autoSpaceDE w:val="0"/>
        <w:autoSpaceDN w:val="0"/>
        <w:adjustRightInd w:val="0"/>
        <w:rPr>
          <w:rFonts w:asciiTheme="majorHAnsi" w:hAnsiTheme="majorHAnsi" w:cstheme="maj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347" w:type="dxa"/>
        <w:tblLook w:val="04A0" w:firstRow="1" w:lastRow="0" w:firstColumn="1" w:lastColumn="0" w:noHBand="0" w:noVBand="1"/>
      </w:tblPr>
      <w:tblGrid>
        <w:gridCol w:w="1615"/>
        <w:gridCol w:w="5760"/>
        <w:gridCol w:w="1972"/>
      </w:tblGrid>
      <w:tr w:rsidR="00B62045" w:rsidRPr="00B62045" w14:paraId="72D3B794" w14:textId="77777777" w:rsidTr="007D49B4">
        <w:trPr>
          <w:trHeight w:val="231"/>
        </w:trPr>
        <w:tc>
          <w:tcPr>
            <w:tcW w:w="1615" w:type="dxa"/>
            <w:tcBorders>
              <w:right w:val="single" w:sz="6" w:space="0" w:color="auto"/>
            </w:tcBorders>
            <w:shd w:val="clear" w:color="auto" w:fill="D9D9D9" w:themeFill="background1" w:themeFillShade="D9"/>
          </w:tcPr>
          <w:p w14:paraId="1E490B9C" w14:textId="77777777" w:rsidR="001B5B3E" w:rsidRPr="00F727B9" w:rsidRDefault="001B5B3E" w:rsidP="00F727B9">
            <w:pPr>
              <w:autoSpaceDE w:val="0"/>
              <w:autoSpaceDN w:val="0"/>
              <w:adjustRightInd w:val="0"/>
              <w:jc w:val="center"/>
              <w:rPr>
                <w:rFonts w:asciiTheme="majorHAnsi" w:hAnsiTheme="majorHAnsi" w:cstheme="majorHAnsi"/>
                <w:b/>
                <w:bCs/>
                <w:sz w:val="20"/>
                <w:szCs w:val="20"/>
              </w:rPr>
            </w:pPr>
            <w:r w:rsidRPr="00F727B9">
              <w:rPr>
                <w:rFonts w:asciiTheme="majorHAnsi" w:hAnsiTheme="majorHAnsi" w:cstheme="majorHAnsi"/>
                <w:b/>
                <w:bCs/>
                <w:sz w:val="20"/>
                <w:szCs w:val="20"/>
              </w:rPr>
              <w:t>Field</w:t>
            </w:r>
          </w:p>
        </w:tc>
        <w:tc>
          <w:tcPr>
            <w:tcW w:w="5760" w:type="dxa"/>
            <w:tcBorders>
              <w:left w:val="single" w:sz="6" w:space="0" w:color="auto"/>
              <w:right w:val="single" w:sz="6" w:space="0" w:color="auto"/>
            </w:tcBorders>
            <w:shd w:val="clear" w:color="auto" w:fill="D9D9D9" w:themeFill="background1" w:themeFillShade="D9"/>
          </w:tcPr>
          <w:p w14:paraId="734F0F2C" w14:textId="77777777" w:rsidR="001B5B3E" w:rsidRPr="00F727B9" w:rsidRDefault="001B5B3E" w:rsidP="00F727B9">
            <w:pPr>
              <w:autoSpaceDE w:val="0"/>
              <w:autoSpaceDN w:val="0"/>
              <w:adjustRightInd w:val="0"/>
              <w:jc w:val="center"/>
              <w:rPr>
                <w:rFonts w:asciiTheme="majorHAnsi" w:hAnsiTheme="majorHAnsi" w:cstheme="majorHAnsi"/>
                <w:b/>
                <w:bCs/>
                <w:sz w:val="20"/>
                <w:szCs w:val="20"/>
              </w:rPr>
            </w:pPr>
            <w:r w:rsidRPr="00F727B9">
              <w:rPr>
                <w:rFonts w:asciiTheme="majorHAnsi" w:hAnsiTheme="majorHAnsi" w:cstheme="majorHAnsi"/>
                <w:b/>
                <w:bCs/>
                <w:sz w:val="20"/>
                <w:szCs w:val="20"/>
              </w:rPr>
              <w:t>Purpose</w:t>
            </w:r>
          </w:p>
        </w:tc>
        <w:tc>
          <w:tcPr>
            <w:tcW w:w="1972" w:type="dxa"/>
            <w:tcBorders>
              <w:left w:val="single" w:sz="6" w:space="0" w:color="auto"/>
              <w:right w:val="single" w:sz="6" w:space="0" w:color="auto"/>
            </w:tcBorders>
            <w:shd w:val="clear" w:color="auto" w:fill="D9D9D9" w:themeFill="background1" w:themeFillShade="D9"/>
          </w:tcPr>
          <w:p w14:paraId="3B061155" w14:textId="77777777" w:rsidR="001B5B3E" w:rsidRPr="00F727B9" w:rsidRDefault="001B5B3E" w:rsidP="00F727B9">
            <w:pPr>
              <w:autoSpaceDE w:val="0"/>
              <w:autoSpaceDN w:val="0"/>
              <w:adjustRightInd w:val="0"/>
              <w:jc w:val="center"/>
              <w:rPr>
                <w:rFonts w:asciiTheme="majorHAnsi" w:hAnsiTheme="majorHAnsi" w:cstheme="majorHAnsi"/>
                <w:b/>
                <w:bCs/>
                <w:sz w:val="20"/>
                <w:szCs w:val="20"/>
              </w:rPr>
            </w:pPr>
            <w:r w:rsidRPr="00F727B9">
              <w:rPr>
                <w:rFonts w:asciiTheme="majorHAnsi" w:hAnsiTheme="majorHAnsi" w:cstheme="majorHAnsi"/>
                <w:b/>
                <w:bCs/>
                <w:sz w:val="20"/>
                <w:szCs w:val="20"/>
              </w:rPr>
              <w:t>Data type</w:t>
            </w:r>
          </w:p>
        </w:tc>
      </w:tr>
      <w:tr w:rsidR="00B62045" w:rsidRPr="00B62045" w14:paraId="742DD623" w14:textId="77777777" w:rsidTr="007D49B4">
        <w:trPr>
          <w:trHeight w:val="231"/>
        </w:trPr>
        <w:tc>
          <w:tcPr>
            <w:tcW w:w="1615" w:type="dxa"/>
          </w:tcPr>
          <w:p w14:paraId="3F369077" w14:textId="77777777" w:rsidR="001B5B3E" w:rsidRPr="00B62045" w:rsidRDefault="001B5B3E" w:rsidP="0060769C">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Number</w:t>
            </w:r>
          </w:p>
        </w:tc>
        <w:tc>
          <w:tcPr>
            <w:tcW w:w="5760" w:type="dxa"/>
          </w:tcPr>
          <w:p w14:paraId="2B510E0F" w14:textId="77777777" w:rsidR="001B5B3E" w:rsidRPr="00B62045" w:rsidRDefault="001B5B3E" w:rsidP="0060769C">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the precise street number.</w:t>
            </w:r>
          </w:p>
        </w:tc>
        <w:tc>
          <w:tcPr>
            <w:tcW w:w="1972" w:type="dxa"/>
          </w:tcPr>
          <w:p w14:paraId="5F950D58" w14:textId="66F3F08C" w:rsidR="001B5B3E" w:rsidRPr="00B62045" w:rsidRDefault="00013498" w:rsidP="0060769C">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3A8AAFE5" w14:textId="77777777" w:rsidTr="007D49B4">
        <w:trPr>
          <w:trHeight w:val="231"/>
        </w:trPr>
        <w:tc>
          <w:tcPr>
            <w:tcW w:w="1615" w:type="dxa"/>
          </w:tcPr>
          <w:p w14:paraId="1D7CEF82" w14:textId="77777777" w:rsidR="001B5B3E" w:rsidRPr="00B62045" w:rsidRDefault="001B5B3E" w:rsidP="0060769C">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Street</w:t>
            </w:r>
          </w:p>
        </w:tc>
        <w:tc>
          <w:tcPr>
            <w:tcW w:w="5760" w:type="dxa"/>
          </w:tcPr>
          <w:p w14:paraId="5CFD0C31" w14:textId="77777777" w:rsidR="001B5B3E" w:rsidRPr="00B62045" w:rsidRDefault="001B5B3E" w:rsidP="0060769C">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named route (such as "US 101").</w:t>
            </w:r>
          </w:p>
        </w:tc>
        <w:tc>
          <w:tcPr>
            <w:tcW w:w="1972" w:type="dxa"/>
          </w:tcPr>
          <w:p w14:paraId="72C995F4" w14:textId="4FC5C442" w:rsidR="001B5B3E" w:rsidRPr="00B62045" w:rsidRDefault="00013498" w:rsidP="0060769C">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7713D8A6" w14:textId="77777777" w:rsidTr="007D49B4">
        <w:trPr>
          <w:trHeight w:val="475"/>
        </w:trPr>
        <w:tc>
          <w:tcPr>
            <w:tcW w:w="1615" w:type="dxa"/>
          </w:tcPr>
          <w:p w14:paraId="758AC093"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Premise</w:t>
            </w:r>
          </w:p>
        </w:tc>
        <w:tc>
          <w:tcPr>
            <w:tcW w:w="5760" w:type="dxa"/>
          </w:tcPr>
          <w:p w14:paraId="670AC62E"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named location, usually a building or collection of buildings with a common name.</w:t>
            </w:r>
          </w:p>
        </w:tc>
        <w:tc>
          <w:tcPr>
            <w:tcW w:w="1972" w:type="dxa"/>
          </w:tcPr>
          <w:p w14:paraId="2361B971" w14:textId="1034CC5A"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01519D58" w14:textId="77777777" w:rsidTr="007D49B4">
        <w:trPr>
          <w:trHeight w:val="231"/>
        </w:trPr>
        <w:tc>
          <w:tcPr>
            <w:tcW w:w="1615" w:type="dxa"/>
          </w:tcPr>
          <w:p w14:paraId="4F6B45C6"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Intersection</w:t>
            </w:r>
          </w:p>
        </w:tc>
        <w:tc>
          <w:tcPr>
            <w:tcW w:w="5760" w:type="dxa"/>
          </w:tcPr>
          <w:p w14:paraId="6160A54E"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major intersection, usually of two major roads.</w:t>
            </w:r>
          </w:p>
        </w:tc>
        <w:tc>
          <w:tcPr>
            <w:tcW w:w="1972" w:type="dxa"/>
          </w:tcPr>
          <w:p w14:paraId="53B27C26" w14:textId="0ED8DABA"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408DAB8F" w14:textId="77777777" w:rsidTr="007D49B4">
        <w:trPr>
          <w:trHeight w:val="231"/>
        </w:trPr>
        <w:tc>
          <w:tcPr>
            <w:tcW w:w="1615" w:type="dxa"/>
          </w:tcPr>
          <w:p w14:paraId="330DDCC9"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Neighborhood</w:t>
            </w:r>
          </w:p>
        </w:tc>
        <w:tc>
          <w:tcPr>
            <w:tcW w:w="5760" w:type="dxa"/>
          </w:tcPr>
          <w:p w14:paraId="35DBDE1E"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named neighborhood.</w:t>
            </w:r>
          </w:p>
        </w:tc>
        <w:tc>
          <w:tcPr>
            <w:tcW w:w="1972" w:type="dxa"/>
          </w:tcPr>
          <w:p w14:paraId="4EE4F4BC" w14:textId="116CB67A"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6F404648" w14:textId="77777777" w:rsidTr="007D49B4">
        <w:trPr>
          <w:trHeight w:val="231"/>
        </w:trPr>
        <w:tc>
          <w:tcPr>
            <w:tcW w:w="1615" w:type="dxa"/>
          </w:tcPr>
          <w:p w14:paraId="15FB6FEF"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Sub Locality</w:t>
            </w:r>
          </w:p>
        </w:tc>
        <w:tc>
          <w:tcPr>
            <w:tcW w:w="5760" w:type="dxa"/>
          </w:tcPr>
          <w:p w14:paraId="6A01D546"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first-order civil entity below a locality.</w:t>
            </w:r>
          </w:p>
        </w:tc>
        <w:tc>
          <w:tcPr>
            <w:tcW w:w="1972" w:type="dxa"/>
          </w:tcPr>
          <w:p w14:paraId="635FDA22" w14:textId="29961FE8"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2F06C47D" w14:textId="77777777" w:rsidTr="007D49B4">
        <w:trPr>
          <w:trHeight w:val="231"/>
        </w:trPr>
        <w:tc>
          <w:tcPr>
            <w:tcW w:w="1615" w:type="dxa"/>
          </w:tcPr>
          <w:p w14:paraId="0FD522A2" w14:textId="0A487649"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City/Town</w:t>
            </w:r>
          </w:p>
        </w:tc>
        <w:tc>
          <w:tcPr>
            <w:tcW w:w="5760" w:type="dxa"/>
          </w:tcPr>
          <w:p w14:paraId="7E9E58AB"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an incorporated city or town political entity.</w:t>
            </w:r>
          </w:p>
        </w:tc>
        <w:tc>
          <w:tcPr>
            <w:tcW w:w="1972" w:type="dxa"/>
          </w:tcPr>
          <w:p w14:paraId="1BBCA4B0" w14:textId="56889B45"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50250D68" w14:textId="77777777" w:rsidTr="007D49B4">
        <w:trPr>
          <w:trHeight w:val="695"/>
        </w:trPr>
        <w:tc>
          <w:tcPr>
            <w:tcW w:w="1615" w:type="dxa"/>
          </w:tcPr>
          <w:p w14:paraId="31ACAD01" w14:textId="374B3B99" w:rsidR="001B5B3E" w:rsidRPr="00B62045" w:rsidRDefault="00013498" w:rsidP="001B5B3E">
            <w:pPr>
              <w:autoSpaceDE w:val="0"/>
              <w:autoSpaceDN w:val="0"/>
              <w:adjustRightInd w:val="0"/>
              <w:rPr>
                <w:rFonts w:asciiTheme="majorHAnsi" w:hAnsiTheme="majorHAnsi" w:cstheme="majorHAnsi"/>
                <w:sz w:val="20"/>
                <w:szCs w:val="20"/>
              </w:rPr>
            </w:pPr>
            <w:r>
              <w:rPr>
                <w:rFonts w:asciiTheme="majorHAnsi" w:hAnsiTheme="majorHAnsi" w:cstheme="majorHAnsi"/>
                <w:sz w:val="20"/>
                <w:szCs w:val="20"/>
              </w:rPr>
              <w:t>County</w:t>
            </w:r>
          </w:p>
        </w:tc>
        <w:tc>
          <w:tcPr>
            <w:tcW w:w="5760" w:type="dxa"/>
          </w:tcPr>
          <w:p w14:paraId="4875BEAD"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lower-order civil entity below the country level. Within the United States, these administrative levels are counties. Not all nations exhibit these administrative levels.</w:t>
            </w:r>
          </w:p>
        </w:tc>
        <w:tc>
          <w:tcPr>
            <w:tcW w:w="1972" w:type="dxa"/>
          </w:tcPr>
          <w:p w14:paraId="6820DF57" w14:textId="125CA959"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1521C7A6" w14:textId="77777777" w:rsidTr="007D49B4">
        <w:trPr>
          <w:trHeight w:val="1184"/>
        </w:trPr>
        <w:tc>
          <w:tcPr>
            <w:tcW w:w="1615" w:type="dxa"/>
          </w:tcPr>
          <w:p w14:paraId="388031D6" w14:textId="46F5C71C"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State/Province</w:t>
            </w:r>
            <w:r w:rsidR="00AB56A6" w:rsidRPr="00B62045">
              <w:rPr>
                <w:rFonts w:asciiTheme="majorHAnsi" w:hAnsiTheme="majorHAnsi" w:cstheme="majorHAnsi"/>
                <w:b/>
                <w:bCs/>
                <w:sz w:val="20"/>
                <w:szCs w:val="20"/>
              </w:rPr>
              <w:t>*</w:t>
            </w:r>
            <w:r w:rsidR="005F10B0" w:rsidRPr="00B62045">
              <w:rPr>
                <w:rFonts w:asciiTheme="majorHAnsi" w:hAnsiTheme="majorHAnsi" w:cstheme="majorHAnsi"/>
                <w:b/>
                <w:bCs/>
                <w:sz w:val="20"/>
                <w:szCs w:val="20"/>
              </w:rPr>
              <w:t>*</w:t>
            </w:r>
          </w:p>
        </w:tc>
        <w:tc>
          <w:tcPr>
            <w:tcW w:w="5760" w:type="dxa"/>
          </w:tcPr>
          <w:p w14:paraId="2904BD87"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first-order civil entity below the country level. Within the United States, these administrative levels are states. Not all nations exhibit these administrative levels. In most cases, this will closely match ISO 3166-2 subdivisions and other widely circulated lists; however this is not guaranteed as our geocoding results are based on a variety of signals and location data.</w:t>
            </w:r>
          </w:p>
        </w:tc>
        <w:tc>
          <w:tcPr>
            <w:tcW w:w="1972" w:type="dxa"/>
          </w:tcPr>
          <w:p w14:paraId="35E7B544" w14:textId="18BFE8FB" w:rsidR="001B5B3E" w:rsidRPr="00B62045" w:rsidRDefault="00013498"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 or FK</w:t>
            </w:r>
            <w:r w:rsidR="005B4BB8" w:rsidRPr="00B62045">
              <w:rPr>
                <w:rFonts w:asciiTheme="majorHAnsi" w:hAnsiTheme="majorHAnsi" w:cstheme="majorHAnsi"/>
                <w:sz w:val="20"/>
                <w:szCs w:val="20"/>
              </w:rPr>
              <w:t xml:space="preserve"> reference</w:t>
            </w:r>
            <w:r w:rsidR="001B5B3E" w:rsidRPr="00B62045">
              <w:rPr>
                <w:rFonts w:asciiTheme="majorHAnsi" w:hAnsiTheme="majorHAnsi" w:cstheme="majorHAnsi"/>
                <w:sz w:val="20"/>
                <w:szCs w:val="20"/>
              </w:rPr>
              <w:t>)</w:t>
            </w:r>
          </w:p>
        </w:tc>
      </w:tr>
      <w:tr w:rsidR="00B62045" w:rsidRPr="00B62045" w14:paraId="6004A8FD" w14:textId="77777777" w:rsidTr="007D49B4">
        <w:trPr>
          <w:trHeight w:val="463"/>
        </w:trPr>
        <w:tc>
          <w:tcPr>
            <w:tcW w:w="1615" w:type="dxa"/>
          </w:tcPr>
          <w:p w14:paraId="4BF4EBE4"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Postal Code</w:t>
            </w:r>
          </w:p>
        </w:tc>
        <w:tc>
          <w:tcPr>
            <w:tcW w:w="5760" w:type="dxa"/>
          </w:tcPr>
          <w:p w14:paraId="0E0A79B3"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a postal code as used to address postal mail within the country. Some countries like Fiji, Bahamas do not use postal code.</w:t>
            </w:r>
          </w:p>
        </w:tc>
        <w:tc>
          <w:tcPr>
            <w:tcW w:w="1972" w:type="dxa"/>
          </w:tcPr>
          <w:p w14:paraId="42EB82C5" w14:textId="38D2230C" w:rsidR="001B5B3E" w:rsidRPr="00B62045" w:rsidRDefault="00824333"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617D615A" w14:textId="77777777" w:rsidTr="007D49B4">
        <w:trPr>
          <w:trHeight w:val="231"/>
        </w:trPr>
        <w:tc>
          <w:tcPr>
            <w:tcW w:w="1615" w:type="dxa"/>
          </w:tcPr>
          <w:p w14:paraId="2DD3E18E"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Country</w:t>
            </w:r>
            <w:r w:rsidR="00AB56A6" w:rsidRPr="00B62045">
              <w:rPr>
                <w:rFonts w:asciiTheme="majorHAnsi" w:hAnsiTheme="majorHAnsi" w:cstheme="majorHAnsi"/>
                <w:b/>
                <w:bCs/>
                <w:sz w:val="20"/>
                <w:szCs w:val="20"/>
              </w:rPr>
              <w:t>*</w:t>
            </w:r>
            <w:r w:rsidR="005F10B0" w:rsidRPr="00B62045">
              <w:rPr>
                <w:rFonts w:asciiTheme="majorHAnsi" w:hAnsiTheme="majorHAnsi" w:cstheme="majorHAnsi"/>
                <w:b/>
                <w:bCs/>
                <w:sz w:val="20"/>
                <w:szCs w:val="20"/>
              </w:rPr>
              <w:t>*</w:t>
            </w:r>
          </w:p>
        </w:tc>
        <w:tc>
          <w:tcPr>
            <w:tcW w:w="5760" w:type="dxa"/>
          </w:tcPr>
          <w:p w14:paraId="3480D0CA"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the national political entity.</w:t>
            </w:r>
          </w:p>
        </w:tc>
        <w:tc>
          <w:tcPr>
            <w:tcW w:w="1972" w:type="dxa"/>
          </w:tcPr>
          <w:p w14:paraId="4CD6A4CE" w14:textId="4E7DE847" w:rsidR="001B5B3E" w:rsidRPr="00B62045" w:rsidRDefault="00824333"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 or FK</w:t>
            </w:r>
            <w:r w:rsidR="005B4BB8" w:rsidRPr="00B62045">
              <w:rPr>
                <w:rFonts w:asciiTheme="majorHAnsi" w:hAnsiTheme="majorHAnsi" w:cstheme="majorHAnsi"/>
                <w:sz w:val="20"/>
                <w:szCs w:val="20"/>
              </w:rPr>
              <w:t xml:space="preserve"> reference</w:t>
            </w:r>
            <w:r w:rsidR="001B5B3E" w:rsidRPr="00B62045">
              <w:rPr>
                <w:rFonts w:asciiTheme="majorHAnsi" w:hAnsiTheme="majorHAnsi" w:cstheme="majorHAnsi"/>
                <w:sz w:val="20"/>
                <w:szCs w:val="20"/>
              </w:rPr>
              <w:t>)</w:t>
            </w:r>
          </w:p>
        </w:tc>
      </w:tr>
      <w:tr w:rsidR="00B62045" w:rsidRPr="00B62045" w14:paraId="6B01B4C7" w14:textId="77777777" w:rsidTr="007D49B4">
        <w:trPr>
          <w:trHeight w:val="231"/>
        </w:trPr>
        <w:tc>
          <w:tcPr>
            <w:tcW w:w="1615" w:type="dxa"/>
          </w:tcPr>
          <w:p w14:paraId="220CB6D4"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Latitude</w:t>
            </w:r>
          </w:p>
        </w:tc>
        <w:tc>
          <w:tcPr>
            <w:tcW w:w="5760" w:type="dxa"/>
          </w:tcPr>
          <w:p w14:paraId="5CCEA387"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latitude of the location.</w:t>
            </w:r>
          </w:p>
        </w:tc>
        <w:tc>
          <w:tcPr>
            <w:tcW w:w="1972" w:type="dxa"/>
          </w:tcPr>
          <w:p w14:paraId="7E645AF0" w14:textId="1C669636" w:rsidR="001B5B3E" w:rsidRPr="00B62045" w:rsidRDefault="00824333"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B62045" w:rsidRPr="00B62045" w14:paraId="47696F85" w14:textId="77777777" w:rsidTr="007D49B4">
        <w:trPr>
          <w:trHeight w:val="231"/>
        </w:trPr>
        <w:tc>
          <w:tcPr>
            <w:tcW w:w="1615" w:type="dxa"/>
          </w:tcPr>
          <w:p w14:paraId="3B811F6B"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Longitude</w:t>
            </w:r>
          </w:p>
        </w:tc>
        <w:tc>
          <w:tcPr>
            <w:tcW w:w="5760" w:type="dxa"/>
          </w:tcPr>
          <w:p w14:paraId="639F1FB7"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longitude of the location.</w:t>
            </w:r>
          </w:p>
        </w:tc>
        <w:tc>
          <w:tcPr>
            <w:tcW w:w="1972" w:type="dxa"/>
          </w:tcPr>
          <w:p w14:paraId="6A909322" w14:textId="1329811D" w:rsidR="001B5B3E" w:rsidRPr="00B62045" w:rsidRDefault="00824333"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w:t>
            </w:r>
            <w:r w:rsidR="001B5B3E" w:rsidRPr="00B62045">
              <w:rPr>
                <w:rFonts w:asciiTheme="majorHAnsi" w:hAnsiTheme="majorHAnsi" w:cstheme="majorHAnsi"/>
                <w:sz w:val="20"/>
                <w:szCs w:val="20"/>
              </w:rPr>
              <w:t>String</w:t>
            </w:r>
            <w:proofErr w:type="spellEnd"/>
            <w:r w:rsidR="001B5B3E" w:rsidRPr="00B62045">
              <w:rPr>
                <w:rFonts w:asciiTheme="majorHAnsi" w:hAnsiTheme="majorHAnsi" w:cstheme="majorHAnsi"/>
                <w:sz w:val="20"/>
                <w:szCs w:val="20"/>
              </w:rPr>
              <w:t>(Free text)</w:t>
            </w:r>
          </w:p>
        </w:tc>
      </w:tr>
      <w:tr w:rsidR="001B5B3E" w:rsidRPr="00B62045" w14:paraId="5E138AA9" w14:textId="77777777" w:rsidTr="007D49B4">
        <w:trPr>
          <w:trHeight w:val="231"/>
        </w:trPr>
        <w:tc>
          <w:tcPr>
            <w:tcW w:w="1615" w:type="dxa"/>
          </w:tcPr>
          <w:p w14:paraId="32E817EF"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Formatted</w:t>
            </w:r>
          </w:p>
        </w:tc>
        <w:tc>
          <w:tcPr>
            <w:tcW w:w="5760" w:type="dxa"/>
          </w:tcPr>
          <w:p w14:paraId="0CEB04C4" w14:textId="77777777" w:rsidR="001B5B3E" w:rsidRPr="00B62045" w:rsidRDefault="001B5B3E" w:rsidP="001B5B3E">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field indicates the human-readable address of this location.</w:t>
            </w:r>
          </w:p>
        </w:tc>
        <w:tc>
          <w:tcPr>
            <w:tcW w:w="1972" w:type="dxa"/>
          </w:tcPr>
          <w:p w14:paraId="2F229DFC" w14:textId="51322541" w:rsidR="001B5B3E" w:rsidRPr="00B62045" w:rsidRDefault="00824333" w:rsidP="001B5B3E">
            <w:pPr>
              <w:autoSpaceDE w:val="0"/>
              <w:autoSpaceDN w:val="0"/>
              <w:adjustRightInd w:val="0"/>
              <w:rPr>
                <w:rFonts w:asciiTheme="majorHAnsi" w:hAnsiTheme="majorHAnsi" w:cstheme="majorHAnsi"/>
                <w:sz w:val="20"/>
                <w:szCs w:val="20"/>
              </w:rPr>
            </w:pPr>
            <w:proofErr w:type="spellStart"/>
            <w:r>
              <w:rPr>
                <w:rFonts w:asciiTheme="majorHAnsi" w:hAnsiTheme="majorHAnsi" w:cstheme="majorHAnsi"/>
                <w:sz w:val="20"/>
                <w:szCs w:val="20"/>
              </w:rPr>
              <w:t>BaseLong</w:t>
            </w:r>
            <w:r w:rsidR="001B5B3E" w:rsidRPr="00B62045">
              <w:rPr>
                <w:rFonts w:asciiTheme="majorHAnsi" w:hAnsiTheme="majorHAnsi" w:cstheme="majorHAnsi"/>
                <w:sz w:val="20"/>
                <w:szCs w:val="20"/>
              </w:rPr>
              <w:t>String</w:t>
            </w:r>
            <w:proofErr w:type="spellEnd"/>
          </w:p>
        </w:tc>
      </w:tr>
    </w:tbl>
    <w:p w14:paraId="2EBB657D" w14:textId="7E280DAD" w:rsidR="0060769C" w:rsidRPr="00B62045" w:rsidRDefault="003D03BE" w:rsidP="007C3785">
      <w:pPr>
        <w:autoSpaceDE w:val="0"/>
        <w:autoSpaceDN w:val="0"/>
        <w:adjustRightInd w:val="0"/>
        <w:rPr>
          <w:rFonts w:asciiTheme="majorHAnsi" w:hAnsiTheme="majorHAnsi" w:cstheme="majorHAnsi"/>
          <w:sz w:val="20"/>
          <w:szCs w:val="20"/>
        </w:rPr>
      </w:pPr>
      <w:r>
        <w:rPr>
          <w:rFonts w:asciiTheme="majorHAnsi" w:hAnsiTheme="majorHAnsi" w:cstheme="majorHAnsi"/>
          <w:noProof/>
          <w:sz w:val="20"/>
          <w:szCs w:val="20"/>
        </w:rPr>
        <w:lastRenderedPageBreak/>
        <w:drawing>
          <wp:inline distT="0" distB="0" distL="0" distR="0" wp14:anchorId="61A19650" wp14:editId="23B9A15B">
            <wp:extent cx="3945467" cy="3394112"/>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Comple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9522" cy="3423408"/>
                    </a:xfrm>
                    <a:prstGeom prst="rect">
                      <a:avLst/>
                    </a:prstGeom>
                  </pic:spPr>
                </pic:pic>
              </a:graphicData>
            </a:graphic>
          </wp:inline>
        </w:drawing>
      </w:r>
    </w:p>
    <w:p w14:paraId="66313C0F" w14:textId="56BF5EC9" w:rsidR="00FC53D9" w:rsidRPr="00B62045" w:rsidRDefault="00FC53D9" w:rsidP="007C3785">
      <w:pPr>
        <w:autoSpaceDE w:val="0"/>
        <w:autoSpaceDN w:val="0"/>
        <w:adjustRightInd w:val="0"/>
        <w:rPr>
          <w:rFonts w:asciiTheme="majorHAnsi" w:hAnsiTheme="majorHAnsi" w:cstheme="majorHAnsi"/>
          <w:sz w:val="20"/>
          <w:szCs w:val="20"/>
        </w:rPr>
      </w:pPr>
    </w:p>
    <w:p w14:paraId="09D9E884" w14:textId="77777777" w:rsidR="00E21251" w:rsidRPr="00B62045" w:rsidRDefault="00E21251" w:rsidP="00647829">
      <w:pPr>
        <w:autoSpaceDE w:val="0"/>
        <w:autoSpaceDN w:val="0"/>
        <w:adjustRightInd w:val="0"/>
        <w:rPr>
          <w:rFonts w:asciiTheme="majorHAnsi" w:hAnsiTheme="majorHAnsi" w:cstheme="majorHAnsi"/>
          <w:sz w:val="20"/>
          <w:szCs w:val="20"/>
        </w:rPr>
      </w:pPr>
    </w:p>
    <w:p w14:paraId="07B9B3FF" w14:textId="77777777" w:rsidR="00647829" w:rsidRPr="00B62045" w:rsidRDefault="00647829" w:rsidP="009B4DFF">
      <w:pPr>
        <w:pStyle w:val="Heading2"/>
      </w:pPr>
      <w:bookmarkStart w:id="8" w:name="_Toc39835728"/>
      <w:r w:rsidRPr="00B62045">
        <w:t>Component 3:</w:t>
      </w:r>
      <w:bookmarkEnd w:id="8"/>
      <w:r w:rsidRPr="00B62045">
        <w:t xml:space="preserve"> </w:t>
      </w:r>
    </w:p>
    <w:p w14:paraId="7A3AFF45" w14:textId="3DD457D6" w:rsidR="00647829" w:rsidRPr="00B62045" w:rsidRDefault="00647829" w:rsidP="00647829">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This component is called Standardize functionality. Customer may have partial address data while initial loading, later </w:t>
      </w:r>
      <w:r w:rsidR="009B4DFF" w:rsidRPr="00B62045">
        <w:rPr>
          <w:rFonts w:asciiTheme="majorHAnsi" w:hAnsiTheme="majorHAnsi" w:cstheme="majorHAnsi"/>
          <w:sz w:val="20"/>
          <w:szCs w:val="20"/>
        </w:rPr>
        <w:t>a</w:t>
      </w:r>
      <w:r w:rsidRPr="00B62045">
        <w:rPr>
          <w:rFonts w:asciiTheme="majorHAnsi" w:hAnsiTheme="majorHAnsi" w:cstheme="majorHAnsi"/>
          <w:sz w:val="20"/>
          <w:szCs w:val="20"/>
        </w:rPr>
        <w:t xml:space="preserve"> user may </w:t>
      </w:r>
      <w:r w:rsidR="00572CE0" w:rsidRPr="00B62045">
        <w:rPr>
          <w:rFonts w:asciiTheme="majorHAnsi" w:hAnsiTheme="majorHAnsi" w:cstheme="majorHAnsi"/>
          <w:sz w:val="20"/>
          <w:szCs w:val="20"/>
        </w:rPr>
        <w:t>enrich a record by adding some address component values manually. On clicking Standardize button, this feature internally concatenates the location component fields value intelligently and display it Autocomplete Free Text field and if the address has matching results from Google, those best match results will be displayed. User can select the accurate address and on selection, this custom widget will again auto populate all the location component field</w:t>
      </w:r>
      <w:r w:rsidR="001B5B3E" w:rsidRPr="00B62045">
        <w:rPr>
          <w:rFonts w:asciiTheme="majorHAnsi" w:hAnsiTheme="majorHAnsi" w:cstheme="majorHAnsi"/>
          <w:sz w:val="20"/>
          <w:szCs w:val="20"/>
        </w:rPr>
        <w:t xml:space="preserve">s. </w:t>
      </w:r>
    </w:p>
    <w:p w14:paraId="445FFEC4" w14:textId="77777777" w:rsidR="00125B28" w:rsidRPr="00B62045" w:rsidRDefault="00125B28" w:rsidP="00647829">
      <w:pPr>
        <w:autoSpaceDE w:val="0"/>
        <w:autoSpaceDN w:val="0"/>
        <w:adjustRightInd w:val="0"/>
        <w:rPr>
          <w:rFonts w:asciiTheme="majorHAnsi" w:hAnsiTheme="majorHAnsi" w:cstheme="majorHAnsi"/>
          <w:sz w:val="20"/>
          <w:szCs w:val="20"/>
        </w:rPr>
      </w:pPr>
    </w:p>
    <w:p w14:paraId="31BD730E" w14:textId="77777777" w:rsidR="00096296" w:rsidRPr="00B62045" w:rsidRDefault="00125B28" w:rsidP="00647829">
      <w:pPr>
        <w:autoSpaceDE w:val="0"/>
        <w:autoSpaceDN w:val="0"/>
        <w:adjustRightInd w:val="0"/>
        <w:rPr>
          <w:rFonts w:asciiTheme="majorHAnsi" w:hAnsiTheme="majorHAnsi" w:cstheme="majorHAnsi"/>
          <w:sz w:val="20"/>
          <w:szCs w:val="20"/>
        </w:rPr>
      </w:pPr>
      <w:r w:rsidRPr="00B62045">
        <w:rPr>
          <w:rFonts w:asciiTheme="majorHAnsi" w:hAnsiTheme="majorHAnsi" w:cstheme="majorHAnsi"/>
          <w:noProof/>
          <w:sz w:val="20"/>
          <w:szCs w:val="20"/>
        </w:rPr>
        <w:drawing>
          <wp:inline distT="0" distB="0" distL="0" distR="0" wp14:anchorId="6DE9211A" wp14:editId="23A7C880">
            <wp:extent cx="2709333" cy="21412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4 at 11.17.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6826" cy="2202464"/>
                    </a:xfrm>
                    <a:prstGeom prst="rect">
                      <a:avLst/>
                    </a:prstGeom>
                  </pic:spPr>
                </pic:pic>
              </a:graphicData>
            </a:graphic>
          </wp:inline>
        </w:drawing>
      </w:r>
      <w:r w:rsidRPr="00B62045">
        <w:rPr>
          <w:rFonts w:asciiTheme="majorHAnsi" w:hAnsiTheme="majorHAnsi" w:cstheme="majorHAnsi"/>
          <w:noProof/>
          <w:sz w:val="20"/>
          <w:szCs w:val="20"/>
        </w:rPr>
        <w:drawing>
          <wp:inline distT="0" distB="0" distL="0" distR="0" wp14:anchorId="76C39942" wp14:editId="48DB731C">
            <wp:extent cx="3118583" cy="2201333"/>
            <wp:effectExtent l="0" t="0" r="571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4 at 11.17.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9736" cy="2209206"/>
                    </a:xfrm>
                    <a:prstGeom prst="rect">
                      <a:avLst/>
                    </a:prstGeom>
                  </pic:spPr>
                </pic:pic>
              </a:graphicData>
            </a:graphic>
          </wp:inline>
        </w:drawing>
      </w:r>
    </w:p>
    <w:p w14:paraId="4BF3AF5C" w14:textId="77777777" w:rsidR="00D43657" w:rsidRPr="00B62045" w:rsidRDefault="00D43657" w:rsidP="00647829">
      <w:pPr>
        <w:autoSpaceDE w:val="0"/>
        <w:autoSpaceDN w:val="0"/>
        <w:adjustRightInd w:val="0"/>
        <w:rPr>
          <w:rFonts w:asciiTheme="majorHAnsi" w:hAnsiTheme="majorHAnsi" w:cstheme="majorHAnsi"/>
          <w:sz w:val="20"/>
          <w:szCs w:val="20"/>
        </w:rPr>
      </w:pPr>
    </w:p>
    <w:p w14:paraId="5E9B3D01" w14:textId="77777777" w:rsidR="00647829" w:rsidRPr="00B62045" w:rsidRDefault="00647829" w:rsidP="009B4DFF">
      <w:pPr>
        <w:pStyle w:val="Heading2"/>
      </w:pPr>
      <w:bookmarkStart w:id="9" w:name="_Toc39835729"/>
      <w:r w:rsidRPr="00B62045">
        <w:t>Component 4:</w:t>
      </w:r>
      <w:bookmarkEnd w:id="9"/>
      <w:r w:rsidRPr="00B62045">
        <w:t xml:space="preserve"> </w:t>
      </w:r>
    </w:p>
    <w:p w14:paraId="04802E60" w14:textId="77777777" w:rsidR="00D43657" w:rsidRPr="00B62045" w:rsidRDefault="00647829" w:rsidP="00647829">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component</w:t>
      </w:r>
      <w:r w:rsidR="00096296" w:rsidRPr="00B62045">
        <w:rPr>
          <w:rFonts w:asciiTheme="majorHAnsi" w:hAnsiTheme="majorHAnsi" w:cstheme="majorHAnsi"/>
          <w:sz w:val="20"/>
          <w:szCs w:val="20"/>
        </w:rPr>
        <w:t xml:space="preserve"> dynamically populates the location address. Map gets loaded upon each user address selection.</w:t>
      </w:r>
    </w:p>
    <w:p w14:paraId="71B08691" w14:textId="32E20AFD" w:rsidR="0060769C" w:rsidRPr="00B62045" w:rsidRDefault="00096296" w:rsidP="0060769C">
      <w:pPr>
        <w:autoSpaceDE w:val="0"/>
        <w:autoSpaceDN w:val="0"/>
        <w:adjustRightInd w:val="0"/>
        <w:rPr>
          <w:rFonts w:asciiTheme="majorHAnsi" w:hAnsiTheme="majorHAnsi" w:cstheme="majorHAnsi"/>
          <w:sz w:val="20"/>
          <w:szCs w:val="20"/>
        </w:rPr>
      </w:pPr>
      <w:r w:rsidRPr="00B62045">
        <w:rPr>
          <w:rFonts w:asciiTheme="majorHAnsi" w:hAnsiTheme="majorHAnsi" w:cstheme="majorHAnsi"/>
          <w:noProof/>
          <w:sz w:val="20"/>
          <w:szCs w:val="20"/>
        </w:rPr>
        <w:lastRenderedPageBreak/>
        <w:drawing>
          <wp:inline distT="0" distB="0" distL="0" distR="0" wp14:anchorId="25DBD603" wp14:editId="7DADE696">
            <wp:extent cx="2472267" cy="2851384"/>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362" cy="3008349"/>
                    </a:xfrm>
                    <a:prstGeom prst="rect">
                      <a:avLst/>
                    </a:prstGeom>
                  </pic:spPr>
                </pic:pic>
              </a:graphicData>
            </a:graphic>
          </wp:inline>
        </w:drawing>
      </w:r>
    </w:p>
    <w:p w14:paraId="1C27558D" w14:textId="0E1C6D04" w:rsidR="0060769C" w:rsidRPr="00B62045" w:rsidRDefault="009B4DFF" w:rsidP="009B4DFF">
      <w:pPr>
        <w:pStyle w:val="Heading1"/>
      </w:pPr>
      <w:bookmarkStart w:id="10" w:name="_Toc39835730"/>
      <w:r>
        <w:t>Configuration</w:t>
      </w:r>
      <w:bookmarkEnd w:id="10"/>
    </w:p>
    <w:p w14:paraId="2C09B2DA" w14:textId="77777777" w:rsidR="0060769C" w:rsidRPr="00B62045" w:rsidRDefault="0060769C" w:rsidP="0060769C">
      <w:pPr>
        <w:autoSpaceDE w:val="0"/>
        <w:autoSpaceDN w:val="0"/>
        <w:adjustRightInd w:val="0"/>
        <w:rPr>
          <w:rFonts w:asciiTheme="majorHAnsi" w:hAnsiTheme="majorHAnsi" w:cstheme="majorHAnsi"/>
          <w:sz w:val="20"/>
          <w:szCs w:val="20"/>
        </w:rPr>
      </w:pPr>
    </w:p>
    <w:p w14:paraId="0B1F2A9E" w14:textId="7AD7219B" w:rsidR="0060769C" w:rsidRPr="000220AD" w:rsidRDefault="0060769C" w:rsidP="000220AD">
      <w:pPr>
        <w:pStyle w:val="ListParagraph"/>
        <w:numPr>
          <w:ilvl w:val="0"/>
          <w:numId w:val="6"/>
        </w:numPr>
        <w:autoSpaceDE w:val="0"/>
        <w:autoSpaceDN w:val="0"/>
        <w:adjustRightInd w:val="0"/>
        <w:rPr>
          <w:rFonts w:asciiTheme="majorHAnsi" w:hAnsiTheme="majorHAnsi" w:cstheme="majorHAnsi"/>
          <w:sz w:val="20"/>
          <w:szCs w:val="20"/>
        </w:rPr>
      </w:pPr>
      <w:r w:rsidRPr="000220AD">
        <w:rPr>
          <w:rFonts w:asciiTheme="majorHAnsi" w:hAnsiTheme="majorHAnsi" w:cstheme="majorHAnsi"/>
          <w:sz w:val="20"/>
          <w:szCs w:val="20"/>
        </w:rPr>
        <w:t xml:space="preserve">Include </w:t>
      </w:r>
      <w:r w:rsidR="009634EA">
        <w:rPr>
          <w:rFonts w:asciiTheme="majorHAnsi" w:hAnsiTheme="majorHAnsi" w:cstheme="majorHAnsi"/>
          <w:sz w:val="20"/>
          <w:szCs w:val="20"/>
        </w:rPr>
        <w:t>Basic</w:t>
      </w:r>
      <w:r w:rsidRPr="000220AD">
        <w:rPr>
          <w:rFonts w:asciiTheme="majorHAnsi" w:hAnsiTheme="majorHAnsi" w:cstheme="majorHAnsi"/>
          <w:sz w:val="20"/>
          <w:szCs w:val="20"/>
        </w:rPr>
        <w:t>TypesDataModel.xsd in you</w:t>
      </w:r>
      <w:r w:rsidR="00615FF8">
        <w:rPr>
          <w:rFonts w:asciiTheme="majorHAnsi" w:hAnsiTheme="majorHAnsi" w:cstheme="majorHAnsi"/>
          <w:sz w:val="20"/>
          <w:szCs w:val="20"/>
        </w:rPr>
        <w:t>r</w:t>
      </w:r>
      <w:r w:rsidRPr="000220AD">
        <w:rPr>
          <w:rFonts w:asciiTheme="majorHAnsi" w:hAnsiTheme="majorHAnsi" w:cstheme="majorHAnsi"/>
          <w:sz w:val="20"/>
          <w:szCs w:val="20"/>
        </w:rPr>
        <w:t xml:space="preserve"> </w:t>
      </w:r>
      <w:r w:rsidR="009634EA">
        <w:rPr>
          <w:rFonts w:asciiTheme="majorHAnsi" w:hAnsiTheme="majorHAnsi" w:cstheme="majorHAnsi"/>
          <w:sz w:val="20"/>
          <w:szCs w:val="20"/>
        </w:rPr>
        <w:t xml:space="preserve">data model where you </w:t>
      </w:r>
      <w:r w:rsidR="000C5EF1">
        <w:rPr>
          <w:rFonts w:asciiTheme="majorHAnsi" w:hAnsiTheme="majorHAnsi" w:cstheme="majorHAnsi"/>
          <w:sz w:val="20"/>
          <w:szCs w:val="20"/>
        </w:rPr>
        <w:t>want to use the widget</w:t>
      </w:r>
    </w:p>
    <w:p w14:paraId="45B2A592" w14:textId="5211AB0C" w:rsidR="00F3121D" w:rsidRDefault="0060769C" w:rsidP="000220AD">
      <w:pPr>
        <w:pStyle w:val="ListParagraph"/>
        <w:numPr>
          <w:ilvl w:val="0"/>
          <w:numId w:val="6"/>
        </w:numPr>
        <w:autoSpaceDE w:val="0"/>
        <w:autoSpaceDN w:val="0"/>
        <w:adjustRightInd w:val="0"/>
        <w:rPr>
          <w:rFonts w:asciiTheme="majorHAnsi" w:hAnsiTheme="majorHAnsi" w:cstheme="majorHAnsi"/>
          <w:sz w:val="20"/>
          <w:szCs w:val="20"/>
        </w:rPr>
      </w:pPr>
      <w:r w:rsidRPr="000220AD">
        <w:rPr>
          <w:rFonts w:asciiTheme="majorHAnsi" w:hAnsiTheme="majorHAnsi" w:cstheme="majorHAnsi"/>
          <w:sz w:val="20"/>
          <w:szCs w:val="20"/>
        </w:rPr>
        <w:t xml:space="preserve">Register </w:t>
      </w:r>
      <w:r w:rsidR="000C5EF1" w:rsidRPr="000C5EF1">
        <w:rPr>
          <w:rFonts w:asciiTheme="majorHAnsi" w:hAnsiTheme="majorHAnsi" w:cstheme="majorHAnsi"/>
          <w:sz w:val="20"/>
          <w:szCs w:val="20"/>
        </w:rPr>
        <w:t>com.orchestranetworks.ps.googlemaps.widget.AddressStandardizationWidgetFactory</w:t>
      </w:r>
      <w:r w:rsidRPr="000220AD">
        <w:rPr>
          <w:rFonts w:asciiTheme="majorHAnsi" w:hAnsiTheme="majorHAnsi" w:cstheme="majorHAnsi"/>
          <w:sz w:val="20"/>
          <w:szCs w:val="20"/>
        </w:rPr>
        <w:t xml:space="preserve"> inside component library, make sure to enable the </w:t>
      </w:r>
      <w:proofErr w:type="spellStart"/>
      <w:r w:rsidRPr="000220AD">
        <w:rPr>
          <w:rFonts w:asciiTheme="majorHAnsi" w:hAnsiTheme="majorHAnsi" w:cstheme="majorHAnsi"/>
          <w:sz w:val="20"/>
          <w:szCs w:val="20"/>
        </w:rPr>
        <w:t>google_api</w:t>
      </w:r>
      <w:proofErr w:type="spellEnd"/>
      <w:r w:rsidRPr="000220AD">
        <w:rPr>
          <w:rFonts w:asciiTheme="majorHAnsi" w:hAnsiTheme="majorHAnsi" w:cstheme="majorHAnsi"/>
          <w:sz w:val="20"/>
          <w:szCs w:val="20"/>
        </w:rPr>
        <w:t xml:space="preserve"> parameter, set the label as '</w:t>
      </w:r>
      <w:r w:rsidR="000C5EF1">
        <w:rPr>
          <w:rFonts w:asciiTheme="majorHAnsi" w:hAnsiTheme="majorHAnsi" w:cstheme="majorHAnsi"/>
          <w:sz w:val="20"/>
          <w:szCs w:val="20"/>
        </w:rPr>
        <w:t xml:space="preserve">Google Maps </w:t>
      </w:r>
      <w:r w:rsidRPr="000220AD">
        <w:rPr>
          <w:rFonts w:asciiTheme="majorHAnsi" w:hAnsiTheme="majorHAnsi" w:cstheme="majorHAnsi"/>
          <w:sz w:val="20"/>
          <w:szCs w:val="20"/>
        </w:rPr>
        <w:t>Address Standardization Widget'</w:t>
      </w:r>
    </w:p>
    <w:p w14:paraId="7186B863" w14:textId="77777777" w:rsidR="000220AD" w:rsidRPr="000220AD" w:rsidRDefault="000220AD" w:rsidP="000220AD">
      <w:pPr>
        <w:pStyle w:val="ListParagraph"/>
        <w:numPr>
          <w:ilvl w:val="0"/>
          <w:numId w:val="6"/>
        </w:numPr>
        <w:autoSpaceDE w:val="0"/>
        <w:autoSpaceDN w:val="0"/>
        <w:adjustRightInd w:val="0"/>
        <w:rPr>
          <w:rFonts w:asciiTheme="majorHAnsi" w:hAnsiTheme="majorHAnsi" w:cstheme="majorHAnsi"/>
          <w:sz w:val="20"/>
          <w:szCs w:val="20"/>
        </w:rPr>
      </w:pPr>
    </w:p>
    <w:p w14:paraId="585CB2D0" w14:textId="04455636" w:rsidR="0060769C" w:rsidRPr="00B62045" w:rsidRDefault="0060769C" w:rsidP="00F3121D">
      <w:pPr>
        <w:pStyle w:val="ListParagraph"/>
        <w:numPr>
          <w:ilvl w:val="1"/>
          <w:numId w:val="2"/>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Create a group of data type </w:t>
      </w:r>
      <w:r w:rsidR="00F369AB">
        <w:rPr>
          <w:rFonts w:asciiTheme="majorHAnsi" w:hAnsiTheme="majorHAnsi" w:cstheme="majorHAnsi"/>
          <w:sz w:val="20"/>
          <w:szCs w:val="20"/>
        </w:rPr>
        <w:t>‘GoogleMapsAddress’</w:t>
      </w:r>
      <w:r w:rsidRPr="00B62045">
        <w:rPr>
          <w:rFonts w:asciiTheme="majorHAnsi" w:hAnsiTheme="majorHAnsi" w:cstheme="majorHAnsi"/>
          <w:sz w:val="20"/>
          <w:szCs w:val="20"/>
        </w:rPr>
        <w:t>, group name can be client specific, it is independent of custom widget name</w:t>
      </w:r>
    </w:p>
    <w:p w14:paraId="7744B159" w14:textId="1222CCFF" w:rsidR="0060769C" w:rsidRPr="00B62045" w:rsidRDefault="0060769C" w:rsidP="00F3121D">
      <w:pPr>
        <w:pStyle w:val="ListParagraph"/>
        <w:numPr>
          <w:ilvl w:val="1"/>
          <w:numId w:val="2"/>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Select </w:t>
      </w:r>
      <w:r w:rsidR="00143EE6">
        <w:rPr>
          <w:rFonts w:asciiTheme="majorHAnsi" w:hAnsiTheme="majorHAnsi" w:cstheme="majorHAnsi"/>
          <w:sz w:val="20"/>
          <w:szCs w:val="20"/>
        </w:rPr>
        <w:t xml:space="preserve">Google Maps </w:t>
      </w:r>
      <w:r w:rsidRPr="00B62045">
        <w:rPr>
          <w:rFonts w:asciiTheme="majorHAnsi" w:hAnsiTheme="majorHAnsi" w:cstheme="majorHAnsi"/>
          <w:sz w:val="20"/>
          <w:szCs w:val="20"/>
        </w:rPr>
        <w:t>Address Standardization Widget in the widget section under Advanced Properties of the Address group you created in step no. 3.</w:t>
      </w:r>
      <w:r w:rsidR="00F3121D" w:rsidRPr="00B62045">
        <w:rPr>
          <w:rFonts w:asciiTheme="majorHAnsi" w:hAnsiTheme="majorHAnsi" w:cstheme="majorHAnsi"/>
          <w:sz w:val="20"/>
          <w:szCs w:val="20"/>
        </w:rPr>
        <w:t>a</w:t>
      </w:r>
      <w:r w:rsidRPr="00B62045">
        <w:rPr>
          <w:rFonts w:asciiTheme="majorHAnsi" w:hAnsiTheme="majorHAnsi" w:cstheme="majorHAnsi"/>
          <w:sz w:val="20"/>
          <w:szCs w:val="20"/>
        </w:rPr>
        <w:t xml:space="preserve"> </w:t>
      </w:r>
    </w:p>
    <w:p w14:paraId="215490BB" w14:textId="77777777" w:rsidR="0060769C" w:rsidRPr="00B62045" w:rsidRDefault="0060769C" w:rsidP="00F3121D">
      <w:pPr>
        <w:pStyle w:val="ListParagraph"/>
        <w:numPr>
          <w:ilvl w:val="1"/>
          <w:numId w:val="2"/>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Provide client specific </w:t>
      </w:r>
      <w:proofErr w:type="spellStart"/>
      <w:r w:rsidRPr="00B62045">
        <w:rPr>
          <w:rFonts w:asciiTheme="majorHAnsi" w:hAnsiTheme="majorHAnsi" w:cstheme="majorHAnsi"/>
          <w:sz w:val="20"/>
          <w:szCs w:val="20"/>
        </w:rPr>
        <w:t>google_api</w:t>
      </w:r>
      <w:proofErr w:type="spellEnd"/>
      <w:r w:rsidRPr="00B62045">
        <w:rPr>
          <w:rFonts w:asciiTheme="majorHAnsi" w:hAnsiTheme="majorHAnsi" w:cstheme="majorHAnsi"/>
          <w:sz w:val="20"/>
          <w:szCs w:val="20"/>
        </w:rPr>
        <w:t xml:space="preserve"> key value.</w:t>
      </w:r>
    </w:p>
    <w:p w14:paraId="444110E7" w14:textId="77777777" w:rsidR="0060769C" w:rsidRPr="00B62045" w:rsidRDefault="0060769C" w:rsidP="00F3121D">
      <w:pPr>
        <w:pStyle w:val="ListParagraph"/>
        <w:numPr>
          <w:ilvl w:val="1"/>
          <w:numId w:val="2"/>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Set the access properties as Read &amp; Write</w:t>
      </w:r>
    </w:p>
    <w:p w14:paraId="0F3245E3" w14:textId="5C1F01C4" w:rsidR="001D783D" w:rsidRPr="00B62045" w:rsidRDefault="00AE4241" w:rsidP="001D783D">
      <w:pPr>
        <w:pStyle w:val="ListParagraph"/>
        <w:numPr>
          <w:ilvl w:val="1"/>
          <w:numId w:val="2"/>
        </w:num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This group can be displayed inline or as a separate tab.</w:t>
      </w:r>
    </w:p>
    <w:p w14:paraId="16AFD262" w14:textId="77777777" w:rsidR="001D783D" w:rsidRPr="00B62045" w:rsidRDefault="001D783D" w:rsidP="001D783D">
      <w:pPr>
        <w:autoSpaceDE w:val="0"/>
        <w:autoSpaceDN w:val="0"/>
        <w:adjustRightInd w:val="0"/>
        <w:rPr>
          <w:rFonts w:asciiTheme="majorHAnsi" w:hAnsiTheme="majorHAnsi" w:cstheme="majorHAnsi"/>
          <w:sz w:val="20"/>
          <w:szCs w:val="20"/>
        </w:rPr>
      </w:pPr>
    </w:p>
    <w:p w14:paraId="7226C6ED" w14:textId="77777777" w:rsidR="00020E36" w:rsidRDefault="00020E36" w:rsidP="001D783D">
      <w:pPr>
        <w:autoSpaceDE w:val="0"/>
        <w:autoSpaceDN w:val="0"/>
        <w:adjustRightInd w:val="0"/>
        <w:rPr>
          <w:rFonts w:asciiTheme="majorHAnsi" w:hAnsiTheme="majorHAnsi" w:cstheme="majorHAnsi"/>
          <w:sz w:val="20"/>
          <w:szCs w:val="20"/>
        </w:rPr>
      </w:pPr>
    </w:p>
    <w:p w14:paraId="54AA5D52" w14:textId="7A06475C" w:rsidR="001D783D" w:rsidRPr="00B62045" w:rsidRDefault="001D783D" w:rsidP="009B4DFF">
      <w:pPr>
        <w:pStyle w:val="Heading1"/>
      </w:pPr>
      <w:bookmarkStart w:id="11" w:name="_Toc39835731"/>
      <w:r w:rsidRPr="00B62045">
        <w:t>How to make Region and Country field</w:t>
      </w:r>
      <w:r w:rsidR="00F34CDA">
        <w:t>s</w:t>
      </w:r>
      <w:r w:rsidRPr="00B62045">
        <w:t xml:space="preserve"> as FK reference</w:t>
      </w:r>
      <w:bookmarkEnd w:id="11"/>
    </w:p>
    <w:p w14:paraId="26CAE9EF" w14:textId="77777777" w:rsidR="001D783D" w:rsidRPr="00B62045" w:rsidRDefault="001D783D" w:rsidP="001D783D">
      <w:pPr>
        <w:autoSpaceDE w:val="0"/>
        <w:autoSpaceDN w:val="0"/>
        <w:adjustRightInd w:val="0"/>
        <w:rPr>
          <w:rFonts w:asciiTheme="majorHAnsi" w:hAnsiTheme="majorHAnsi" w:cstheme="majorHAnsi"/>
          <w:sz w:val="20"/>
          <w:szCs w:val="20"/>
        </w:rPr>
      </w:pPr>
    </w:p>
    <w:p w14:paraId="517D32D1" w14:textId="5E34C20D" w:rsidR="001D783D" w:rsidRPr="00B62045" w:rsidRDefault="001D783D" w:rsidP="001D783D">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You may need to create Country and Region table in Global reference data set</w:t>
      </w:r>
      <w:r w:rsidR="00143EE6">
        <w:rPr>
          <w:rFonts w:asciiTheme="majorHAnsi" w:hAnsiTheme="majorHAnsi" w:cstheme="majorHAnsi"/>
          <w:sz w:val="20"/>
          <w:szCs w:val="20"/>
        </w:rPr>
        <w:t>**</w:t>
      </w:r>
      <w:r w:rsidRPr="00B62045">
        <w:rPr>
          <w:rFonts w:asciiTheme="majorHAnsi" w:hAnsiTheme="majorHAnsi" w:cstheme="majorHAnsi"/>
          <w:sz w:val="20"/>
          <w:szCs w:val="20"/>
        </w:rPr>
        <w:t xml:space="preserve">. In the </w:t>
      </w:r>
      <w:r w:rsidR="00143EE6">
        <w:rPr>
          <w:rFonts w:asciiTheme="majorHAnsi" w:hAnsiTheme="majorHAnsi" w:cstheme="majorHAnsi"/>
          <w:sz w:val="20"/>
          <w:szCs w:val="20"/>
        </w:rPr>
        <w:t>Basic</w:t>
      </w:r>
      <w:r w:rsidRPr="00B62045">
        <w:rPr>
          <w:rFonts w:asciiTheme="majorHAnsi" w:hAnsiTheme="majorHAnsi" w:cstheme="majorHAnsi"/>
          <w:sz w:val="20"/>
          <w:szCs w:val="20"/>
        </w:rPr>
        <w:t>TypesDataModel.xsd modify Country and Region fields</w:t>
      </w:r>
      <w:r w:rsidR="00143EE6">
        <w:rPr>
          <w:rFonts w:asciiTheme="majorHAnsi" w:hAnsiTheme="majorHAnsi" w:cstheme="majorHAnsi"/>
          <w:sz w:val="20"/>
          <w:szCs w:val="20"/>
        </w:rPr>
        <w:t xml:space="preserve"> of GoogleMapsAddress complex group</w:t>
      </w:r>
      <w:r w:rsidRPr="00B62045">
        <w:rPr>
          <w:rFonts w:asciiTheme="majorHAnsi" w:hAnsiTheme="majorHAnsi" w:cstheme="majorHAnsi"/>
          <w:sz w:val="20"/>
          <w:szCs w:val="20"/>
        </w:rPr>
        <w:t xml:space="preserve">, set their corresponding FK Constraint fields under Advance Controls in order to make them FK fields. Publish </w:t>
      </w:r>
      <w:proofErr w:type="spellStart"/>
      <w:r w:rsidR="00143EE6">
        <w:rPr>
          <w:rFonts w:asciiTheme="majorHAnsi" w:hAnsiTheme="majorHAnsi" w:cstheme="majorHAnsi"/>
          <w:sz w:val="20"/>
          <w:szCs w:val="20"/>
        </w:rPr>
        <w:t>Basic</w:t>
      </w:r>
      <w:r w:rsidRPr="00B62045">
        <w:rPr>
          <w:rFonts w:asciiTheme="majorHAnsi" w:hAnsiTheme="majorHAnsi" w:cstheme="majorHAnsi"/>
          <w:sz w:val="20"/>
          <w:szCs w:val="20"/>
        </w:rPr>
        <w:t>TypesDataModel</w:t>
      </w:r>
      <w:proofErr w:type="spellEnd"/>
      <w:r w:rsidRPr="00B62045">
        <w:rPr>
          <w:rFonts w:asciiTheme="majorHAnsi" w:hAnsiTheme="majorHAnsi" w:cstheme="majorHAnsi"/>
          <w:sz w:val="20"/>
          <w:szCs w:val="20"/>
        </w:rPr>
        <w:t xml:space="preserve"> and also publish the data</w:t>
      </w:r>
      <w:r w:rsidR="00972B22" w:rsidRPr="00B62045">
        <w:rPr>
          <w:rFonts w:asciiTheme="majorHAnsi" w:hAnsiTheme="majorHAnsi" w:cstheme="majorHAnsi"/>
          <w:sz w:val="20"/>
          <w:szCs w:val="20"/>
        </w:rPr>
        <w:t xml:space="preserve"> </w:t>
      </w:r>
      <w:r w:rsidRPr="00B62045">
        <w:rPr>
          <w:rFonts w:asciiTheme="majorHAnsi" w:hAnsiTheme="majorHAnsi" w:cstheme="majorHAnsi"/>
          <w:sz w:val="20"/>
          <w:szCs w:val="20"/>
        </w:rPr>
        <w:t xml:space="preserve">models which are using </w:t>
      </w:r>
      <w:proofErr w:type="spellStart"/>
      <w:r w:rsidR="00143EE6">
        <w:rPr>
          <w:rFonts w:asciiTheme="majorHAnsi" w:hAnsiTheme="majorHAnsi" w:cstheme="majorHAnsi"/>
          <w:sz w:val="20"/>
          <w:szCs w:val="20"/>
        </w:rPr>
        <w:t>BasicTypesDataModel</w:t>
      </w:r>
      <w:proofErr w:type="spellEnd"/>
      <w:r w:rsidR="00143EE6">
        <w:rPr>
          <w:rFonts w:asciiTheme="majorHAnsi" w:hAnsiTheme="majorHAnsi" w:cstheme="majorHAnsi"/>
          <w:sz w:val="20"/>
          <w:szCs w:val="20"/>
        </w:rPr>
        <w:t xml:space="preserve"> as one of their included </w:t>
      </w:r>
      <w:r w:rsidR="00722478">
        <w:rPr>
          <w:rFonts w:asciiTheme="majorHAnsi" w:hAnsiTheme="majorHAnsi" w:cstheme="majorHAnsi"/>
          <w:sz w:val="20"/>
          <w:szCs w:val="20"/>
        </w:rPr>
        <w:t>data models</w:t>
      </w:r>
      <w:r w:rsidR="00972B22" w:rsidRPr="00B62045">
        <w:rPr>
          <w:rFonts w:asciiTheme="majorHAnsi" w:hAnsiTheme="majorHAnsi" w:cstheme="majorHAnsi"/>
          <w:sz w:val="20"/>
          <w:szCs w:val="20"/>
        </w:rPr>
        <w:t>.</w:t>
      </w:r>
    </w:p>
    <w:p w14:paraId="4B135038" w14:textId="21549A40" w:rsidR="001D783D" w:rsidRPr="00B62045" w:rsidRDefault="004B7BB6" w:rsidP="001D783D">
      <w:pPr>
        <w:autoSpaceDE w:val="0"/>
        <w:autoSpaceDN w:val="0"/>
        <w:adjustRightInd w:val="0"/>
        <w:rPr>
          <w:rFonts w:asciiTheme="majorHAnsi" w:hAnsiTheme="majorHAnsi" w:cstheme="majorHAnsi"/>
          <w:sz w:val="20"/>
          <w:szCs w:val="20"/>
        </w:rPr>
      </w:pPr>
      <w:r>
        <w:rPr>
          <w:rFonts w:asciiTheme="majorHAnsi" w:hAnsiTheme="majorHAnsi" w:cstheme="majorHAnsi"/>
          <w:noProof/>
          <w:sz w:val="20"/>
          <w:szCs w:val="20"/>
        </w:rPr>
        <w:lastRenderedPageBreak/>
        <w:drawing>
          <wp:inline distT="0" distB="0" distL="0" distR="0" wp14:anchorId="45AE456B" wp14:editId="15E812C2">
            <wp:extent cx="5943600" cy="301434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8 at 1.06.3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3EF95B72" w14:textId="77777777" w:rsidR="001D783D" w:rsidRPr="00B62045" w:rsidRDefault="001D783D" w:rsidP="001D783D">
      <w:pPr>
        <w:autoSpaceDE w:val="0"/>
        <w:autoSpaceDN w:val="0"/>
        <w:adjustRightInd w:val="0"/>
        <w:rPr>
          <w:rFonts w:asciiTheme="majorHAnsi" w:hAnsiTheme="majorHAnsi" w:cstheme="majorHAnsi"/>
          <w:sz w:val="20"/>
          <w:szCs w:val="20"/>
        </w:rPr>
      </w:pPr>
    </w:p>
    <w:p w14:paraId="7F35FBDA" w14:textId="77777777" w:rsidR="00CD1CA4" w:rsidRPr="00B62045" w:rsidRDefault="00CD1CA4" w:rsidP="001D783D">
      <w:pPr>
        <w:autoSpaceDE w:val="0"/>
        <w:autoSpaceDN w:val="0"/>
        <w:adjustRightInd w:val="0"/>
        <w:rPr>
          <w:rFonts w:asciiTheme="majorHAnsi" w:hAnsiTheme="majorHAnsi" w:cstheme="majorHAnsi"/>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045">
        <w:rPr>
          <w:rFonts w:asciiTheme="majorHAnsi" w:hAnsiTheme="majorHAnsi" w:cstheme="majorHAnsi"/>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Widget Location Component:</w:t>
      </w:r>
    </w:p>
    <w:p w14:paraId="550BD96C" w14:textId="77777777" w:rsidR="00FD2F15" w:rsidRPr="00B62045" w:rsidRDefault="00FD2F15" w:rsidP="001D783D">
      <w:pPr>
        <w:autoSpaceDE w:val="0"/>
        <w:autoSpaceDN w:val="0"/>
        <w:adjustRightInd w:val="0"/>
        <w:rPr>
          <w:rFonts w:asciiTheme="majorHAnsi" w:hAnsiTheme="majorHAnsi" w:cstheme="majorHAnsi"/>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045">
        <w:rPr>
          <w:rFonts w:asciiTheme="majorHAnsi" w:hAnsiTheme="majorHAnsi" w:cstheme="majorHAnsi"/>
          <w:sz w:val="20"/>
          <w:szCs w:val="20"/>
        </w:rPr>
        <w:t>Both Region and Country are now FK fields.</w:t>
      </w:r>
    </w:p>
    <w:p w14:paraId="42A0EE8F" w14:textId="77777777" w:rsidR="001D783D" w:rsidRPr="00B62045" w:rsidRDefault="001D783D" w:rsidP="001D783D">
      <w:pPr>
        <w:autoSpaceDE w:val="0"/>
        <w:autoSpaceDN w:val="0"/>
        <w:adjustRightInd w:val="0"/>
        <w:rPr>
          <w:rFonts w:asciiTheme="majorHAnsi" w:hAnsiTheme="majorHAnsi" w:cstheme="majorHAnsi"/>
          <w:sz w:val="20"/>
          <w:szCs w:val="20"/>
        </w:rPr>
      </w:pPr>
    </w:p>
    <w:p w14:paraId="32ECB420" w14:textId="77777777" w:rsidR="001D783D" w:rsidRPr="00B62045" w:rsidRDefault="001D783D" w:rsidP="001D783D">
      <w:pPr>
        <w:autoSpaceDE w:val="0"/>
        <w:autoSpaceDN w:val="0"/>
        <w:adjustRightInd w:val="0"/>
        <w:rPr>
          <w:rFonts w:asciiTheme="majorHAnsi" w:hAnsiTheme="majorHAnsi" w:cstheme="majorHAnsi"/>
          <w:sz w:val="20"/>
          <w:szCs w:val="20"/>
        </w:rPr>
      </w:pPr>
      <w:r w:rsidRPr="00B62045">
        <w:rPr>
          <w:rFonts w:asciiTheme="majorHAnsi" w:hAnsiTheme="majorHAnsi" w:cstheme="majorHAnsi"/>
          <w:noProof/>
          <w:sz w:val="20"/>
          <w:szCs w:val="20"/>
        </w:rPr>
        <w:drawing>
          <wp:inline distT="0" distB="0" distL="0" distR="0" wp14:anchorId="2DB64FC7" wp14:editId="461F60EE">
            <wp:extent cx="2967572" cy="1634067"/>
            <wp:effectExtent l="0" t="0" r="4445"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4 at 11.41.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280" cy="1645469"/>
                    </a:xfrm>
                    <a:prstGeom prst="rect">
                      <a:avLst/>
                    </a:prstGeom>
                  </pic:spPr>
                </pic:pic>
              </a:graphicData>
            </a:graphic>
          </wp:inline>
        </w:drawing>
      </w:r>
      <w:r w:rsidRPr="00B62045">
        <w:rPr>
          <w:rFonts w:asciiTheme="majorHAnsi" w:hAnsiTheme="majorHAnsi" w:cstheme="majorHAnsi"/>
          <w:noProof/>
          <w:sz w:val="20"/>
          <w:szCs w:val="20"/>
        </w:rPr>
        <w:drawing>
          <wp:inline distT="0" distB="0" distL="0" distR="0" wp14:anchorId="3CD669EC" wp14:editId="14F8F619">
            <wp:extent cx="2966795" cy="1380067"/>
            <wp:effectExtent l="0" t="0" r="508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4 at 11.41.3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8302" cy="1427285"/>
                    </a:xfrm>
                    <a:prstGeom prst="rect">
                      <a:avLst/>
                    </a:prstGeom>
                  </pic:spPr>
                </pic:pic>
              </a:graphicData>
            </a:graphic>
          </wp:inline>
        </w:drawing>
      </w:r>
    </w:p>
    <w:p w14:paraId="3DC6F0BD" w14:textId="77777777" w:rsidR="00AB56A6" w:rsidRPr="00B62045" w:rsidRDefault="00AB56A6" w:rsidP="001D783D">
      <w:pPr>
        <w:autoSpaceDE w:val="0"/>
        <w:autoSpaceDN w:val="0"/>
        <w:adjustRightInd w:val="0"/>
        <w:rPr>
          <w:rFonts w:asciiTheme="majorHAnsi" w:hAnsiTheme="majorHAnsi" w:cstheme="majorHAnsi"/>
          <w:sz w:val="20"/>
          <w:szCs w:val="20"/>
        </w:rPr>
      </w:pPr>
    </w:p>
    <w:p w14:paraId="112A9B89" w14:textId="77777777" w:rsidR="00705765" w:rsidRDefault="00705765" w:rsidP="005F10B0">
      <w:pPr>
        <w:autoSpaceDE w:val="0"/>
        <w:autoSpaceDN w:val="0"/>
        <w:adjustRightInd w:val="0"/>
        <w:rPr>
          <w:rFonts w:asciiTheme="majorHAnsi" w:hAnsiTheme="majorHAnsi" w:cstheme="majorHAnsi"/>
          <w:b/>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E5695" w14:textId="0B107379" w:rsidR="00AB56A6" w:rsidRPr="00B62045" w:rsidRDefault="005F10B0" w:rsidP="005F10B0">
      <w:pPr>
        <w:autoSpaceDE w:val="0"/>
        <w:autoSpaceDN w:val="0"/>
        <w:adjustRightInd w:val="0"/>
        <w:rPr>
          <w:rFonts w:asciiTheme="majorHAnsi" w:hAnsiTheme="majorHAnsi" w:cstheme="majorHAnsi"/>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045">
        <w:rPr>
          <w:rFonts w:asciiTheme="majorHAnsi" w:hAnsiTheme="majorHAnsi" w:cstheme="majorHAnsi"/>
          <w:b/>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B56A6" w:rsidRPr="00B62045">
        <w:rPr>
          <w:rFonts w:asciiTheme="majorHAnsi" w:hAnsiTheme="majorHAnsi" w:cstheme="majorHAnsi"/>
          <w:bCs/>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Limitations of making Region and/or Country fields as FK reference: </w:t>
      </w:r>
    </w:p>
    <w:p w14:paraId="051C5664" w14:textId="77777777" w:rsidR="00AB56A6" w:rsidRPr="00B62045" w:rsidRDefault="00AB56A6" w:rsidP="001D783D">
      <w:pPr>
        <w:autoSpaceDE w:val="0"/>
        <w:autoSpaceDN w:val="0"/>
        <w:adjustRightInd w:val="0"/>
        <w:rPr>
          <w:rFonts w:asciiTheme="majorHAnsi" w:hAnsiTheme="majorHAnsi" w:cstheme="majorHAnsi"/>
          <w:sz w:val="20"/>
          <w:szCs w:val="20"/>
        </w:rPr>
      </w:pPr>
      <w:r w:rsidRPr="00B62045">
        <w:rPr>
          <w:rFonts w:asciiTheme="majorHAnsi" w:hAnsiTheme="majorHAnsi" w:cstheme="majorHAnsi"/>
          <w:sz w:val="20"/>
          <w:szCs w:val="20"/>
        </w:rPr>
        <w:t xml:space="preserve">Country code(PK) and Region Code(PK) values must be in the same format of Google address. </w:t>
      </w:r>
      <w:r w:rsidR="001E5627" w:rsidRPr="00B62045">
        <w:rPr>
          <w:rFonts w:asciiTheme="majorHAnsi" w:hAnsiTheme="majorHAnsi" w:cstheme="majorHAnsi"/>
          <w:sz w:val="20"/>
          <w:szCs w:val="20"/>
        </w:rPr>
        <w:t xml:space="preserve">Google follow </w:t>
      </w:r>
      <w:r w:rsidR="001E5627" w:rsidRPr="00AA13F1">
        <w:rPr>
          <w:rFonts w:asciiTheme="majorHAnsi" w:hAnsiTheme="majorHAnsi" w:cstheme="majorHAnsi"/>
          <w:sz w:val="20"/>
          <w:szCs w:val="20"/>
          <w:u w:val="single"/>
        </w:rPr>
        <w:t>ISO 3166-1 alpha-2</w:t>
      </w:r>
      <w:r w:rsidR="001E5627" w:rsidRPr="00B62045">
        <w:rPr>
          <w:rFonts w:asciiTheme="majorHAnsi" w:hAnsiTheme="majorHAnsi" w:cstheme="majorHAnsi"/>
          <w:sz w:val="20"/>
          <w:szCs w:val="20"/>
        </w:rPr>
        <w:t xml:space="preserve"> </w:t>
      </w:r>
      <w:r w:rsidR="00F255AD" w:rsidRPr="00B62045">
        <w:rPr>
          <w:rFonts w:asciiTheme="majorHAnsi" w:hAnsiTheme="majorHAnsi" w:cstheme="majorHAnsi"/>
          <w:sz w:val="20"/>
          <w:szCs w:val="20"/>
        </w:rPr>
        <w:t xml:space="preserve">standard </w:t>
      </w:r>
      <w:r w:rsidR="001E5627" w:rsidRPr="00B62045">
        <w:rPr>
          <w:rFonts w:asciiTheme="majorHAnsi" w:hAnsiTheme="majorHAnsi" w:cstheme="majorHAnsi"/>
          <w:sz w:val="20"/>
          <w:szCs w:val="20"/>
        </w:rPr>
        <w:t xml:space="preserve">for Country codes and </w:t>
      </w:r>
      <w:r w:rsidR="001E5627" w:rsidRPr="00AA13F1">
        <w:rPr>
          <w:rFonts w:asciiTheme="majorHAnsi" w:hAnsiTheme="majorHAnsi" w:cstheme="majorHAnsi"/>
          <w:sz w:val="20"/>
          <w:szCs w:val="20"/>
          <w:u w:val="single"/>
        </w:rPr>
        <w:t>ISO 3166-2</w:t>
      </w:r>
      <w:r w:rsidR="001E5627" w:rsidRPr="00B62045">
        <w:rPr>
          <w:rFonts w:asciiTheme="majorHAnsi" w:hAnsiTheme="majorHAnsi" w:cstheme="majorHAnsi"/>
          <w:sz w:val="20"/>
          <w:szCs w:val="20"/>
        </w:rPr>
        <w:t xml:space="preserve"> </w:t>
      </w:r>
      <w:r w:rsidR="00F255AD" w:rsidRPr="00B62045">
        <w:rPr>
          <w:rFonts w:asciiTheme="majorHAnsi" w:hAnsiTheme="majorHAnsi" w:cstheme="majorHAnsi"/>
          <w:sz w:val="20"/>
          <w:szCs w:val="20"/>
        </w:rPr>
        <w:t xml:space="preserve">format </w:t>
      </w:r>
      <w:r w:rsidR="001E5627" w:rsidRPr="00B62045">
        <w:rPr>
          <w:rFonts w:asciiTheme="majorHAnsi" w:hAnsiTheme="majorHAnsi" w:cstheme="majorHAnsi"/>
          <w:sz w:val="20"/>
          <w:szCs w:val="20"/>
        </w:rPr>
        <w:t>for Region code.</w:t>
      </w:r>
    </w:p>
    <w:sectPr w:rsidR="00AB56A6" w:rsidRPr="00B62045" w:rsidSect="00A26624">
      <w:headerReference w:type="default" r:id="rId16"/>
      <w:footerReference w:type="default" r:id="rId17"/>
      <w:pgSz w:w="12240" w:h="15840"/>
      <w:pgMar w:top="1440" w:right="1440" w:bottom="1440" w:left="1440"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FD44F" w14:textId="77777777" w:rsidR="000D6758" w:rsidRDefault="000D6758" w:rsidP="00A26624">
      <w:r>
        <w:separator/>
      </w:r>
    </w:p>
  </w:endnote>
  <w:endnote w:type="continuationSeparator" w:id="0">
    <w:p w14:paraId="63BCD111" w14:textId="77777777" w:rsidR="000D6758" w:rsidRDefault="000D6758" w:rsidP="00A26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ontserra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FF92" w14:textId="77777777" w:rsidR="00A26624" w:rsidRDefault="00A26624" w:rsidP="00A26624">
    <w:pPr>
      <w:tabs>
        <w:tab w:val="right" w:pos="9180"/>
      </w:tabs>
      <w:spacing w:after="120"/>
      <w:ind w:right="187"/>
      <w:rPr>
        <w:rFonts w:ascii="Verdana" w:eastAsia="Verdana" w:hAnsi="Verdana" w:cs="Verdana"/>
        <w:color w:val="3AA1E5"/>
        <w:sz w:val="15"/>
        <w:szCs w:val="15"/>
      </w:rPr>
    </w:pPr>
    <w:r>
      <w:rPr>
        <w:rFonts w:ascii="Verdana" w:eastAsia="Verdana" w:hAnsi="Verdana" w:cs="Verdana"/>
        <w:color w:val="3AA1E5"/>
        <w:sz w:val="15"/>
        <w:szCs w:val="15"/>
      </w:rPr>
      <w:t>©2020 TIBCO Software, Inc. All Rights Reserved. TIBCO Confidential and Proprietary</w:t>
    </w:r>
    <w:r>
      <w:rPr>
        <w:rFonts w:ascii="Verdana" w:eastAsia="Verdana" w:hAnsi="Verdana" w:cs="Verdana"/>
        <w:color w:val="3AA1E5"/>
        <w:sz w:val="15"/>
        <w:szCs w:val="15"/>
      </w:rPr>
      <w:tab/>
    </w:r>
    <w:r>
      <w:rPr>
        <w:rFonts w:ascii="Verdana" w:eastAsia="Verdana" w:hAnsi="Verdana" w:cs="Verdana"/>
        <w:color w:val="3AA1E5"/>
        <w:sz w:val="15"/>
        <w:szCs w:val="15"/>
      </w:rPr>
      <w:fldChar w:fldCharType="begin"/>
    </w:r>
    <w:r>
      <w:rPr>
        <w:rFonts w:ascii="Verdana" w:eastAsia="Verdana" w:hAnsi="Verdana" w:cs="Verdana"/>
        <w:color w:val="3AA1E5"/>
        <w:sz w:val="15"/>
        <w:szCs w:val="15"/>
      </w:rPr>
      <w:instrText>PAGE</w:instrText>
    </w:r>
    <w:r>
      <w:rPr>
        <w:rFonts w:ascii="Verdana" w:eastAsia="Verdana" w:hAnsi="Verdana" w:cs="Verdana"/>
        <w:color w:val="3AA1E5"/>
        <w:sz w:val="15"/>
        <w:szCs w:val="15"/>
      </w:rPr>
      <w:fldChar w:fldCharType="separate"/>
    </w:r>
    <w:r>
      <w:rPr>
        <w:rFonts w:ascii="Verdana" w:eastAsia="Verdana" w:hAnsi="Verdana" w:cs="Verdana"/>
        <w:color w:val="3AA1E5"/>
        <w:sz w:val="15"/>
        <w:szCs w:val="15"/>
      </w:rPr>
      <w:t>2</w:t>
    </w:r>
    <w:r>
      <w:rPr>
        <w:rFonts w:ascii="Verdana" w:eastAsia="Verdana" w:hAnsi="Verdana" w:cs="Verdana"/>
        <w:color w:val="3AA1E5"/>
        <w:sz w:val="15"/>
        <w:szCs w:val="15"/>
      </w:rPr>
      <w:fldChar w:fldCharType="end"/>
    </w:r>
  </w:p>
  <w:p w14:paraId="4584369F" w14:textId="77777777" w:rsidR="00A26624" w:rsidRDefault="00A26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6F9AA" w14:textId="77777777" w:rsidR="000D6758" w:rsidRDefault="000D6758" w:rsidP="00A26624">
      <w:r>
        <w:separator/>
      </w:r>
    </w:p>
  </w:footnote>
  <w:footnote w:type="continuationSeparator" w:id="0">
    <w:p w14:paraId="546CC8F0" w14:textId="77777777" w:rsidR="000D6758" w:rsidRDefault="000D6758" w:rsidP="00A26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5DF7" w14:textId="77777777" w:rsidR="00A26624" w:rsidRDefault="00A26624" w:rsidP="00A26624">
    <w:pPr>
      <w:ind w:right="187"/>
      <w:rPr>
        <w:rFonts w:ascii="Arial" w:eastAsia="Arial" w:hAnsi="Arial" w:cs="Arial"/>
        <w:sz w:val="18"/>
        <w:szCs w:val="18"/>
      </w:rPr>
    </w:pPr>
    <w:r>
      <w:rPr>
        <w:noProof/>
      </w:rPr>
      <w:drawing>
        <wp:inline distT="0" distB="0" distL="0" distR="0" wp14:anchorId="1E9DD16E" wp14:editId="277836D0">
          <wp:extent cx="991235" cy="348010"/>
          <wp:effectExtent l="0" t="0" r="0" b="0"/>
          <wp:docPr id="79" name="image3.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91235" cy="348010"/>
                  </a:xfrm>
                  <a:prstGeom prst="rect">
                    <a:avLst/>
                  </a:prstGeom>
                  <a:ln/>
                </pic:spPr>
              </pic:pic>
            </a:graphicData>
          </a:graphic>
        </wp:inline>
      </w:drawing>
    </w:r>
    <w:r>
      <w:rPr>
        <w:rFonts w:ascii="Arial" w:eastAsia="Arial" w:hAnsi="Arial" w:cs="Arial"/>
        <w:sz w:val="18"/>
        <w:szCs w:val="18"/>
      </w:rPr>
      <w:t xml:space="preserve"> </w:t>
    </w:r>
    <w:r>
      <w:rPr>
        <w:noProof/>
      </w:rPr>
      <w:drawing>
        <wp:anchor distT="0" distB="0" distL="0" distR="0" simplePos="0" relativeHeight="251659264" behindDoc="0" locked="0" layoutInCell="1" hidden="0" allowOverlap="1" wp14:anchorId="49DB98D6" wp14:editId="08832A54">
          <wp:simplePos x="0" y="0"/>
          <wp:positionH relativeFrom="column">
            <wp:posOffset>4343400</wp:posOffset>
          </wp:positionH>
          <wp:positionV relativeFrom="paragraph">
            <wp:posOffset>-342899</wp:posOffset>
          </wp:positionV>
          <wp:extent cx="1053465" cy="351155"/>
          <wp:effectExtent l="0" t="0" r="0" b="0"/>
          <wp:wrapSquare wrapText="bothSides" distT="0" distB="0" distL="0" distR="0"/>
          <wp:docPr id="80" name="image2.png" descr="tibco_logo_rev-01"/>
          <wp:cNvGraphicFramePr/>
          <a:graphic xmlns:a="http://schemas.openxmlformats.org/drawingml/2006/main">
            <a:graphicData uri="http://schemas.openxmlformats.org/drawingml/2006/picture">
              <pic:pic xmlns:pic="http://schemas.openxmlformats.org/drawingml/2006/picture">
                <pic:nvPicPr>
                  <pic:cNvPr id="0" name="image2.png" descr="tibco_logo_rev-01"/>
                  <pic:cNvPicPr preferRelativeResize="0"/>
                </pic:nvPicPr>
                <pic:blipFill>
                  <a:blip r:embed="rId2"/>
                  <a:srcRect/>
                  <a:stretch>
                    <a:fillRect/>
                  </a:stretch>
                </pic:blipFill>
                <pic:spPr>
                  <a:xfrm>
                    <a:off x="0" y="0"/>
                    <a:ext cx="1053465" cy="351155"/>
                  </a:xfrm>
                  <a:prstGeom prst="rect">
                    <a:avLst/>
                  </a:prstGeom>
                  <a:ln/>
                </pic:spPr>
              </pic:pic>
            </a:graphicData>
          </a:graphic>
        </wp:anchor>
      </w:drawing>
    </w:r>
  </w:p>
  <w:p w14:paraId="2CBC79FD" w14:textId="77777777" w:rsidR="00A26624" w:rsidRDefault="00A266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02B44"/>
    <w:multiLevelType w:val="hybridMultilevel"/>
    <w:tmpl w:val="F8183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7749A"/>
    <w:multiLevelType w:val="hybridMultilevel"/>
    <w:tmpl w:val="D1A2D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25E23"/>
    <w:multiLevelType w:val="hybridMultilevel"/>
    <w:tmpl w:val="3E14F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621CD"/>
    <w:multiLevelType w:val="hybridMultilevel"/>
    <w:tmpl w:val="E668A01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1D17320"/>
    <w:multiLevelType w:val="hybridMultilevel"/>
    <w:tmpl w:val="6CBE4950"/>
    <w:lvl w:ilvl="0" w:tplc="6504AEC0">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CA2B0B"/>
    <w:multiLevelType w:val="hybridMultilevel"/>
    <w:tmpl w:val="47B2DB08"/>
    <w:lvl w:ilvl="0" w:tplc="F9749792">
      <w:start w:val="1"/>
      <w:numFmt w:val="decimal"/>
      <w:lvlText w:val="%1."/>
      <w:lvlJc w:val="left"/>
      <w:pPr>
        <w:ind w:left="1080" w:hanging="360"/>
      </w:pPr>
      <w:rPr>
        <w:rFonts w:hint="default"/>
        <w:color w:val="4444CC"/>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69C"/>
    <w:rsid w:val="00013498"/>
    <w:rsid w:val="00020E36"/>
    <w:rsid w:val="000220AD"/>
    <w:rsid w:val="00030349"/>
    <w:rsid w:val="00092562"/>
    <w:rsid w:val="00096296"/>
    <w:rsid w:val="000C5EF1"/>
    <w:rsid w:val="000D6758"/>
    <w:rsid w:val="00125B28"/>
    <w:rsid w:val="00143EE6"/>
    <w:rsid w:val="0017577E"/>
    <w:rsid w:val="001B5B3E"/>
    <w:rsid w:val="001B5FE6"/>
    <w:rsid w:val="001D783D"/>
    <w:rsid w:val="001E5627"/>
    <w:rsid w:val="00205C7C"/>
    <w:rsid w:val="002548CC"/>
    <w:rsid w:val="002A1481"/>
    <w:rsid w:val="002B41EB"/>
    <w:rsid w:val="002D7D8B"/>
    <w:rsid w:val="002E76F9"/>
    <w:rsid w:val="00314CAF"/>
    <w:rsid w:val="003A2EFF"/>
    <w:rsid w:val="003C1C74"/>
    <w:rsid w:val="003D03BE"/>
    <w:rsid w:val="003E1E08"/>
    <w:rsid w:val="00402D84"/>
    <w:rsid w:val="00480D31"/>
    <w:rsid w:val="00486DAD"/>
    <w:rsid w:val="004B7BB6"/>
    <w:rsid w:val="004D64E6"/>
    <w:rsid w:val="005171E4"/>
    <w:rsid w:val="00572CE0"/>
    <w:rsid w:val="005B4BB8"/>
    <w:rsid w:val="005F10B0"/>
    <w:rsid w:val="0060769C"/>
    <w:rsid w:val="00615FF8"/>
    <w:rsid w:val="00647829"/>
    <w:rsid w:val="00677270"/>
    <w:rsid w:val="006B1888"/>
    <w:rsid w:val="006E46D0"/>
    <w:rsid w:val="00702BB6"/>
    <w:rsid w:val="00705765"/>
    <w:rsid w:val="00722478"/>
    <w:rsid w:val="007272EA"/>
    <w:rsid w:val="007718E3"/>
    <w:rsid w:val="007C3785"/>
    <w:rsid w:val="007D49B4"/>
    <w:rsid w:val="00824333"/>
    <w:rsid w:val="00841AE3"/>
    <w:rsid w:val="008D5D65"/>
    <w:rsid w:val="009634EA"/>
    <w:rsid w:val="00972B22"/>
    <w:rsid w:val="009B36D3"/>
    <w:rsid w:val="009B4DFF"/>
    <w:rsid w:val="009F675C"/>
    <w:rsid w:val="00A26624"/>
    <w:rsid w:val="00A9169F"/>
    <w:rsid w:val="00AA13F1"/>
    <w:rsid w:val="00AA5868"/>
    <w:rsid w:val="00AB56A6"/>
    <w:rsid w:val="00AE4241"/>
    <w:rsid w:val="00B277DE"/>
    <w:rsid w:val="00B62045"/>
    <w:rsid w:val="00C9390E"/>
    <w:rsid w:val="00CD1CA4"/>
    <w:rsid w:val="00CE1564"/>
    <w:rsid w:val="00D43657"/>
    <w:rsid w:val="00DC2807"/>
    <w:rsid w:val="00DD3EEF"/>
    <w:rsid w:val="00E21251"/>
    <w:rsid w:val="00E22FE4"/>
    <w:rsid w:val="00E648A0"/>
    <w:rsid w:val="00E73905"/>
    <w:rsid w:val="00F0303F"/>
    <w:rsid w:val="00F14DE7"/>
    <w:rsid w:val="00F255AD"/>
    <w:rsid w:val="00F3121D"/>
    <w:rsid w:val="00F34CDA"/>
    <w:rsid w:val="00F369AB"/>
    <w:rsid w:val="00F502D0"/>
    <w:rsid w:val="00F6446C"/>
    <w:rsid w:val="00F727B9"/>
    <w:rsid w:val="00FA48AC"/>
    <w:rsid w:val="00FB7509"/>
    <w:rsid w:val="00FC53D9"/>
    <w:rsid w:val="00FD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BD850"/>
  <w15:chartTrackingRefBased/>
  <w15:docId w15:val="{2158AD73-4CCF-DF48-9CA7-5FC05F498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E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E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E7"/>
    <w:pPr>
      <w:ind w:left="720"/>
      <w:contextualSpacing/>
    </w:pPr>
  </w:style>
  <w:style w:type="table" w:styleId="TableGrid">
    <w:name w:val="Table Grid"/>
    <w:basedOn w:val="TableNormal"/>
    <w:uiPriority w:val="39"/>
    <w:rsid w:val="007C3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0E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0E3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qFormat/>
    <w:rsid w:val="00A26624"/>
    <w:pPr>
      <w:spacing w:after="180" w:line="300" w:lineRule="auto"/>
    </w:pPr>
    <w:rPr>
      <w:rFonts w:ascii="Verdana" w:eastAsia="Times New Roman" w:hAnsi="Verdana" w:cs="Arial"/>
      <w:sz w:val="20"/>
      <w:szCs w:val="17"/>
    </w:rPr>
  </w:style>
  <w:style w:type="character" w:customStyle="1" w:styleId="BodyTextChar">
    <w:name w:val="Body Text Char"/>
    <w:basedOn w:val="DefaultParagraphFont"/>
    <w:link w:val="BodyText"/>
    <w:rsid w:val="00A26624"/>
    <w:rPr>
      <w:rFonts w:ascii="Verdana" w:eastAsia="Times New Roman" w:hAnsi="Verdana" w:cs="Arial"/>
      <w:sz w:val="20"/>
      <w:szCs w:val="17"/>
    </w:rPr>
  </w:style>
  <w:style w:type="paragraph" w:styleId="Header">
    <w:name w:val="header"/>
    <w:basedOn w:val="Normal"/>
    <w:link w:val="HeaderChar"/>
    <w:uiPriority w:val="99"/>
    <w:unhideWhenUsed/>
    <w:rsid w:val="00A26624"/>
    <w:pPr>
      <w:tabs>
        <w:tab w:val="center" w:pos="4680"/>
        <w:tab w:val="right" w:pos="9360"/>
      </w:tabs>
    </w:pPr>
  </w:style>
  <w:style w:type="character" w:customStyle="1" w:styleId="HeaderChar">
    <w:name w:val="Header Char"/>
    <w:basedOn w:val="DefaultParagraphFont"/>
    <w:link w:val="Header"/>
    <w:uiPriority w:val="99"/>
    <w:rsid w:val="00A26624"/>
  </w:style>
  <w:style w:type="paragraph" w:styleId="Footer">
    <w:name w:val="footer"/>
    <w:basedOn w:val="Normal"/>
    <w:link w:val="FooterChar"/>
    <w:uiPriority w:val="99"/>
    <w:unhideWhenUsed/>
    <w:rsid w:val="00A26624"/>
    <w:pPr>
      <w:tabs>
        <w:tab w:val="center" w:pos="4680"/>
        <w:tab w:val="right" w:pos="9360"/>
      </w:tabs>
    </w:pPr>
  </w:style>
  <w:style w:type="character" w:customStyle="1" w:styleId="FooterChar">
    <w:name w:val="Footer Char"/>
    <w:basedOn w:val="DefaultParagraphFont"/>
    <w:link w:val="Footer"/>
    <w:uiPriority w:val="99"/>
    <w:rsid w:val="00A26624"/>
  </w:style>
  <w:style w:type="paragraph" w:styleId="NoSpacing">
    <w:name w:val="No Spacing"/>
    <w:link w:val="NoSpacingChar"/>
    <w:uiPriority w:val="1"/>
    <w:qFormat/>
    <w:rsid w:val="00A26624"/>
    <w:rPr>
      <w:rFonts w:eastAsiaTheme="minorEastAsia"/>
      <w:sz w:val="22"/>
      <w:szCs w:val="22"/>
      <w:lang w:eastAsia="zh-CN"/>
    </w:rPr>
  </w:style>
  <w:style w:type="character" w:customStyle="1" w:styleId="NoSpacingChar">
    <w:name w:val="No Spacing Char"/>
    <w:basedOn w:val="DefaultParagraphFont"/>
    <w:link w:val="NoSpacing"/>
    <w:uiPriority w:val="1"/>
    <w:rsid w:val="00A26624"/>
    <w:rPr>
      <w:rFonts w:eastAsiaTheme="minorEastAsia"/>
      <w:sz w:val="22"/>
      <w:szCs w:val="22"/>
      <w:lang w:eastAsia="zh-CN"/>
    </w:rPr>
  </w:style>
  <w:style w:type="paragraph" w:styleId="TOC1">
    <w:name w:val="toc 1"/>
    <w:basedOn w:val="Normal"/>
    <w:next w:val="Normal"/>
    <w:autoRedefine/>
    <w:uiPriority w:val="39"/>
    <w:unhideWhenUsed/>
    <w:rsid w:val="009B4DFF"/>
    <w:pPr>
      <w:spacing w:after="100"/>
    </w:pPr>
  </w:style>
  <w:style w:type="paragraph" w:styleId="TOC2">
    <w:name w:val="toc 2"/>
    <w:basedOn w:val="Normal"/>
    <w:next w:val="Normal"/>
    <w:autoRedefine/>
    <w:uiPriority w:val="39"/>
    <w:unhideWhenUsed/>
    <w:rsid w:val="009B4DFF"/>
    <w:pPr>
      <w:spacing w:after="100"/>
      <w:ind w:left="240"/>
    </w:pPr>
  </w:style>
  <w:style w:type="character" w:styleId="Hyperlink">
    <w:name w:val="Hyperlink"/>
    <w:basedOn w:val="DefaultParagraphFont"/>
    <w:uiPriority w:val="99"/>
    <w:unhideWhenUsed/>
    <w:rsid w:val="009B4D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18533">
      <w:bodyDiv w:val="1"/>
      <w:marLeft w:val="0"/>
      <w:marRight w:val="0"/>
      <w:marTop w:val="0"/>
      <w:marBottom w:val="0"/>
      <w:divBdr>
        <w:top w:val="none" w:sz="0" w:space="0" w:color="auto"/>
        <w:left w:val="none" w:sz="0" w:space="0" w:color="auto"/>
        <w:bottom w:val="none" w:sz="0" w:space="0" w:color="auto"/>
        <w:right w:val="none" w:sz="0" w:space="0" w:color="auto"/>
      </w:divBdr>
    </w:div>
    <w:div w:id="184489297">
      <w:bodyDiv w:val="1"/>
      <w:marLeft w:val="0"/>
      <w:marRight w:val="0"/>
      <w:marTop w:val="0"/>
      <w:marBottom w:val="0"/>
      <w:divBdr>
        <w:top w:val="none" w:sz="0" w:space="0" w:color="auto"/>
        <w:left w:val="none" w:sz="0" w:space="0" w:color="auto"/>
        <w:bottom w:val="none" w:sz="0" w:space="0" w:color="auto"/>
        <w:right w:val="none" w:sz="0" w:space="0" w:color="auto"/>
      </w:divBdr>
    </w:div>
    <w:div w:id="220796237">
      <w:bodyDiv w:val="1"/>
      <w:marLeft w:val="0"/>
      <w:marRight w:val="0"/>
      <w:marTop w:val="0"/>
      <w:marBottom w:val="0"/>
      <w:divBdr>
        <w:top w:val="none" w:sz="0" w:space="0" w:color="auto"/>
        <w:left w:val="none" w:sz="0" w:space="0" w:color="auto"/>
        <w:bottom w:val="none" w:sz="0" w:space="0" w:color="auto"/>
        <w:right w:val="none" w:sz="0" w:space="0" w:color="auto"/>
      </w:divBdr>
    </w:div>
    <w:div w:id="312563018">
      <w:bodyDiv w:val="1"/>
      <w:marLeft w:val="0"/>
      <w:marRight w:val="0"/>
      <w:marTop w:val="0"/>
      <w:marBottom w:val="0"/>
      <w:divBdr>
        <w:top w:val="none" w:sz="0" w:space="0" w:color="auto"/>
        <w:left w:val="none" w:sz="0" w:space="0" w:color="auto"/>
        <w:bottom w:val="none" w:sz="0" w:space="0" w:color="auto"/>
        <w:right w:val="none" w:sz="0" w:space="0" w:color="auto"/>
      </w:divBdr>
    </w:div>
    <w:div w:id="533546191">
      <w:bodyDiv w:val="1"/>
      <w:marLeft w:val="0"/>
      <w:marRight w:val="0"/>
      <w:marTop w:val="0"/>
      <w:marBottom w:val="0"/>
      <w:divBdr>
        <w:top w:val="none" w:sz="0" w:space="0" w:color="auto"/>
        <w:left w:val="none" w:sz="0" w:space="0" w:color="auto"/>
        <w:bottom w:val="none" w:sz="0" w:space="0" w:color="auto"/>
        <w:right w:val="none" w:sz="0" w:space="0" w:color="auto"/>
      </w:divBdr>
    </w:div>
    <w:div w:id="1040662737">
      <w:bodyDiv w:val="1"/>
      <w:marLeft w:val="0"/>
      <w:marRight w:val="0"/>
      <w:marTop w:val="0"/>
      <w:marBottom w:val="0"/>
      <w:divBdr>
        <w:top w:val="none" w:sz="0" w:space="0" w:color="auto"/>
        <w:left w:val="none" w:sz="0" w:space="0" w:color="auto"/>
        <w:bottom w:val="none" w:sz="0" w:space="0" w:color="auto"/>
        <w:right w:val="none" w:sz="0" w:space="0" w:color="auto"/>
      </w:divBdr>
    </w:div>
    <w:div w:id="1047415901">
      <w:bodyDiv w:val="1"/>
      <w:marLeft w:val="0"/>
      <w:marRight w:val="0"/>
      <w:marTop w:val="0"/>
      <w:marBottom w:val="0"/>
      <w:divBdr>
        <w:top w:val="none" w:sz="0" w:space="0" w:color="auto"/>
        <w:left w:val="none" w:sz="0" w:space="0" w:color="auto"/>
        <w:bottom w:val="none" w:sz="0" w:space="0" w:color="auto"/>
        <w:right w:val="none" w:sz="0" w:space="0" w:color="auto"/>
      </w:divBdr>
    </w:div>
    <w:div w:id="1108038002">
      <w:bodyDiv w:val="1"/>
      <w:marLeft w:val="0"/>
      <w:marRight w:val="0"/>
      <w:marTop w:val="0"/>
      <w:marBottom w:val="0"/>
      <w:divBdr>
        <w:top w:val="none" w:sz="0" w:space="0" w:color="auto"/>
        <w:left w:val="none" w:sz="0" w:space="0" w:color="auto"/>
        <w:bottom w:val="none" w:sz="0" w:space="0" w:color="auto"/>
        <w:right w:val="none" w:sz="0" w:space="0" w:color="auto"/>
      </w:divBdr>
    </w:div>
    <w:div w:id="1218905199">
      <w:bodyDiv w:val="1"/>
      <w:marLeft w:val="0"/>
      <w:marRight w:val="0"/>
      <w:marTop w:val="0"/>
      <w:marBottom w:val="0"/>
      <w:divBdr>
        <w:top w:val="none" w:sz="0" w:space="0" w:color="auto"/>
        <w:left w:val="none" w:sz="0" w:space="0" w:color="auto"/>
        <w:bottom w:val="none" w:sz="0" w:space="0" w:color="auto"/>
        <w:right w:val="none" w:sz="0" w:space="0" w:color="auto"/>
      </w:divBdr>
    </w:div>
    <w:div w:id="1254822083">
      <w:bodyDiv w:val="1"/>
      <w:marLeft w:val="0"/>
      <w:marRight w:val="0"/>
      <w:marTop w:val="0"/>
      <w:marBottom w:val="0"/>
      <w:divBdr>
        <w:top w:val="none" w:sz="0" w:space="0" w:color="auto"/>
        <w:left w:val="none" w:sz="0" w:space="0" w:color="auto"/>
        <w:bottom w:val="none" w:sz="0" w:space="0" w:color="auto"/>
        <w:right w:val="none" w:sz="0" w:space="0" w:color="auto"/>
      </w:divBdr>
    </w:div>
    <w:div w:id="1512837370">
      <w:bodyDiv w:val="1"/>
      <w:marLeft w:val="0"/>
      <w:marRight w:val="0"/>
      <w:marTop w:val="0"/>
      <w:marBottom w:val="0"/>
      <w:divBdr>
        <w:top w:val="none" w:sz="0" w:space="0" w:color="auto"/>
        <w:left w:val="none" w:sz="0" w:space="0" w:color="auto"/>
        <w:bottom w:val="none" w:sz="0" w:space="0" w:color="auto"/>
        <w:right w:val="none" w:sz="0" w:space="0" w:color="auto"/>
      </w:divBdr>
    </w:div>
    <w:div w:id="1609779497">
      <w:bodyDiv w:val="1"/>
      <w:marLeft w:val="0"/>
      <w:marRight w:val="0"/>
      <w:marTop w:val="0"/>
      <w:marBottom w:val="0"/>
      <w:divBdr>
        <w:top w:val="none" w:sz="0" w:space="0" w:color="auto"/>
        <w:left w:val="none" w:sz="0" w:space="0" w:color="auto"/>
        <w:bottom w:val="none" w:sz="0" w:space="0" w:color="auto"/>
        <w:right w:val="none" w:sz="0" w:space="0" w:color="auto"/>
      </w:divBdr>
    </w:div>
    <w:div w:id="1612202236">
      <w:bodyDiv w:val="1"/>
      <w:marLeft w:val="0"/>
      <w:marRight w:val="0"/>
      <w:marTop w:val="0"/>
      <w:marBottom w:val="0"/>
      <w:divBdr>
        <w:top w:val="none" w:sz="0" w:space="0" w:color="auto"/>
        <w:left w:val="none" w:sz="0" w:space="0" w:color="auto"/>
        <w:bottom w:val="none" w:sz="0" w:space="0" w:color="auto"/>
        <w:right w:val="none" w:sz="0" w:space="0" w:color="auto"/>
      </w:divBdr>
    </w:div>
    <w:div w:id="1765763035">
      <w:bodyDiv w:val="1"/>
      <w:marLeft w:val="0"/>
      <w:marRight w:val="0"/>
      <w:marTop w:val="0"/>
      <w:marBottom w:val="0"/>
      <w:divBdr>
        <w:top w:val="none" w:sz="0" w:space="0" w:color="auto"/>
        <w:left w:val="none" w:sz="0" w:space="0" w:color="auto"/>
        <w:bottom w:val="none" w:sz="0" w:space="0" w:color="auto"/>
        <w:right w:val="none" w:sz="0" w:space="0" w:color="auto"/>
      </w:divBdr>
    </w:div>
    <w:div w:id="1937396303">
      <w:bodyDiv w:val="1"/>
      <w:marLeft w:val="0"/>
      <w:marRight w:val="0"/>
      <w:marTop w:val="0"/>
      <w:marBottom w:val="0"/>
      <w:divBdr>
        <w:top w:val="none" w:sz="0" w:space="0" w:color="auto"/>
        <w:left w:val="none" w:sz="0" w:space="0" w:color="auto"/>
        <w:bottom w:val="none" w:sz="0" w:space="0" w:color="auto"/>
        <w:right w:val="none" w:sz="0" w:space="0" w:color="auto"/>
      </w:divBdr>
    </w:div>
    <w:div w:id="1965234331">
      <w:bodyDiv w:val="1"/>
      <w:marLeft w:val="0"/>
      <w:marRight w:val="0"/>
      <w:marTop w:val="0"/>
      <w:marBottom w:val="0"/>
      <w:divBdr>
        <w:top w:val="none" w:sz="0" w:space="0" w:color="auto"/>
        <w:left w:val="none" w:sz="0" w:space="0" w:color="auto"/>
        <w:bottom w:val="none" w:sz="0" w:space="0" w:color="auto"/>
        <w:right w:val="none" w:sz="0" w:space="0" w:color="auto"/>
      </w:divBdr>
    </w:div>
    <w:div w:id="1987978272">
      <w:bodyDiv w:val="1"/>
      <w:marLeft w:val="0"/>
      <w:marRight w:val="0"/>
      <w:marTop w:val="0"/>
      <w:marBottom w:val="0"/>
      <w:divBdr>
        <w:top w:val="none" w:sz="0" w:space="0" w:color="auto"/>
        <w:left w:val="none" w:sz="0" w:space="0" w:color="auto"/>
        <w:bottom w:val="none" w:sz="0" w:space="0" w:color="auto"/>
        <w:right w:val="none" w:sz="0" w:space="0" w:color="auto"/>
      </w:divBdr>
    </w:div>
    <w:div w:id="21142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TIBCO EBX</Company>
  <LinksUpToDate>false</LinksUpToDate>
  <CharactersWithSpaces>7106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Noirita Bera</dc:creator>
  <cp:keywords/>
  <dc:description/>
  <cp:lastModifiedBy>Noirita Bera</cp:lastModifiedBy>
  <cp:revision>67</cp:revision>
  <dcterms:created xsi:type="dcterms:W3CDTF">2020-05-05T01:10:00Z</dcterms:created>
  <dcterms:modified xsi:type="dcterms:W3CDTF">2020-05-08T21:45:00Z</dcterms:modified>
  <cp:category/>
</cp:coreProperties>
</file>