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5692" w14:textId="50973D35" w:rsidR="00B532A0" w:rsidRDefault="00152E58" w:rsidP="00152E58">
      <w:pPr>
        <w:jc w:val="center"/>
      </w:pPr>
      <w:r>
        <w:t>COMP612 Assignment 1 Logbook</w:t>
      </w:r>
    </w:p>
    <w:p w14:paraId="55140C4B" w14:textId="16748668" w:rsidR="00EB54C5" w:rsidRDefault="00EB54C5" w:rsidP="00EB54C5">
      <w:pPr>
        <w:jc w:val="center"/>
      </w:pPr>
      <w:r>
        <w:t>Myles Hosken 20124720</w:t>
      </w:r>
    </w:p>
    <w:tbl>
      <w:tblPr>
        <w:tblStyle w:val="TableGrid"/>
        <w:tblpPr w:leftFromText="180" w:rightFromText="180" w:vertAnchor="text" w:horzAnchor="page" w:tblpX="301" w:tblpY="347"/>
        <w:tblW w:w="11651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1418"/>
        <w:gridCol w:w="4111"/>
        <w:gridCol w:w="3859"/>
      </w:tblGrid>
      <w:tr w:rsidR="00527660" w14:paraId="68C7A8B2" w14:textId="77777777" w:rsidTr="00BE7906">
        <w:trPr>
          <w:trHeight w:val="758"/>
        </w:trPr>
        <w:tc>
          <w:tcPr>
            <w:tcW w:w="1413" w:type="dxa"/>
          </w:tcPr>
          <w:p w14:paraId="33FC7095" w14:textId="3ED3DD30" w:rsidR="00152E58" w:rsidRDefault="00152E58" w:rsidP="00152E58">
            <w:pPr>
              <w:jc w:val="center"/>
            </w:pPr>
            <w:r>
              <w:t>Date</w:t>
            </w:r>
          </w:p>
        </w:tc>
        <w:tc>
          <w:tcPr>
            <w:tcW w:w="850" w:type="dxa"/>
          </w:tcPr>
          <w:p w14:paraId="7677E66F" w14:textId="53C6614C" w:rsidR="00152E58" w:rsidRDefault="00152E58" w:rsidP="00152E58">
            <w:pPr>
              <w:jc w:val="center"/>
            </w:pPr>
            <w:r>
              <w:t>Time Spent</w:t>
            </w:r>
          </w:p>
        </w:tc>
        <w:tc>
          <w:tcPr>
            <w:tcW w:w="1418" w:type="dxa"/>
          </w:tcPr>
          <w:p w14:paraId="70D01626" w14:textId="77777777" w:rsidR="00152E58" w:rsidRDefault="00152E58" w:rsidP="00152E58">
            <w:pPr>
              <w:jc w:val="center"/>
            </w:pPr>
            <w:r>
              <w:t>Work Done</w:t>
            </w:r>
          </w:p>
        </w:tc>
        <w:tc>
          <w:tcPr>
            <w:tcW w:w="4111" w:type="dxa"/>
          </w:tcPr>
          <w:p w14:paraId="79EEAA4F" w14:textId="77777777" w:rsidR="00152E58" w:rsidRDefault="00152E58" w:rsidP="00152E58">
            <w:pPr>
              <w:jc w:val="center"/>
            </w:pPr>
            <w:r>
              <w:t>Detail</w:t>
            </w:r>
          </w:p>
        </w:tc>
        <w:tc>
          <w:tcPr>
            <w:tcW w:w="3859" w:type="dxa"/>
          </w:tcPr>
          <w:p w14:paraId="5408984D" w14:textId="77777777" w:rsidR="00152E58" w:rsidRDefault="00152E58" w:rsidP="00152E58">
            <w:pPr>
              <w:jc w:val="center"/>
            </w:pPr>
            <w:r>
              <w:t>Errors Encountered</w:t>
            </w:r>
          </w:p>
        </w:tc>
      </w:tr>
      <w:tr w:rsidR="00527660" w14:paraId="7AEB5A1F" w14:textId="77777777" w:rsidTr="00BE7906">
        <w:trPr>
          <w:trHeight w:val="390"/>
        </w:trPr>
        <w:tc>
          <w:tcPr>
            <w:tcW w:w="1413" w:type="dxa"/>
          </w:tcPr>
          <w:p w14:paraId="4E9FB5FD" w14:textId="3C3F9417" w:rsidR="00152E58" w:rsidRDefault="00152E58" w:rsidP="00152E58">
            <w:pPr>
              <w:jc w:val="center"/>
            </w:pPr>
            <w:r>
              <w:t>8/03/2023</w:t>
            </w:r>
          </w:p>
        </w:tc>
        <w:tc>
          <w:tcPr>
            <w:tcW w:w="850" w:type="dxa"/>
          </w:tcPr>
          <w:p w14:paraId="60159861" w14:textId="7C47F493" w:rsidR="00152E58" w:rsidRDefault="00152E58" w:rsidP="00152E58">
            <w:pPr>
              <w:jc w:val="center"/>
            </w:pPr>
            <w:r>
              <w:t>2hrs</w:t>
            </w:r>
          </w:p>
        </w:tc>
        <w:tc>
          <w:tcPr>
            <w:tcW w:w="1418" w:type="dxa"/>
          </w:tcPr>
          <w:p w14:paraId="101205E7" w14:textId="028A8767" w:rsidR="00152E58" w:rsidRDefault="00152E58" w:rsidP="00527660">
            <w:r>
              <w:t>-Set up Assignment Project</w:t>
            </w:r>
          </w:p>
          <w:p w14:paraId="17792714" w14:textId="77777777" w:rsidR="00527660" w:rsidRDefault="00527660" w:rsidP="00527660"/>
          <w:p w14:paraId="297823FF" w14:textId="764C5DF5" w:rsidR="00152E58" w:rsidRDefault="00152E58" w:rsidP="00527660">
            <w:r>
              <w:t xml:space="preserve">-Linking main library </w:t>
            </w:r>
          </w:p>
          <w:p w14:paraId="6ABD7DA8" w14:textId="77777777" w:rsidR="00527660" w:rsidRDefault="00527660" w:rsidP="00527660"/>
          <w:p w14:paraId="3783A98A" w14:textId="3045B5F7" w:rsidR="00527660" w:rsidRDefault="00527660" w:rsidP="00527660">
            <w:r>
              <w:t>-Creating reusable circle function</w:t>
            </w:r>
          </w:p>
        </w:tc>
        <w:tc>
          <w:tcPr>
            <w:tcW w:w="4111" w:type="dxa"/>
          </w:tcPr>
          <w:p w14:paraId="5D483699" w14:textId="77777777" w:rsidR="00152E58" w:rsidRDefault="00152E58" w:rsidP="00152E58">
            <w:pPr>
              <w:jc w:val="center"/>
            </w:pPr>
            <w:r>
              <w:t>-Creating a window for the scene</w:t>
            </w:r>
          </w:p>
          <w:p w14:paraId="2FC29C39" w14:textId="320FDEFD" w:rsidR="00152E58" w:rsidRDefault="00152E58" w:rsidP="00152E58">
            <w:pPr>
              <w:jc w:val="center"/>
            </w:pPr>
            <w:r>
              <w:t>-Decided to go with the snow</w:t>
            </w:r>
            <w:r w:rsidR="00527660">
              <w:t xml:space="preserve"> </w:t>
            </w:r>
            <w:r>
              <w:t>globe view for the project</w:t>
            </w:r>
          </w:p>
          <w:p w14:paraId="0F84FA7C" w14:textId="77777777" w:rsidR="00152E58" w:rsidRDefault="00152E58" w:rsidP="00152E58">
            <w:pPr>
              <w:jc w:val="center"/>
            </w:pPr>
          </w:p>
          <w:p w14:paraId="4EA28D60" w14:textId="77777777" w:rsidR="00152E58" w:rsidRDefault="00152E58" w:rsidP="00152E58">
            <w:r>
              <w:t>Worked on a function to draw a circle at any specified position. Created a struct to hold the fields of a circle</w:t>
            </w:r>
            <w:r w:rsidR="00527660">
              <w:t xml:space="preserve">. </w:t>
            </w:r>
            <w:r w:rsidR="00527660" w:rsidRPr="00527660">
              <w:rPr>
                <w:noProof/>
              </w:rPr>
              <w:drawing>
                <wp:inline distT="0" distB="0" distL="0" distR="0" wp14:anchorId="21333B84" wp14:editId="457EF96A">
                  <wp:extent cx="1743318" cy="924054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1FBA1" w14:textId="71FF2906" w:rsidR="00527660" w:rsidRDefault="00527660" w:rsidP="00152E58"/>
          <w:p w14:paraId="64D5CDB4" w14:textId="03D2CB64" w:rsidR="00527660" w:rsidRDefault="00527660" w:rsidP="00152E58">
            <w:r>
              <w:t xml:space="preserve">Created a struct to hold the values of a Colour object. Not entirely sure if this approach will be used as opposed to an array going forward. </w:t>
            </w:r>
          </w:p>
          <w:p w14:paraId="7067DDF6" w14:textId="2B00A57B" w:rsidR="00527660" w:rsidRDefault="00527660" w:rsidP="00152E58">
            <w:r w:rsidRPr="00527660">
              <w:rPr>
                <w:noProof/>
              </w:rPr>
              <w:drawing>
                <wp:inline distT="0" distB="0" distL="0" distR="0" wp14:anchorId="52D93793" wp14:editId="7235DEB6">
                  <wp:extent cx="1867161" cy="10764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BE6FA" w14:textId="7D628A56" w:rsidR="00527660" w:rsidRDefault="00527660" w:rsidP="00152E58"/>
        </w:tc>
        <w:tc>
          <w:tcPr>
            <w:tcW w:w="3859" w:type="dxa"/>
          </w:tcPr>
          <w:p w14:paraId="29E4B04B" w14:textId="176FDDB6" w:rsidR="00527660" w:rsidRDefault="00527660" w:rsidP="00152E58">
            <w:pPr>
              <w:jc w:val="center"/>
            </w:pPr>
            <w:r>
              <w:t>Drawing a circle with the calculation worked only when adding the x y coordinates to the vertices drawn.</w:t>
            </w:r>
          </w:p>
          <w:p w14:paraId="399941B2" w14:textId="621B2071" w:rsidR="00527660" w:rsidRDefault="00527660" w:rsidP="00152E58">
            <w:pPr>
              <w:jc w:val="center"/>
            </w:pPr>
            <w:r w:rsidRPr="00527660">
              <w:rPr>
                <w:noProof/>
              </w:rPr>
              <w:drawing>
                <wp:inline distT="0" distB="0" distL="0" distR="0" wp14:anchorId="45B88344" wp14:editId="25607553">
                  <wp:extent cx="3133725" cy="37099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042" cy="37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821E3" w14:textId="0081B8DD" w:rsidR="00527660" w:rsidRDefault="00527660" w:rsidP="00152E58">
            <w:pPr>
              <w:jc w:val="center"/>
            </w:pPr>
          </w:p>
          <w:p w14:paraId="0B9DA33F" w14:textId="567AD3FA" w:rsidR="00527660" w:rsidRDefault="00527660" w:rsidP="00152E58">
            <w:pPr>
              <w:jc w:val="center"/>
            </w:pPr>
            <w:r>
              <w:t>Drawing large circles left a small line inside the shape, this was fixed by increasing the value of PI to its full floating-point value.</w:t>
            </w:r>
            <w:r>
              <w:br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PI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3.141592653589793238</w:t>
            </w:r>
          </w:p>
          <w:p w14:paraId="15022DE6" w14:textId="508F70BC" w:rsidR="00152E58" w:rsidRDefault="00527660" w:rsidP="00152E58">
            <w:pPr>
              <w:jc w:val="center"/>
            </w:pPr>
            <w:r w:rsidRPr="00527660">
              <w:rPr>
                <w:noProof/>
              </w:rPr>
              <w:drawing>
                <wp:inline distT="0" distB="0" distL="0" distR="0" wp14:anchorId="435AA696" wp14:editId="492727C7">
                  <wp:extent cx="2351861" cy="23145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300" cy="2339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5F57A" w14:textId="77777777" w:rsidR="00527660" w:rsidRDefault="00527660" w:rsidP="00527660"/>
          <w:p w14:paraId="055894A0" w14:textId="77777777" w:rsidR="00527660" w:rsidRDefault="00527660" w:rsidP="00527660"/>
          <w:p w14:paraId="6F6D562A" w14:textId="77777777" w:rsidR="00527660" w:rsidRDefault="00527660" w:rsidP="00527660"/>
          <w:p w14:paraId="50A8E879" w14:textId="324A8216" w:rsidR="00527660" w:rsidRPr="00527660" w:rsidRDefault="00527660" w:rsidP="00527660"/>
        </w:tc>
      </w:tr>
      <w:tr w:rsidR="00527660" w14:paraId="3F92E8FA" w14:textId="77777777" w:rsidTr="00BE7906">
        <w:trPr>
          <w:trHeight w:val="390"/>
        </w:trPr>
        <w:tc>
          <w:tcPr>
            <w:tcW w:w="1413" w:type="dxa"/>
          </w:tcPr>
          <w:p w14:paraId="31ED543E" w14:textId="62C36A86" w:rsidR="00152E58" w:rsidRDefault="00527660" w:rsidP="00152E58">
            <w:pPr>
              <w:jc w:val="center"/>
            </w:pPr>
            <w:r>
              <w:t>9/03/2023</w:t>
            </w:r>
          </w:p>
        </w:tc>
        <w:tc>
          <w:tcPr>
            <w:tcW w:w="850" w:type="dxa"/>
          </w:tcPr>
          <w:p w14:paraId="78C5A776" w14:textId="24D7F134" w:rsidR="00152E58" w:rsidRDefault="00527660" w:rsidP="00152E58">
            <w:pPr>
              <w:jc w:val="center"/>
            </w:pPr>
            <w:r>
              <w:t>1hr</w:t>
            </w:r>
          </w:p>
        </w:tc>
        <w:tc>
          <w:tcPr>
            <w:tcW w:w="1418" w:type="dxa"/>
          </w:tcPr>
          <w:p w14:paraId="55BBB2AE" w14:textId="2AABF849" w:rsidR="00152E58" w:rsidRDefault="00527660" w:rsidP="00527660">
            <w:r>
              <w:t>-Increased functionality of the draw circle function</w:t>
            </w:r>
          </w:p>
          <w:p w14:paraId="2260CAAF" w14:textId="77777777" w:rsidR="00527660" w:rsidRDefault="00527660" w:rsidP="00527660"/>
          <w:p w14:paraId="51B64B02" w14:textId="57CD977A" w:rsidR="00527660" w:rsidRDefault="00527660" w:rsidP="00527660">
            <w:r>
              <w:t>-Added a Boolean for the function to draw a circle at full alpha or the stated transparency</w:t>
            </w:r>
          </w:p>
        </w:tc>
        <w:tc>
          <w:tcPr>
            <w:tcW w:w="4111" w:type="dxa"/>
          </w:tcPr>
          <w:p w14:paraId="2E202770" w14:textId="2D3B0607" w:rsidR="00527660" w:rsidRDefault="00527660" w:rsidP="005276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>-Defined true and false Booleans</w:t>
            </w:r>
            <w:r>
              <w:br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 xml:space="preserve">      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</w:t>
            </w:r>
          </w:p>
          <w:p w14:paraId="0C5A5015" w14:textId="6753E3EC" w:rsidR="00152E58" w:rsidRDefault="00EB54C5" w:rsidP="00EB54C5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 xml:space="preserve">      </w:t>
            </w:r>
            <w:r w:rsidR="00527660"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 w:rsidR="0052766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527660">
              <w:rPr>
                <w:rFonts w:ascii="Cascadia Mono" w:hAnsi="Cascadia Mono" w:cs="Cascadia Mono"/>
                <w:color w:val="6F008A"/>
                <w:sz w:val="19"/>
                <w:szCs w:val="19"/>
              </w:rPr>
              <w:t>FALSE</w:t>
            </w:r>
            <w:r w:rsidR="0052766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</w:t>
            </w:r>
          </w:p>
          <w:p w14:paraId="5D237E66" w14:textId="77777777" w:rsidR="00527660" w:rsidRDefault="00527660" w:rsidP="00527660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69EAA6" w14:textId="19894D0E" w:rsidR="00527660" w:rsidRDefault="00527660" w:rsidP="00527660">
            <w:pPr>
              <w:jc w:val="center"/>
            </w:pPr>
            <w:r>
              <w:t xml:space="preserve">Inside the </w:t>
            </w:r>
            <w:proofErr w:type="spellStart"/>
            <w:r>
              <w:t>DrawCircle</w:t>
            </w:r>
            <w:proofErr w:type="spellEnd"/>
            <w:r>
              <w:t xml:space="preserve"> function I included a parameter called ‘</w:t>
            </w:r>
            <w:proofErr w:type="spellStart"/>
            <w:r>
              <w:t>isClear</w:t>
            </w:r>
            <w:proofErr w:type="spellEnd"/>
            <w:r>
              <w:t xml:space="preserve">’, when passing in either TRUE or FALSE, will dictate whether the circle will be drawn with transparency. </w:t>
            </w:r>
          </w:p>
          <w:p w14:paraId="435DD4D9" w14:textId="77777777" w:rsidR="00EB54C5" w:rsidRDefault="00EB54C5" w:rsidP="00527660">
            <w:pPr>
              <w:jc w:val="center"/>
            </w:pPr>
          </w:p>
          <w:p w14:paraId="4A2D8ED6" w14:textId="77777777" w:rsidR="00527660" w:rsidRDefault="00527660" w:rsidP="005276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alphaValue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isClear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?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.alpha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1;</w:t>
            </w:r>
            <w:proofErr w:type="gramEnd"/>
          </w:p>
          <w:p w14:paraId="0BDC5CA3" w14:textId="77777777" w:rsidR="00527660" w:rsidRDefault="00527660" w:rsidP="00EB54C5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glColor4f(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alphaValue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FBDF3FC" w14:textId="77777777" w:rsidR="00EB54C5" w:rsidRDefault="00EB54C5" w:rsidP="00EB54C5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68705B" w14:textId="20134E0F" w:rsidR="00EB54C5" w:rsidRDefault="00EB54C5" w:rsidP="00EB54C5">
            <w:r>
              <w:t xml:space="preserve">If the </w:t>
            </w:r>
            <w:proofErr w:type="spellStart"/>
            <w:r>
              <w:t>boolean</w:t>
            </w:r>
            <w:proofErr w:type="spellEnd"/>
            <w:r>
              <w:t xml:space="preserve"> (</w:t>
            </w:r>
            <w:proofErr w:type="spellStart"/>
            <w:r>
              <w:t>isClear</w:t>
            </w:r>
            <w:proofErr w:type="spellEnd"/>
            <w:r>
              <w:t xml:space="preserve">) is TRUE (1), then I will take the alpha value stored inside the </w:t>
            </w:r>
            <w:proofErr w:type="spellStart"/>
            <w:r>
              <w:lastRenderedPageBreak/>
              <w:t>color</w:t>
            </w:r>
            <w:proofErr w:type="spellEnd"/>
            <w:r>
              <w:t xml:space="preserve"> struct being passed in. If it false I will render it as 1, being full transparency. </w:t>
            </w:r>
          </w:p>
        </w:tc>
        <w:tc>
          <w:tcPr>
            <w:tcW w:w="3859" w:type="dxa"/>
          </w:tcPr>
          <w:p w14:paraId="16AB2ABA" w14:textId="57E35544" w:rsidR="00152E58" w:rsidRPr="00EB54C5" w:rsidRDefault="00EB54C5" w:rsidP="00EB54C5">
            <w:pPr>
              <w:jc w:val="center"/>
            </w:pPr>
            <w:r>
              <w:lastRenderedPageBreak/>
              <w:t xml:space="preserve">Before using the ternary operator, I tried to use if else conditions to render the circle with either </w:t>
            </w:r>
            <w:r>
              <w:br/>
            </w:r>
            <w:r>
              <w:rPr>
                <w:b/>
                <w:bCs/>
              </w:rPr>
              <w:t xml:space="preserve">glColor3f </w:t>
            </w:r>
            <w:r>
              <w:t xml:space="preserve">and </w:t>
            </w:r>
            <w:r>
              <w:rPr>
                <w:b/>
                <w:bCs/>
              </w:rPr>
              <w:t>glColor4f</w:t>
            </w:r>
            <w:r>
              <w:t xml:space="preserve">. This gave me a lot of flickering artifacts. I changed the logic to always render the colour as </w:t>
            </w:r>
            <w:r>
              <w:rPr>
                <w:b/>
                <w:bCs/>
              </w:rPr>
              <w:t>glColor4f</w:t>
            </w:r>
            <w:r>
              <w:t xml:space="preserve">, and only change the alpha value. </w:t>
            </w:r>
          </w:p>
        </w:tc>
      </w:tr>
      <w:tr w:rsidR="00527660" w14:paraId="7DC6A5D3" w14:textId="77777777" w:rsidTr="00BE7906">
        <w:trPr>
          <w:trHeight w:val="368"/>
        </w:trPr>
        <w:tc>
          <w:tcPr>
            <w:tcW w:w="1413" w:type="dxa"/>
          </w:tcPr>
          <w:p w14:paraId="02009CA2" w14:textId="4DA2BBB3" w:rsidR="00152E58" w:rsidRDefault="00E65D58" w:rsidP="00152E58">
            <w:pPr>
              <w:jc w:val="center"/>
            </w:pPr>
            <w:r>
              <w:t>10/03/2023</w:t>
            </w:r>
          </w:p>
        </w:tc>
        <w:tc>
          <w:tcPr>
            <w:tcW w:w="850" w:type="dxa"/>
          </w:tcPr>
          <w:p w14:paraId="6C85B636" w14:textId="4BF5886D" w:rsidR="00152E58" w:rsidRDefault="00E65D58" w:rsidP="00152E58">
            <w:pPr>
              <w:jc w:val="center"/>
            </w:pPr>
            <w:r>
              <w:t>2hr</w:t>
            </w:r>
          </w:p>
        </w:tc>
        <w:tc>
          <w:tcPr>
            <w:tcW w:w="1418" w:type="dxa"/>
          </w:tcPr>
          <w:p w14:paraId="62E84E4A" w14:textId="77777777" w:rsidR="00152E58" w:rsidRDefault="00E65D58" w:rsidP="00152E58">
            <w:pPr>
              <w:jc w:val="center"/>
            </w:pPr>
            <w:r>
              <w:t>Setting up particle system</w:t>
            </w:r>
          </w:p>
          <w:p w14:paraId="60C5C737" w14:textId="77777777" w:rsidR="00E65D58" w:rsidRDefault="00E65D58" w:rsidP="00152E58">
            <w:pPr>
              <w:jc w:val="center"/>
            </w:pPr>
          </w:p>
          <w:p w14:paraId="6FE9B71B" w14:textId="77777777" w:rsidR="00E65D58" w:rsidRDefault="001B619C" w:rsidP="00152E58">
            <w:pPr>
              <w:jc w:val="center"/>
            </w:pPr>
            <w:r>
              <w:t xml:space="preserve">Keyboard input to </w:t>
            </w:r>
            <w:proofErr w:type="gramStart"/>
            <w:r>
              <w:t>work</w:t>
            </w:r>
            <w:proofErr w:type="gramEnd"/>
          </w:p>
          <w:p w14:paraId="6874D45C" w14:textId="77777777" w:rsidR="001B619C" w:rsidRDefault="001B619C" w:rsidP="00152E58">
            <w:pPr>
              <w:jc w:val="center"/>
            </w:pPr>
          </w:p>
          <w:p w14:paraId="60AC1AC5" w14:textId="096D8E3A" w:rsidR="001B619C" w:rsidRDefault="001B619C" w:rsidP="00152E58">
            <w:pPr>
              <w:jc w:val="center"/>
            </w:pPr>
            <w:r>
              <w:t>Trying to make globe transparent</w:t>
            </w:r>
          </w:p>
        </w:tc>
        <w:tc>
          <w:tcPr>
            <w:tcW w:w="4111" w:type="dxa"/>
          </w:tcPr>
          <w:p w14:paraId="28F1B9A2" w14:textId="1838F8FF" w:rsidR="001B619C" w:rsidRDefault="001B619C" w:rsidP="001B6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typedef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Position2xy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C6B4342" w14:textId="77777777" w:rsidR="001B619C" w:rsidRDefault="001B619C" w:rsidP="001B6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x;</w:t>
            </w:r>
            <w:proofErr w:type="gramEnd"/>
          </w:p>
          <w:p w14:paraId="1A0018CA" w14:textId="77777777" w:rsidR="001B619C" w:rsidRDefault="001B619C" w:rsidP="001B6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y;</w:t>
            </w:r>
            <w:proofErr w:type="gramEnd"/>
          </w:p>
          <w:p w14:paraId="10C3C0BF" w14:textId="77777777" w:rsidR="001B619C" w:rsidRDefault="001B619C" w:rsidP="001B6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Position2xy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0C61E2D" w14:textId="77777777" w:rsidR="001B619C" w:rsidRDefault="001B619C" w:rsidP="001B6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80866F" w14:textId="77777777" w:rsidR="001B619C" w:rsidRDefault="001B619C" w:rsidP="001B6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typedef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Particle_t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CB1FAE2" w14:textId="77777777" w:rsidR="001B619C" w:rsidRDefault="001B619C" w:rsidP="001B6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Position2xy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2F29089" w14:textId="77777777" w:rsidR="001B619C" w:rsidRDefault="001B619C" w:rsidP="001B6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size;</w:t>
            </w:r>
            <w:proofErr w:type="gramEnd"/>
          </w:p>
          <w:p w14:paraId="1E9FA8D8" w14:textId="77777777" w:rsidR="001B619C" w:rsidRDefault="001B619C" w:rsidP="001B6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E1D2E79" w14:textId="77777777" w:rsidR="001B619C" w:rsidRDefault="001B619C" w:rsidP="001B6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timer;</w:t>
            </w:r>
            <w:proofErr w:type="gramEnd"/>
          </w:p>
          <w:p w14:paraId="708CC726" w14:textId="77777777" w:rsidR="001B619C" w:rsidRDefault="001B619C" w:rsidP="001B6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active;</w:t>
            </w:r>
            <w:proofErr w:type="gramEnd"/>
          </w:p>
          <w:p w14:paraId="458BF0BA" w14:textId="63C0EBEC" w:rsidR="00152E58" w:rsidRDefault="001B619C" w:rsidP="001B619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Particle_t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  <w:tc>
          <w:tcPr>
            <w:tcW w:w="3859" w:type="dxa"/>
          </w:tcPr>
          <w:p w14:paraId="64824478" w14:textId="77777777" w:rsidR="00152E58" w:rsidRDefault="00CC17F9" w:rsidP="00152E58">
            <w:pPr>
              <w:jc w:val="center"/>
            </w:pPr>
            <w:r>
              <w:t xml:space="preserve">I decided to remove the </w:t>
            </w:r>
            <w:proofErr w:type="spellStart"/>
            <w:r>
              <w:t>snowglobe</w:t>
            </w:r>
            <w:proofErr w:type="spellEnd"/>
            <w:r>
              <w:t xml:space="preserve"> circle and work on the particle system from here on as hiding objects outside the circle proved to be quite hard without calculating the points around the circle.</w:t>
            </w:r>
          </w:p>
          <w:p w14:paraId="5B6FF8BC" w14:textId="77777777" w:rsidR="00CC17F9" w:rsidRDefault="00CC17F9" w:rsidP="00152E58">
            <w:pPr>
              <w:jc w:val="center"/>
            </w:pPr>
          </w:p>
          <w:p w14:paraId="249EDE66" w14:textId="74898994" w:rsidR="00CC17F9" w:rsidRDefault="00CC17F9" w:rsidP="00152E58">
            <w:pPr>
              <w:jc w:val="center"/>
            </w:pPr>
          </w:p>
        </w:tc>
      </w:tr>
      <w:tr w:rsidR="00527660" w14:paraId="5DC21D0F" w14:textId="77777777" w:rsidTr="00BE7906">
        <w:trPr>
          <w:trHeight w:val="390"/>
        </w:trPr>
        <w:tc>
          <w:tcPr>
            <w:tcW w:w="1413" w:type="dxa"/>
          </w:tcPr>
          <w:p w14:paraId="48D48763" w14:textId="3E67F43A" w:rsidR="00152E58" w:rsidRDefault="00896AE1" w:rsidP="00152E58">
            <w:pPr>
              <w:jc w:val="center"/>
            </w:pPr>
            <w:r>
              <w:t>10/03/2023</w:t>
            </w:r>
          </w:p>
        </w:tc>
        <w:tc>
          <w:tcPr>
            <w:tcW w:w="850" w:type="dxa"/>
          </w:tcPr>
          <w:p w14:paraId="1C5AC4FF" w14:textId="7D809EA1" w:rsidR="00152E58" w:rsidRDefault="00896AE1" w:rsidP="00152E58">
            <w:pPr>
              <w:jc w:val="center"/>
            </w:pPr>
            <w:r>
              <w:t>2hr</w:t>
            </w:r>
          </w:p>
        </w:tc>
        <w:tc>
          <w:tcPr>
            <w:tcW w:w="1418" w:type="dxa"/>
          </w:tcPr>
          <w:p w14:paraId="4AFDC244" w14:textId="77777777" w:rsidR="00152E58" w:rsidRDefault="00896AE1" w:rsidP="00152E58">
            <w:pPr>
              <w:jc w:val="center"/>
            </w:pPr>
            <w:r>
              <w:t>Debugging particle system</w:t>
            </w:r>
          </w:p>
          <w:p w14:paraId="54656653" w14:textId="77777777" w:rsidR="004A5592" w:rsidRDefault="004A5592" w:rsidP="00152E58">
            <w:pPr>
              <w:jc w:val="center"/>
            </w:pPr>
          </w:p>
          <w:p w14:paraId="614430EB" w14:textId="543627B9" w:rsidR="004A5592" w:rsidRDefault="004A5592" w:rsidP="00152E58">
            <w:pPr>
              <w:jc w:val="center"/>
            </w:pPr>
            <w:r>
              <w:t>Setting up particle initializers</w:t>
            </w:r>
          </w:p>
        </w:tc>
        <w:tc>
          <w:tcPr>
            <w:tcW w:w="4111" w:type="dxa"/>
          </w:tcPr>
          <w:p w14:paraId="63A742DE" w14:textId="10E77A2E" w:rsidR="00C26CC4" w:rsidRDefault="00C26CC4" w:rsidP="00C26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spawnParticles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){</w:t>
            </w:r>
          </w:p>
          <w:p w14:paraId="7CE93D1A" w14:textId="77777777" w:rsidR="00C26CC4" w:rsidRDefault="00C26CC4" w:rsidP="00C26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0; 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MAX_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PARTICLES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FF05093" w14:textId="5E97B435" w:rsidR="00C26CC4" w:rsidRDefault="00C26CC4" w:rsidP="00C26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i++){</w:t>
            </w:r>
          </w:p>
          <w:p w14:paraId="514FFFA0" w14:textId="39069859" w:rsidR="00C26CC4" w:rsidRDefault="00C26CC4" w:rsidP="00C26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Particle_t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snow =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particleSystem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  <w:proofErr w:type="gramEnd"/>
          </w:p>
          <w:p w14:paraId="46AD48F5" w14:textId="77777777" w:rsidR="00152E58" w:rsidRDefault="00C26CC4" w:rsidP="00C26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spawnParticle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snow,snow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);}}</w:t>
            </w:r>
          </w:p>
          <w:p w14:paraId="7A42D978" w14:textId="77777777" w:rsidR="00C26CC4" w:rsidRDefault="00C26CC4" w:rsidP="00C26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1FF9CAC" w14:textId="556C8642" w:rsidR="00BE7906" w:rsidRDefault="00BE7906" w:rsidP="00BE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spawnParticle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Particle_t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Position2xy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){</w:t>
            </w:r>
          </w:p>
          <w:p w14:paraId="662A2A14" w14:textId="3F67764E" w:rsidR="00BE7906" w:rsidRDefault="00BE7906" w:rsidP="00BE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glPointSize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-&gt;size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66C7B25" w14:textId="77777777" w:rsidR="00BE7906" w:rsidRDefault="00BE7906" w:rsidP="00BE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glColor4f(</w:t>
            </w:r>
          </w:p>
          <w:p w14:paraId="62894249" w14:textId="77777777" w:rsidR="00BE7906" w:rsidRDefault="00BE7906" w:rsidP="00BE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color.r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</w:p>
          <w:p w14:paraId="6C64ED27" w14:textId="77777777" w:rsidR="00BE7906" w:rsidRDefault="00BE7906" w:rsidP="00BE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color.g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</w:p>
          <w:p w14:paraId="2AA5A471" w14:textId="77777777" w:rsidR="00BE7906" w:rsidRDefault="00BE7906" w:rsidP="00BE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color.b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</w:p>
          <w:p w14:paraId="7A9D38EC" w14:textId="76EAD977" w:rsidR="00BE7906" w:rsidRDefault="00BE7906" w:rsidP="00BE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color.alpha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C7AA170" w14:textId="77777777" w:rsidR="00BE7906" w:rsidRDefault="00BE7906" w:rsidP="00BE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9DB901" w14:textId="7E8E19A4" w:rsidR="00BE7906" w:rsidRDefault="00BE7906" w:rsidP="00BE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GL_POINTS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9CF648F" w14:textId="77901F13" w:rsidR="00BE7906" w:rsidRDefault="00BE7906" w:rsidP="00BE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glVertex2f(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4518BE8" w14:textId="6F05107D" w:rsidR="00BE7906" w:rsidRDefault="00BE7906" w:rsidP="00BE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10158FC0" w14:textId="37710179" w:rsidR="00C26CC4" w:rsidRPr="00C26CC4" w:rsidRDefault="00BE7906" w:rsidP="00BE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3859" w:type="dxa"/>
          </w:tcPr>
          <w:p w14:paraId="6978F8F3" w14:textId="77777777" w:rsidR="00152E58" w:rsidRDefault="004A5592" w:rsidP="00152E58">
            <w:pPr>
              <w:jc w:val="center"/>
            </w:pPr>
            <w:r>
              <w:t xml:space="preserve">I wrote some functions to spawn particles and </w:t>
            </w:r>
            <w:r w:rsidR="00F20844">
              <w:t xml:space="preserve">pre allocate values into the particle fields before </w:t>
            </w:r>
            <w:r w:rsidR="00E03BE0">
              <w:t>spawning them.</w:t>
            </w:r>
          </w:p>
          <w:p w14:paraId="77A82873" w14:textId="77777777" w:rsidR="00E03BE0" w:rsidRDefault="00E03BE0" w:rsidP="00152E58">
            <w:pPr>
              <w:jc w:val="center"/>
            </w:pPr>
          </w:p>
          <w:p w14:paraId="2CB7BA15" w14:textId="77777777" w:rsidR="00E03BE0" w:rsidRDefault="00E03BE0" w:rsidP="00152E58">
            <w:pPr>
              <w:jc w:val="center"/>
            </w:pPr>
            <w:r>
              <w:t xml:space="preserve">Timing the snow to fade in and out naturally </w:t>
            </w:r>
            <w:r w:rsidR="009F20C0">
              <w:t>is still in need of debugging.</w:t>
            </w:r>
          </w:p>
          <w:p w14:paraId="5416D463" w14:textId="77777777" w:rsidR="009F20C0" w:rsidRDefault="009F20C0" w:rsidP="00152E58">
            <w:pPr>
              <w:jc w:val="center"/>
            </w:pPr>
          </w:p>
          <w:p w14:paraId="26386D34" w14:textId="0085AE22" w:rsidR="009F20C0" w:rsidRDefault="009F20C0" w:rsidP="00152E58">
            <w:pPr>
              <w:jc w:val="center"/>
            </w:pPr>
            <w:r w:rsidRPr="009F20C0">
              <w:drawing>
                <wp:inline distT="0" distB="0" distL="0" distR="0" wp14:anchorId="2375F218" wp14:editId="7ED54ED8">
                  <wp:extent cx="2313305" cy="17932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305" cy="179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660" w14:paraId="200F0C5E" w14:textId="77777777" w:rsidTr="00BE7906">
        <w:trPr>
          <w:trHeight w:val="368"/>
        </w:trPr>
        <w:tc>
          <w:tcPr>
            <w:tcW w:w="1413" w:type="dxa"/>
          </w:tcPr>
          <w:p w14:paraId="7AE1B8FD" w14:textId="77777777" w:rsidR="00152E58" w:rsidRDefault="00152E58" w:rsidP="00152E58">
            <w:pPr>
              <w:jc w:val="center"/>
            </w:pPr>
          </w:p>
        </w:tc>
        <w:tc>
          <w:tcPr>
            <w:tcW w:w="850" w:type="dxa"/>
          </w:tcPr>
          <w:p w14:paraId="4082BB5F" w14:textId="77777777" w:rsidR="00152E58" w:rsidRDefault="00152E58" w:rsidP="00152E58">
            <w:pPr>
              <w:jc w:val="center"/>
            </w:pPr>
          </w:p>
        </w:tc>
        <w:tc>
          <w:tcPr>
            <w:tcW w:w="1418" w:type="dxa"/>
          </w:tcPr>
          <w:p w14:paraId="725AEFEB" w14:textId="77777777" w:rsidR="00152E58" w:rsidRDefault="00152E58" w:rsidP="00152E58">
            <w:pPr>
              <w:jc w:val="center"/>
            </w:pPr>
          </w:p>
        </w:tc>
        <w:tc>
          <w:tcPr>
            <w:tcW w:w="4111" w:type="dxa"/>
          </w:tcPr>
          <w:p w14:paraId="25B3045B" w14:textId="77777777" w:rsidR="00152E58" w:rsidRDefault="00152E58" w:rsidP="00152E58">
            <w:pPr>
              <w:jc w:val="center"/>
            </w:pPr>
          </w:p>
        </w:tc>
        <w:tc>
          <w:tcPr>
            <w:tcW w:w="3859" w:type="dxa"/>
          </w:tcPr>
          <w:p w14:paraId="5FBAE5CE" w14:textId="77777777" w:rsidR="00152E58" w:rsidRDefault="00152E58" w:rsidP="00152E58">
            <w:pPr>
              <w:jc w:val="center"/>
            </w:pPr>
          </w:p>
        </w:tc>
      </w:tr>
      <w:tr w:rsidR="00527660" w14:paraId="488CF1A7" w14:textId="77777777" w:rsidTr="00BE7906">
        <w:trPr>
          <w:trHeight w:val="390"/>
        </w:trPr>
        <w:tc>
          <w:tcPr>
            <w:tcW w:w="1413" w:type="dxa"/>
          </w:tcPr>
          <w:p w14:paraId="7C5A47A3" w14:textId="77777777" w:rsidR="00152E58" w:rsidRDefault="00152E58" w:rsidP="00152E58">
            <w:pPr>
              <w:jc w:val="center"/>
            </w:pPr>
          </w:p>
        </w:tc>
        <w:tc>
          <w:tcPr>
            <w:tcW w:w="850" w:type="dxa"/>
          </w:tcPr>
          <w:p w14:paraId="2E7B4216" w14:textId="77777777" w:rsidR="00152E58" w:rsidRDefault="00152E58" w:rsidP="00152E58">
            <w:pPr>
              <w:jc w:val="center"/>
            </w:pPr>
          </w:p>
        </w:tc>
        <w:tc>
          <w:tcPr>
            <w:tcW w:w="1418" w:type="dxa"/>
          </w:tcPr>
          <w:p w14:paraId="49A301DC" w14:textId="77777777" w:rsidR="00152E58" w:rsidRDefault="00152E58" w:rsidP="00152E58">
            <w:pPr>
              <w:jc w:val="center"/>
            </w:pPr>
          </w:p>
        </w:tc>
        <w:tc>
          <w:tcPr>
            <w:tcW w:w="4111" w:type="dxa"/>
          </w:tcPr>
          <w:p w14:paraId="0D8B33C9" w14:textId="77777777" w:rsidR="00152E58" w:rsidRDefault="00152E58" w:rsidP="00152E58">
            <w:pPr>
              <w:jc w:val="center"/>
            </w:pPr>
          </w:p>
        </w:tc>
        <w:tc>
          <w:tcPr>
            <w:tcW w:w="3859" w:type="dxa"/>
          </w:tcPr>
          <w:p w14:paraId="304E57D9" w14:textId="77777777" w:rsidR="00152E58" w:rsidRDefault="00152E58" w:rsidP="00152E58">
            <w:pPr>
              <w:jc w:val="center"/>
            </w:pPr>
          </w:p>
        </w:tc>
      </w:tr>
      <w:tr w:rsidR="00527660" w14:paraId="0F694369" w14:textId="77777777" w:rsidTr="00BE7906">
        <w:trPr>
          <w:trHeight w:val="368"/>
        </w:trPr>
        <w:tc>
          <w:tcPr>
            <w:tcW w:w="1413" w:type="dxa"/>
          </w:tcPr>
          <w:p w14:paraId="621F7AFE" w14:textId="77777777" w:rsidR="00152E58" w:rsidRDefault="00152E58" w:rsidP="00152E58">
            <w:pPr>
              <w:jc w:val="center"/>
            </w:pPr>
          </w:p>
        </w:tc>
        <w:tc>
          <w:tcPr>
            <w:tcW w:w="850" w:type="dxa"/>
          </w:tcPr>
          <w:p w14:paraId="6CBE4E9E" w14:textId="77777777" w:rsidR="00152E58" w:rsidRDefault="00152E58" w:rsidP="00152E58">
            <w:pPr>
              <w:jc w:val="center"/>
            </w:pPr>
          </w:p>
        </w:tc>
        <w:tc>
          <w:tcPr>
            <w:tcW w:w="1418" w:type="dxa"/>
          </w:tcPr>
          <w:p w14:paraId="5BDAF643" w14:textId="77777777" w:rsidR="00152E58" w:rsidRDefault="00152E58" w:rsidP="00152E58">
            <w:pPr>
              <w:jc w:val="center"/>
            </w:pPr>
          </w:p>
        </w:tc>
        <w:tc>
          <w:tcPr>
            <w:tcW w:w="4111" w:type="dxa"/>
          </w:tcPr>
          <w:p w14:paraId="7A2653B5" w14:textId="77777777" w:rsidR="00152E58" w:rsidRDefault="00152E58" w:rsidP="00152E58">
            <w:pPr>
              <w:jc w:val="center"/>
            </w:pPr>
          </w:p>
        </w:tc>
        <w:tc>
          <w:tcPr>
            <w:tcW w:w="3859" w:type="dxa"/>
          </w:tcPr>
          <w:p w14:paraId="2B66521F" w14:textId="77777777" w:rsidR="00152E58" w:rsidRDefault="00152E58" w:rsidP="00152E58">
            <w:pPr>
              <w:jc w:val="center"/>
            </w:pPr>
          </w:p>
        </w:tc>
      </w:tr>
    </w:tbl>
    <w:p w14:paraId="68D4CB6C" w14:textId="77777777" w:rsidR="00152E58" w:rsidRDefault="00152E58" w:rsidP="00152E58">
      <w:pPr>
        <w:jc w:val="center"/>
      </w:pPr>
    </w:p>
    <w:sectPr w:rsidR="00152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58"/>
    <w:rsid w:val="00152E58"/>
    <w:rsid w:val="001B619C"/>
    <w:rsid w:val="002C62FC"/>
    <w:rsid w:val="004A5592"/>
    <w:rsid w:val="00527660"/>
    <w:rsid w:val="00896AE1"/>
    <w:rsid w:val="009B3038"/>
    <w:rsid w:val="009F20C0"/>
    <w:rsid w:val="00B532A0"/>
    <w:rsid w:val="00BE7906"/>
    <w:rsid w:val="00C26CC4"/>
    <w:rsid w:val="00CC17F9"/>
    <w:rsid w:val="00E03BE0"/>
    <w:rsid w:val="00E65D58"/>
    <w:rsid w:val="00EB54C5"/>
    <w:rsid w:val="00F2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8DB2"/>
  <w15:chartTrackingRefBased/>
  <w15:docId w15:val="{F3037FE7-E4CD-4E63-9F17-B391F8B5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Hosken</dc:creator>
  <cp:keywords/>
  <dc:description/>
  <cp:lastModifiedBy>Myles Hosken</cp:lastModifiedBy>
  <cp:revision>12</cp:revision>
  <dcterms:created xsi:type="dcterms:W3CDTF">2023-03-08T23:32:00Z</dcterms:created>
  <dcterms:modified xsi:type="dcterms:W3CDTF">2023-03-10T01:18:00Z</dcterms:modified>
</cp:coreProperties>
</file>